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项目名称：喀什经济开发区办公楼窗帘安装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 年 2月 27日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喀什经济开发区党政办公室为管委会下属部门之一</w:t>
      </w:r>
      <w:r>
        <w:rPr>
          <w:rStyle w:val="18"/>
          <w:rFonts w:hint="eastAsia" w:ascii="仿宋" w:hAnsi="仿宋" w:eastAsia="仿宋"/>
          <w:b w:val="0"/>
          <w:spacing w:val="-4"/>
          <w:sz w:val="32"/>
          <w:szCs w:val="32"/>
          <w:lang w:val="en-US" w:eastAsia="zh-CN"/>
        </w:rPr>
        <w:t>,</w:t>
      </w:r>
      <w:r>
        <w:rPr>
          <w:rStyle w:val="18"/>
          <w:rFonts w:hint="eastAsia" w:ascii="仿宋" w:hAnsi="仿宋" w:eastAsia="仿宋"/>
          <w:b w:val="0"/>
          <w:spacing w:val="-4"/>
          <w:sz w:val="32"/>
          <w:szCs w:val="32"/>
          <w:highlight w:val="none"/>
        </w:rPr>
        <w:t>编制数20人，其中：行政人员编制</w:t>
      </w:r>
      <w:r>
        <w:rPr>
          <w:rStyle w:val="18"/>
          <w:rFonts w:hint="eastAsia" w:ascii="仿宋" w:hAnsi="仿宋" w:eastAsia="仿宋"/>
          <w:b w:val="0"/>
          <w:spacing w:val="-4"/>
          <w:sz w:val="32"/>
          <w:szCs w:val="32"/>
        </w:rPr>
        <w:t>12人，参照公务员管理的事业单位人员编制0人，全额拨款事业单位人员编制8人。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Style w:val="18"/>
          <w:rFonts w:hint="eastAsia" w:ascii="仿宋" w:hAnsi="仿宋" w:eastAsia="仿宋"/>
          <w:b w:val="0"/>
          <w:bCs/>
          <w:spacing w:val="-4"/>
          <w:sz w:val="32"/>
          <w:szCs w:val="32"/>
        </w:rPr>
      </w:pPr>
      <w:r>
        <w:rPr>
          <w:rStyle w:val="18"/>
          <w:rFonts w:hint="eastAsia" w:ascii="仿宋" w:hAnsi="仿宋" w:eastAsia="仿宋"/>
          <w:bCs w:val="0"/>
          <w:spacing w:val="-4"/>
          <w:sz w:val="32"/>
          <w:szCs w:val="32"/>
        </w:rPr>
        <w:t>预期目标：</w:t>
      </w:r>
      <w:r>
        <w:rPr>
          <w:rStyle w:val="18"/>
          <w:rFonts w:hint="eastAsia" w:ascii="仿宋" w:hAnsi="仿宋" w:eastAsia="仿宋"/>
          <w:b w:val="0"/>
          <w:bCs/>
          <w:spacing w:val="-4"/>
          <w:sz w:val="32"/>
          <w:szCs w:val="32"/>
          <w:lang w:eastAsia="zh-CN"/>
        </w:rPr>
        <w:t>为</w:t>
      </w:r>
      <w:r>
        <w:rPr>
          <w:rStyle w:val="18"/>
          <w:rFonts w:hint="eastAsia" w:ascii="仿宋" w:hAnsi="仿宋" w:eastAsia="仿宋"/>
          <w:b w:val="0"/>
          <w:bCs/>
          <w:spacing w:val="-4"/>
          <w:sz w:val="32"/>
          <w:szCs w:val="32"/>
        </w:rPr>
        <w:t>17-20楼139个窗户的窗帘安装，实现办公区域遮阳、美化等效果。</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：新增项目</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Cs w:val="0"/>
          <w:spacing w:val="-4"/>
          <w:sz w:val="32"/>
          <w:szCs w:val="32"/>
        </w:rPr>
        <w:t>用途和主要内容：</w:t>
      </w:r>
    </w:p>
    <w:p>
      <w:pPr>
        <w:spacing w:line="540" w:lineRule="exact"/>
        <w:ind w:firstLine="64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保障开发区日常工作需要，完成办公</w:t>
      </w:r>
      <w:r>
        <w:rPr>
          <w:rStyle w:val="18"/>
          <w:rFonts w:hint="eastAsia" w:ascii="仿宋" w:hAnsi="仿宋" w:eastAsia="仿宋"/>
          <w:b w:val="0"/>
          <w:spacing w:val="-4"/>
          <w:sz w:val="32"/>
          <w:szCs w:val="32"/>
          <w:lang w:val="en-US" w:eastAsia="zh-CN"/>
        </w:rPr>
        <w:t>楼</w:t>
      </w:r>
      <w:r>
        <w:rPr>
          <w:rStyle w:val="18"/>
          <w:rFonts w:hint="eastAsia" w:ascii="仿宋" w:hAnsi="仿宋" w:eastAsia="仿宋"/>
          <w:b w:val="0"/>
          <w:bCs/>
          <w:spacing w:val="-4"/>
          <w:sz w:val="32"/>
          <w:szCs w:val="32"/>
        </w:rPr>
        <w:t>17-20</w:t>
      </w:r>
      <w:r>
        <w:rPr>
          <w:rStyle w:val="18"/>
          <w:rFonts w:hint="eastAsia" w:ascii="仿宋" w:hAnsi="仿宋" w:eastAsia="仿宋"/>
          <w:b w:val="0"/>
          <w:spacing w:val="-4"/>
          <w:sz w:val="32"/>
          <w:szCs w:val="32"/>
        </w:rPr>
        <w:t>楼</w:t>
      </w:r>
      <w:r>
        <w:rPr>
          <w:rStyle w:val="18"/>
          <w:rFonts w:hint="eastAsia" w:ascii="仿宋" w:hAnsi="仿宋" w:eastAsia="仿宋"/>
          <w:b w:val="0"/>
          <w:bCs/>
          <w:spacing w:val="-4"/>
          <w:sz w:val="32"/>
          <w:szCs w:val="32"/>
        </w:rPr>
        <w:t>139个</w:t>
      </w:r>
      <w:r>
        <w:rPr>
          <w:rStyle w:val="18"/>
          <w:rFonts w:hint="eastAsia" w:ascii="仿宋" w:hAnsi="仿宋" w:eastAsia="仿宋"/>
          <w:b w:val="0"/>
          <w:spacing w:val="-4"/>
          <w:sz w:val="32"/>
          <w:szCs w:val="32"/>
        </w:rPr>
        <w:t>窗帘安装</w:t>
      </w:r>
      <w:r>
        <w:rPr>
          <w:rStyle w:val="18"/>
          <w:rFonts w:hint="eastAsia" w:ascii="仿宋" w:hAnsi="仿宋" w:eastAsia="仿宋"/>
          <w:b w:val="0"/>
          <w:spacing w:val="-4"/>
          <w:sz w:val="32"/>
          <w:szCs w:val="32"/>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开发区财政拨款总预计14.1万元，实际到账</w:t>
      </w:r>
      <w:r>
        <w:rPr>
          <w:rFonts w:hint="eastAsia" w:ascii="仿宋" w:hAnsi="仿宋" w:eastAsia="仿宋"/>
          <w:bCs/>
          <w:spacing w:val="-4"/>
          <w:sz w:val="32"/>
          <w:szCs w:val="32"/>
        </w:rPr>
        <w:t>6.6547</w:t>
      </w:r>
      <w:r>
        <w:rPr>
          <w:rStyle w:val="18"/>
          <w:rFonts w:hint="eastAsia" w:ascii="仿宋" w:hAnsi="仿宋" w:eastAsia="仿宋"/>
          <w:b w:val="0"/>
          <w:spacing w:val="-4"/>
          <w:sz w:val="32"/>
          <w:szCs w:val="32"/>
        </w:rPr>
        <w:t>万元，实际支出</w:t>
      </w:r>
      <w:r>
        <w:rPr>
          <w:rFonts w:hint="eastAsia" w:ascii="仿宋" w:hAnsi="仿宋" w:eastAsia="仿宋"/>
          <w:bCs/>
          <w:spacing w:val="-4"/>
          <w:sz w:val="32"/>
          <w:szCs w:val="32"/>
        </w:rPr>
        <w:t>6.6547</w:t>
      </w:r>
      <w:r>
        <w:rPr>
          <w:rStyle w:val="18"/>
          <w:rFonts w:hint="eastAsia" w:ascii="仿宋" w:hAnsi="仿宋" w:eastAsia="仿宋"/>
          <w:b w:val="0"/>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w:t>
      </w:r>
      <w:r>
        <w:rPr>
          <w:rFonts w:hint="eastAsia" w:ascii="仿宋" w:hAnsi="仿宋" w:eastAsia="仿宋"/>
          <w:bCs/>
          <w:spacing w:val="-4"/>
          <w:sz w:val="32"/>
          <w:szCs w:val="32"/>
        </w:rPr>
        <w:t>6.6547</w:t>
      </w:r>
      <w:r>
        <w:rPr>
          <w:rFonts w:hint="eastAsia" w:ascii="仿宋" w:hAnsi="仿宋" w:eastAsia="仿宋"/>
          <w:bCs/>
          <w:color w:val="auto"/>
          <w:spacing w:val="-4"/>
          <w:sz w:val="32"/>
          <w:szCs w:val="32"/>
          <w:shd w:val="clear" w:color="auto" w:fill="auto"/>
          <w:lang w:val="en-US" w:eastAsia="zh-CN"/>
        </w:rPr>
        <w:t>万元，预算执行率为47.20%。用于</w:t>
      </w:r>
      <w:r>
        <w:rPr>
          <w:rStyle w:val="18"/>
          <w:rFonts w:hint="eastAsia" w:ascii="仿宋" w:hAnsi="仿宋" w:eastAsia="仿宋"/>
          <w:b w:val="0"/>
          <w:spacing w:val="-4"/>
          <w:sz w:val="32"/>
          <w:szCs w:val="32"/>
        </w:rPr>
        <w:t>购置办公区区域139个窗户的窗帘。</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财政局</w:t>
      </w:r>
      <w:r>
        <w:rPr>
          <w:rFonts w:hint="eastAsia" w:ascii="仿宋" w:hAnsi="仿宋" w:eastAsia="仿宋"/>
          <w:bCs/>
          <w:color w:val="auto"/>
          <w:spacing w:val="-4"/>
          <w:sz w:val="32"/>
          <w:szCs w:val="32"/>
        </w:rPr>
        <w:t>审批程序和手续，不存在截留、挤占、挪用</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虚列支出等情况。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开发区日常生活、工作运营物质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8"/>
          <w:rFonts w:ascii="仿宋" w:hAnsi="仿宋" w:eastAsia="仿宋"/>
          <w:b w:val="0"/>
          <w:spacing w:val="-4"/>
          <w:sz w:val="32"/>
          <w:szCs w:val="32"/>
        </w:rPr>
      </w:pPr>
      <w:r>
        <w:rPr>
          <w:rStyle w:val="18"/>
          <w:rFonts w:ascii="仿宋" w:hAnsi="仿宋" w:eastAsia="仿宋"/>
          <w:b w:val="0"/>
          <w:spacing w:val="-4"/>
          <w:sz w:val="32"/>
          <w:szCs w:val="32"/>
        </w:rPr>
        <w:t>2</w:t>
      </w:r>
      <w:r>
        <w:rPr>
          <w:rStyle w:val="18"/>
          <w:rFonts w:hint="eastAsia" w:ascii="仿宋" w:hAnsi="仿宋" w:eastAsia="仿宋"/>
          <w:b w:val="0"/>
          <w:spacing w:val="-4"/>
          <w:sz w:val="32"/>
          <w:szCs w:val="32"/>
        </w:rPr>
        <w:t>、依善合同，确保资产安全运行，做好资金管理工作。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 xml:space="preserve">（一）项目绩效目标完成情况分析 </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w:t>
      </w:r>
      <w:r>
        <w:rPr>
          <w:rStyle w:val="18"/>
          <w:rFonts w:hint="eastAsia" w:ascii="仿宋" w:hAnsi="仿宋" w:eastAsia="仿宋"/>
          <w:b w:val="0"/>
          <w:spacing w:val="-4"/>
          <w:sz w:val="32"/>
          <w:szCs w:val="32"/>
          <w:lang w:val="en-US" w:eastAsia="zh-CN"/>
        </w:rPr>
        <w:t>3</w:t>
      </w:r>
      <w:bookmarkStart w:id="0" w:name="_GoBack"/>
      <w:bookmarkEnd w:id="0"/>
      <w:r>
        <w:rPr>
          <w:rStyle w:val="18"/>
          <w:rFonts w:hint="eastAsia" w:ascii="仿宋" w:hAnsi="仿宋" w:eastAsia="仿宋"/>
          <w:b w:val="0"/>
          <w:spacing w:val="-4"/>
          <w:sz w:val="32"/>
          <w:szCs w:val="32"/>
        </w:rPr>
        <w:t>个，二级指标8个，三级指标17个，其中已完成三级指标17个，指标完成率为100%。</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效率性：工程量完成率100%，配套设施完成率100%完成，工程按期完成率100%按期完成。</w:t>
      </w:r>
    </w:p>
    <w:p>
      <w:pPr>
        <w:spacing w:line="540" w:lineRule="exact"/>
        <w:ind w:firstLine="873" w:firstLineChars="28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效益性：保障日常办公使用：满足正常使用需求；固体弃物综合处理：100%完成场所废弃物处理；有效使用年限大于等于5年。</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Fonts w:hint="eastAsia" w:ascii="仿宋" w:hAnsi="仿宋" w:eastAsia="仿宋"/>
          <w:color w:val="auto"/>
          <w:spacing w:val="-4"/>
          <w:sz w:val="32"/>
          <w:szCs w:val="32"/>
        </w:rPr>
        <w:t>2018年本项目绩效目标全部达成，不存在未完成原因分析。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Style w:val="18"/>
          <w:rFonts w:hint="eastAsia" w:ascii="仿宋" w:hAnsi="仿宋" w:eastAsia="仿宋"/>
          <w:b w:val="0"/>
          <w:spacing w:val="-4"/>
          <w:sz w:val="32"/>
          <w:szCs w:val="32"/>
        </w:rPr>
        <w:t>加强窗帘维护管理，及时清理维修。</w:t>
      </w:r>
      <w:r>
        <w:rPr>
          <w:rFonts w:hint="eastAsia" w:ascii="楷体" w:hAnsi="楷体" w:eastAsia="楷体"/>
          <w:b/>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w:t>
      </w: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w:t>
      </w:r>
      <w:r>
        <w:rPr>
          <w:rFonts w:hint="eastAsia" w:ascii="仿宋_GB2312" w:eastAsia="仿宋_GB2312"/>
          <w:color w:val="000000"/>
          <w:sz w:val="32"/>
          <w:szCs w:val="32"/>
          <w:shd w:val="clear" w:color="auto" w:fill="FFFFFF"/>
        </w:rPr>
        <w:t>加强督查，及时推进各类项目全面实施</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4、确保项目实施流程与公开透明。</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存在问题及建议：</w:t>
      </w:r>
    </w:p>
    <w:p>
      <w:pPr>
        <w:spacing w:line="540" w:lineRule="exact"/>
        <w:ind w:firstLine="640" w:firstLineChars="200"/>
        <w:rPr>
          <w:rFonts w:ascii="楷体" w:hAnsi="楷体" w:eastAsia="楷体"/>
          <w:b/>
          <w:spacing w:val="-4"/>
          <w:sz w:val="32"/>
          <w:szCs w:val="32"/>
        </w:rPr>
      </w:pPr>
      <w:r>
        <w:rPr>
          <w:rFonts w:hint="eastAsia" w:ascii="仿宋_GB2312" w:eastAsia="仿宋_GB2312"/>
          <w:color w:val="000000"/>
          <w:sz w:val="32"/>
          <w:szCs w:val="32"/>
          <w:shd w:val="clear" w:color="auto" w:fill="FFFFFF"/>
        </w:rPr>
        <w:t>部门项目单位报账人员有限，应重视加强人才培养，参与政府购买服务工作。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以上数据来源于部门2018年度预算，针对目前深圳城办公环境需求，结合实际购买。参照记录台帐、部门月度、年度工作总结报告等内容。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56CA6"/>
    <w:rsid w:val="000C6F99"/>
    <w:rsid w:val="000D4A00"/>
    <w:rsid w:val="000F0E73"/>
    <w:rsid w:val="0011666A"/>
    <w:rsid w:val="00121356"/>
    <w:rsid w:val="00121AE4"/>
    <w:rsid w:val="00146AAD"/>
    <w:rsid w:val="001571CC"/>
    <w:rsid w:val="001A127E"/>
    <w:rsid w:val="001B3A40"/>
    <w:rsid w:val="001C3AAD"/>
    <w:rsid w:val="00264238"/>
    <w:rsid w:val="00274412"/>
    <w:rsid w:val="002B62C4"/>
    <w:rsid w:val="002C452B"/>
    <w:rsid w:val="002E5621"/>
    <w:rsid w:val="00330B75"/>
    <w:rsid w:val="00344638"/>
    <w:rsid w:val="0036514A"/>
    <w:rsid w:val="00374756"/>
    <w:rsid w:val="003847FD"/>
    <w:rsid w:val="003D16ED"/>
    <w:rsid w:val="003E2FD5"/>
    <w:rsid w:val="003E4A6E"/>
    <w:rsid w:val="00424F58"/>
    <w:rsid w:val="004366A8"/>
    <w:rsid w:val="004410AF"/>
    <w:rsid w:val="00457817"/>
    <w:rsid w:val="004733DE"/>
    <w:rsid w:val="004B1C4F"/>
    <w:rsid w:val="004B6955"/>
    <w:rsid w:val="004C2B2D"/>
    <w:rsid w:val="004D4034"/>
    <w:rsid w:val="004D6F37"/>
    <w:rsid w:val="004E01EE"/>
    <w:rsid w:val="00502BA7"/>
    <w:rsid w:val="0050552E"/>
    <w:rsid w:val="00506D74"/>
    <w:rsid w:val="005162F1"/>
    <w:rsid w:val="00522E41"/>
    <w:rsid w:val="00535153"/>
    <w:rsid w:val="00554F82"/>
    <w:rsid w:val="0056390D"/>
    <w:rsid w:val="00565623"/>
    <w:rsid w:val="0056609D"/>
    <w:rsid w:val="005719B0"/>
    <w:rsid w:val="00594838"/>
    <w:rsid w:val="005978E7"/>
    <w:rsid w:val="005A570E"/>
    <w:rsid w:val="005D10D6"/>
    <w:rsid w:val="005D13E2"/>
    <w:rsid w:val="005E074D"/>
    <w:rsid w:val="0060734E"/>
    <w:rsid w:val="00607FEF"/>
    <w:rsid w:val="0063749F"/>
    <w:rsid w:val="00650B0F"/>
    <w:rsid w:val="00676B31"/>
    <w:rsid w:val="006C3F28"/>
    <w:rsid w:val="00705501"/>
    <w:rsid w:val="00706896"/>
    <w:rsid w:val="0072305B"/>
    <w:rsid w:val="007474F0"/>
    <w:rsid w:val="00780A61"/>
    <w:rsid w:val="00782148"/>
    <w:rsid w:val="007944E0"/>
    <w:rsid w:val="0081750A"/>
    <w:rsid w:val="00852479"/>
    <w:rsid w:val="00855E3A"/>
    <w:rsid w:val="008663F5"/>
    <w:rsid w:val="008669B3"/>
    <w:rsid w:val="00883781"/>
    <w:rsid w:val="00891570"/>
    <w:rsid w:val="008B6F42"/>
    <w:rsid w:val="008E227B"/>
    <w:rsid w:val="008F324E"/>
    <w:rsid w:val="00922CB9"/>
    <w:rsid w:val="00947088"/>
    <w:rsid w:val="009611AC"/>
    <w:rsid w:val="009833EF"/>
    <w:rsid w:val="00997F27"/>
    <w:rsid w:val="009E5CD9"/>
    <w:rsid w:val="00A26421"/>
    <w:rsid w:val="00A37FAF"/>
    <w:rsid w:val="00A4293B"/>
    <w:rsid w:val="00A46FEC"/>
    <w:rsid w:val="00A517E1"/>
    <w:rsid w:val="00A54FDE"/>
    <w:rsid w:val="00A638BB"/>
    <w:rsid w:val="00A67D50"/>
    <w:rsid w:val="00A71DB8"/>
    <w:rsid w:val="00A8691A"/>
    <w:rsid w:val="00AB0BFE"/>
    <w:rsid w:val="00AC1946"/>
    <w:rsid w:val="00B12691"/>
    <w:rsid w:val="00B32585"/>
    <w:rsid w:val="00B40063"/>
    <w:rsid w:val="00B41F61"/>
    <w:rsid w:val="00B7154D"/>
    <w:rsid w:val="00BA46E6"/>
    <w:rsid w:val="00BA6F2B"/>
    <w:rsid w:val="00BB63C7"/>
    <w:rsid w:val="00BE0921"/>
    <w:rsid w:val="00BF1AD0"/>
    <w:rsid w:val="00C2265D"/>
    <w:rsid w:val="00C32A5D"/>
    <w:rsid w:val="00C5683F"/>
    <w:rsid w:val="00C56C72"/>
    <w:rsid w:val="00C818DC"/>
    <w:rsid w:val="00C85C31"/>
    <w:rsid w:val="00C8643D"/>
    <w:rsid w:val="00CA01C8"/>
    <w:rsid w:val="00CA4E9C"/>
    <w:rsid w:val="00CA6457"/>
    <w:rsid w:val="00CB2D53"/>
    <w:rsid w:val="00CB3CD3"/>
    <w:rsid w:val="00CE1AC0"/>
    <w:rsid w:val="00CE69C2"/>
    <w:rsid w:val="00D17F2E"/>
    <w:rsid w:val="00D234D7"/>
    <w:rsid w:val="00D24598"/>
    <w:rsid w:val="00D26670"/>
    <w:rsid w:val="00D30354"/>
    <w:rsid w:val="00D34197"/>
    <w:rsid w:val="00D41A1B"/>
    <w:rsid w:val="00D53EB3"/>
    <w:rsid w:val="00D5540A"/>
    <w:rsid w:val="00D80BB5"/>
    <w:rsid w:val="00DE1076"/>
    <w:rsid w:val="00DF42A0"/>
    <w:rsid w:val="00E15631"/>
    <w:rsid w:val="00E371EA"/>
    <w:rsid w:val="00E551AF"/>
    <w:rsid w:val="00E6277C"/>
    <w:rsid w:val="00E738F8"/>
    <w:rsid w:val="00E769FE"/>
    <w:rsid w:val="00E86152"/>
    <w:rsid w:val="00EA2CBE"/>
    <w:rsid w:val="00EE3123"/>
    <w:rsid w:val="00EF531D"/>
    <w:rsid w:val="00F215D0"/>
    <w:rsid w:val="00F27508"/>
    <w:rsid w:val="00F32FEE"/>
    <w:rsid w:val="00F873C8"/>
    <w:rsid w:val="00FB10BB"/>
    <w:rsid w:val="00FF44C9"/>
    <w:rsid w:val="03F25F9E"/>
    <w:rsid w:val="0C0950EB"/>
    <w:rsid w:val="2AC433E2"/>
    <w:rsid w:val="33BD1D07"/>
    <w:rsid w:val="38791FD0"/>
    <w:rsid w:val="469A0B38"/>
    <w:rsid w:val="4F0B5770"/>
    <w:rsid w:val="53291DE1"/>
    <w:rsid w:val="555955E7"/>
    <w:rsid w:val="57D54E7A"/>
    <w:rsid w:val="5C0A0755"/>
    <w:rsid w:val="5CF00FFE"/>
    <w:rsid w:val="6AD2594D"/>
    <w:rsid w:val="6C796BF4"/>
    <w:rsid w:val="73462F48"/>
    <w:rsid w:val="75CB5CB2"/>
    <w:rsid w:val="77BC643D"/>
    <w:rsid w:val="79C009BF"/>
    <w:rsid w:val="7A917656"/>
    <w:rsid w:val="7E47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2616A6-42EB-484D-B5AD-6F2807893099}">
  <ds:schemaRefs/>
</ds:datastoreItem>
</file>

<file path=docProps/app.xml><?xml version="1.0" encoding="utf-8"?>
<Properties xmlns="http://schemas.openxmlformats.org/officeDocument/2006/extended-properties" xmlns:vt="http://schemas.openxmlformats.org/officeDocument/2006/docPropsVTypes">
  <Template>Normal</Template>
  <Pages>5</Pages>
  <Words>210</Words>
  <Characters>1198</Characters>
  <Lines>9</Lines>
  <Paragraphs>2</Paragraphs>
  <TotalTime>3</TotalTime>
  <ScaleCrop>false</ScaleCrop>
  <LinksUpToDate>false</LinksUpToDate>
  <CharactersWithSpaces>1406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Administrator</cp:lastModifiedBy>
  <cp:lastPrinted>2018-12-31T10:56:00Z</cp:lastPrinted>
  <dcterms:modified xsi:type="dcterms:W3CDTF">2019-10-26T03:56:31Z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