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913EE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913EE7" w:rsidRDefault="00081307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913EE7" w:rsidRDefault="00081307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913EE7" w:rsidRDefault="00913EE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13EE7" w:rsidRDefault="00913EE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13EE7" w:rsidRDefault="00081307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 xml:space="preserve"> </w:t>
      </w:r>
    </w:p>
    <w:p w:rsidR="00913EE7" w:rsidRDefault="00913EE7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913EE7" w:rsidRDefault="00913EE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13EE7" w:rsidRDefault="00913EE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13EE7" w:rsidRDefault="00913EE7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913EE7" w:rsidRDefault="00081307">
      <w:pPr>
        <w:pStyle w:val="a5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项目名称：阿瓦提</w:t>
      </w:r>
      <w:r>
        <w:rPr>
          <w:rFonts w:eastAsia="仿宋_GB2312" w:hAnsi="宋体" w:cs="宋体" w:hint="eastAsia"/>
          <w:kern w:val="0"/>
          <w:sz w:val="36"/>
          <w:szCs w:val="36"/>
        </w:rPr>
        <w:t>22</w:t>
      </w:r>
      <w:r>
        <w:rPr>
          <w:rFonts w:eastAsia="仿宋_GB2312" w:hAnsi="宋体" w:cs="宋体" w:hint="eastAsia"/>
          <w:kern w:val="0"/>
          <w:sz w:val="36"/>
          <w:szCs w:val="36"/>
        </w:rPr>
        <w:t>村文化广场建设项目</w:t>
      </w:r>
    </w:p>
    <w:p w:rsidR="00913EE7" w:rsidRDefault="00081307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实施单位（公章）：公共事务局</w:t>
      </w:r>
    </w:p>
    <w:p w:rsidR="00913EE7" w:rsidRDefault="00081307" w:rsidP="00913EE7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913EE7" w:rsidRDefault="00081307" w:rsidP="00913EE7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913EE7" w:rsidRDefault="00081307" w:rsidP="00913EE7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3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913EE7" w:rsidRDefault="00913EE7">
      <w:pPr>
        <w:pStyle w:val="Af9"/>
        <w:spacing w:line="700" w:lineRule="exact"/>
        <w:ind w:firstLineChars="200" w:firstLine="624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913EE7" w:rsidRDefault="00081307">
      <w:pPr>
        <w:pStyle w:val="Af9"/>
        <w:spacing w:line="700" w:lineRule="exact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913EE7" w:rsidRDefault="00081307">
      <w:pPr>
        <w:spacing w:line="540" w:lineRule="exact"/>
        <w:ind w:firstLineChars="200" w:firstLine="624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。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办理因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公出国审批、出国护照、出国签证业务；负责开发区外宣、法制工作；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承办党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工委、管委会交办的其他事项。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1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913EE7" w:rsidRDefault="00081307">
      <w:pPr>
        <w:spacing w:line="540" w:lineRule="exact"/>
        <w:ind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本项目2018年目标是：完成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阿瓦提乡吐格贝西22村新建村级文化广场项目，面积1500平方米，主要涉及场地硬化、健身器材20套及照明设施设备10盏等工程。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本项目性质为新增项目。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lastRenderedPageBreak/>
        <w:t>3、项目用途及范围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建村级文化广场项目，面积1500平方米，主要涉及场地硬化、健身器材及照明设施设备等。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项目计划资金为26万元，实际到位26万元。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913EE7" w:rsidRDefault="00081307" w:rsidP="00913EE7">
      <w:pPr>
        <w:spacing w:line="540" w:lineRule="exact"/>
        <w:ind w:firstLineChars="181" w:firstLine="565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本项目实际执行预算资金18.139万元，工期为30天，2018年4月1日-30日，结余为1.8609万元。因健身器材和照明节能灯的价格比预期略低，所以项目资金略有结余。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913EE7" w:rsidRDefault="00081307" w:rsidP="00913EE7">
      <w:pPr>
        <w:spacing w:line="540" w:lineRule="exact"/>
        <w:ind w:firstLineChars="181" w:firstLine="565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本项目的资金由项目领导小组统一使用管理，专款专用，实行独立核算。严格履行建设审批验收程序，对项目区和项目单位实行目标责任制，明确责任人，确保资金用到实处，保证项目的实施。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913EE7" w:rsidRDefault="00081307">
      <w:pPr>
        <w:spacing w:line="54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项目总投资约20万元，资金全部来源于深圳市龙岗区援建资金，用于阿瓦提22村文化广场设施建设，项目总支出18.139万元。本项目不存在调整情况，本项目在2018年5月28日检查验收完成。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本项目村第一书记主要领导为组长，其他相关工作人员为建设工作领导小组，领导小组下设办公室，地点设在村建设办。主要负责管理、督促、检查项目建设情况，及时发现和解决建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设中存在的问题，领导小组办公室在项目建设领导小组的领导下，负责项目建设得日常工作。对项目建设实施目标化管理，确保项目的实施和建设质量。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经济性：项目历时30天完成，工程一次性做好地下管线的综合设计、预留及预埋工作，避免重复开挖、重复建设，节约建设投资。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效率性：项目的实施进度100%、完成质量100%。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效益性：通过为群众建设村级文化广场，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有组织的经济运动和松散型的自由健身活动，培养群众的审美意识、运动情趣，增进人际交往，丰富文化生活，有效实现全村群众身体素质的提高和精神面貌的改善，从而最大限度地提高工作效率，促进全乡经济社会进步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913EE7" w:rsidRDefault="00081307" w:rsidP="00913EE7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本项目建设将极大的满足阿瓦提乡22村人民日益增长的开展文化活动的需求，有利于推进社会主义精神文明建设，是开展社会主义新农村建设、建设和谐社会的重要举措。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913EE7" w:rsidRDefault="00081307">
      <w:pPr>
        <w:pStyle w:val="ae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lastRenderedPageBreak/>
        <w:t>1、主要经验及做法。</w:t>
      </w:r>
    </w:p>
    <w:p w:rsidR="00913EE7" w:rsidRDefault="00081307" w:rsidP="00913EE7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项目在报告批复后，委托有资质的设计单位对本项目进行工程设计，制定出详细的项目实施计划，尽早开展项目的其他前期工作，确保项目的建设顺利进行。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2、存在的问题。无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3、建议。无</w:t>
      </w:r>
    </w:p>
    <w:p w:rsidR="00913EE7" w:rsidRDefault="000813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913EE7" w:rsidRDefault="00081307">
      <w:pPr>
        <w:spacing w:line="540" w:lineRule="exact"/>
        <w:ind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新建村级文化广场项目，为了准确的确定本项目的内容，本项目可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研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报告通过对项目概况、项目建设的背景及必要性、项目选址及建设条件、工程建设方案、环境影响评价及劳动安全、劳动保护与安全卫生、项目的组织管理和保障措施、项目实施进度、投资估算和资金筹措、工程招投标、效益分析、社会</w:t>
      </w:r>
      <w:bookmarkStart w:id="0" w:name="_GoBack"/>
      <w:bookmarkEnd w:id="0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风险评估、结论最终确定本项目的建设内容和建设规模。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913EE7" w:rsidRDefault="00081307">
      <w:pPr>
        <w:spacing w:line="540" w:lineRule="exact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阿瓦提乡吐格贝西22村新建村级文化广场项目，通过有组织的经济运动和松散型的自由健身活动，培养群众的审美意识、运动情趣，增进人际交往，丰富文化生活，有效实现全村群众身体素质的提高和精神面貌的改善，从而最大限度地提高工作效率，促进全乡经济社会进步，因而具有良好的社会意义。</w:t>
      </w:r>
      <w:r>
        <w:rPr>
          <w:rFonts w:ascii="仿宋_GB2312" w:eastAsia="仿宋_GB2312" w:hint="eastAsia"/>
          <w:spacing w:val="-4"/>
          <w:sz w:val="32"/>
          <w:szCs w:val="32"/>
        </w:rPr>
        <w:t>通过本项目需求和建设必要性的深入研究，认为本项目建设十分必要，同时工程建设条件基本成熟，项目建设可行，达到预期目的，整体情况良好。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913EE7" w:rsidRDefault="00081307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913EE7" w:rsidSect="00913EE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E7" w:rsidRDefault="00913EE7" w:rsidP="00913EE7">
      <w:r>
        <w:separator/>
      </w:r>
    </w:p>
  </w:endnote>
  <w:endnote w:type="continuationSeparator" w:id="0">
    <w:p w:rsidR="00913EE7" w:rsidRDefault="00913EE7" w:rsidP="0091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EE7" w:rsidRDefault="00913EE7">
    <w:pPr>
      <w:pStyle w:val="a8"/>
      <w:jc w:val="center"/>
    </w:pPr>
  </w:p>
  <w:p w:rsidR="00913EE7" w:rsidRDefault="00913E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E7" w:rsidRDefault="00913EE7" w:rsidP="00913EE7">
      <w:r>
        <w:separator/>
      </w:r>
    </w:p>
  </w:footnote>
  <w:footnote w:type="continuationSeparator" w:id="0">
    <w:p w:rsidR="00913EE7" w:rsidRDefault="00913EE7" w:rsidP="00913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EE7" w:rsidRDefault="00913EE7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0277D"/>
    <w:rsid w:val="0008130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150C"/>
    <w:rsid w:val="007E6845"/>
    <w:rsid w:val="007F5F8A"/>
    <w:rsid w:val="00826CA1"/>
    <w:rsid w:val="00835B7F"/>
    <w:rsid w:val="00855E3A"/>
    <w:rsid w:val="00913EE7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5BA4C44"/>
    <w:rsid w:val="366900D7"/>
    <w:rsid w:val="37AB04C0"/>
    <w:rsid w:val="380D5827"/>
    <w:rsid w:val="3A632877"/>
    <w:rsid w:val="3A740561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5EB07AD5"/>
    <w:rsid w:val="620222BA"/>
    <w:rsid w:val="62054471"/>
    <w:rsid w:val="622F2BB2"/>
    <w:rsid w:val="62EA6905"/>
    <w:rsid w:val="63DD45F9"/>
    <w:rsid w:val="68776FB3"/>
    <w:rsid w:val="6CC067BB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D1B791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E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3EE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EE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3EE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EE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3EE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3EE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3EE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3EE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3EE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913EE7"/>
    <w:rPr>
      <w:rFonts w:ascii="宋体"/>
      <w:sz w:val="18"/>
      <w:szCs w:val="18"/>
    </w:rPr>
  </w:style>
  <w:style w:type="paragraph" w:styleId="a5">
    <w:name w:val="annotation text"/>
    <w:basedOn w:val="a"/>
    <w:uiPriority w:val="99"/>
    <w:unhideWhenUsed/>
    <w:qFormat/>
    <w:rsid w:val="00913EE7"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sid w:val="00913EE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13EE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913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913EE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e">
    <w:name w:val="Normal (Web)"/>
    <w:basedOn w:val="a"/>
    <w:uiPriority w:val="99"/>
    <w:semiHidden/>
    <w:unhideWhenUsed/>
    <w:qFormat/>
    <w:rsid w:val="00913EE7"/>
    <w:pPr>
      <w:jc w:val="left"/>
    </w:pPr>
    <w:rPr>
      <w:kern w:val="0"/>
      <w:sz w:val="24"/>
    </w:rPr>
  </w:style>
  <w:style w:type="paragraph" w:styleId="af">
    <w:name w:val="Title"/>
    <w:basedOn w:val="a"/>
    <w:next w:val="a"/>
    <w:link w:val="af0"/>
    <w:uiPriority w:val="10"/>
    <w:qFormat/>
    <w:rsid w:val="00913EE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1">
    <w:name w:val="Strong"/>
    <w:basedOn w:val="a0"/>
    <w:qFormat/>
    <w:rsid w:val="00913EE7"/>
    <w:rPr>
      <w:b/>
      <w:bCs/>
    </w:rPr>
  </w:style>
  <w:style w:type="character" w:styleId="af2">
    <w:name w:val="Emphasis"/>
    <w:basedOn w:val="a0"/>
    <w:uiPriority w:val="20"/>
    <w:qFormat/>
    <w:rsid w:val="00913EE7"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sid w:val="00913EE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sid w:val="00913EE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sid w:val="00913EE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sid w:val="00913EE7"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13EE7"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sid w:val="00913EE7"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sid w:val="00913EE7"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sid w:val="00913EE7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sid w:val="00913EE7"/>
    <w:rPr>
      <w:rFonts w:asciiTheme="majorHAnsi" w:eastAsiaTheme="majorEastAsia" w:hAnsiTheme="majorHAnsi"/>
    </w:rPr>
  </w:style>
  <w:style w:type="character" w:customStyle="1" w:styleId="af0">
    <w:name w:val="标题 字符"/>
    <w:basedOn w:val="a0"/>
    <w:link w:val="af"/>
    <w:uiPriority w:val="10"/>
    <w:qFormat/>
    <w:rsid w:val="00913EE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qFormat/>
    <w:rsid w:val="00913EE7"/>
    <w:rPr>
      <w:rFonts w:asciiTheme="majorHAnsi" w:eastAsiaTheme="majorEastAsia" w:hAnsiTheme="majorHAnsi"/>
      <w:sz w:val="24"/>
      <w:szCs w:val="24"/>
    </w:rPr>
  </w:style>
  <w:style w:type="paragraph" w:styleId="af3">
    <w:name w:val="No Spacing"/>
    <w:basedOn w:val="a"/>
    <w:uiPriority w:val="1"/>
    <w:qFormat/>
    <w:rsid w:val="00913EE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4">
    <w:name w:val="List Paragraph"/>
    <w:basedOn w:val="a"/>
    <w:uiPriority w:val="34"/>
    <w:qFormat/>
    <w:rsid w:val="00913EE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rsid w:val="00913EE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6">
    <w:name w:val="引用 字符"/>
    <w:basedOn w:val="a0"/>
    <w:link w:val="af5"/>
    <w:uiPriority w:val="29"/>
    <w:qFormat/>
    <w:rsid w:val="00913EE7"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913EE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8">
    <w:name w:val="明显引用 字符"/>
    <w:basedOn w:val="a0"/>
    <w:link w:val="af7"/>
    <w:uiPriority w:val="30"/>
    <w:qFormat/>
    <w:rsid w:val="00913EE7"/>
    <w:rPr>
      <w:b/>
      <w:i/>
      <w:sz w:val="24"/>
    </w:rPr>
  </w:style>
  <w:style w:type="character" w:customStyle="1" w:styleId="11">
    <w:name w:val="不明显强调1"/>
    <w:uiPriority w:val="19"/>
    <w:qFormat/>
    <w:rsid w:val="00913EE7"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sid w:val="00913EE7"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sid w:val="00913EE7"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sid w:val="00913EE7"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sid w:val="00913EE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13EE7"/>
    <w:pPr>
      <w:outlineLvl w:val="9"/>
    </w:pPr>
    <w:rPr>
      <w:lang w:eastAsia="en-US" w:bidi="en-US"/>
    </w:rPr>
  </w:style>
  <w:style w:type="character" w:customStyle="1" w:styleId="ab">
    <w:name w:val="页眉 字符"/>
    <w:basedOn w:val="a0"/>
    <w:link w:val="aa"/>
    <w:uiPriority w:val="99"/>
    <w:qFormat/>
    <w:rsid w:val="00913EE7"/>
    <w:rPr>
      <w:rFonts w:ascii="Calibri" w:eastAsia="宋体" w:hAnsi="Calibri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13EE7"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sid w:val="00913EE7"/>
    <w:rPr>
      <w:rFonts w:ascii="宋体" w:eastAsia="宋体" w:hAnsi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sid w:val="00913EE7"/>
    <w:rPr>
      <w:rFonts w:ascii="Times New Roman" w:eastAsia="宋体" w:hAnsi="Times New Roman"/>
      <w:kern w:val="2"/>
      <w:sz w:val="18"/>
      <w:szCs w:val="18"/>
    </w:rPr>
  </w:style>
  <w:style w:type="paragraph" w:customStyle="1" w:styleId="Af9">
    <w:name w:val="正文 A"/>
    <w:qFormat/>
    <w:rsid w:val="00913EE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2D6D6-7577-4F55-AB54-69F704B78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9</cp:revision>
  <cp:lastPrinted>2018-12-17T10:15:00Z</cp:lastPrinted>
  <dcterms:created xsi:type="dcterms:W3CDTF">2018-12-17T10:14:00Z</dcterms:created>
  <dcterms:modified xsi:type="dcterms:W3CDTF">2021-05-29T09:20:00Z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