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6C55" w:rsidRDefault="007F6C55">
      <w:pPr>
        <w:pStyle w:val="Af0"/>
        <w:spacing w:line="540" w:lineRule="exact"/>
        <w:jc w:val="center"/>
        <w:rPr>
          <w:rFonts w:ascii="华文中宋" w:eastAsia="华文中宋" w:hAnsi="华文中宋" w:cs="华文中宋"/>
          <w:b/>
          <w:bCs/>
          <w:color w:val="auto"/>
          <w:kern w:val="0"/>
          <w:sz w:val="52"/>
          <w:szCs w:val="52"/>
        </w:rPr>
      </w:pPr>
    </w:p>
    <w:p w:rsidR="007F6C55" w:rsidRDefault="007F6C55">
      <w:pPr>
        <w:pStyle w:val="Af0"/>
        <w:spacing w:line="540" w:lineRule="exact"/>
        <w:jc w:val="center"/>
        <w:rPr>
          <w:rFonts w:ascii="华文中宋" w:eastAsia="华文中宋" w:hAnsi="华文中宋" w:cs="华文中宋"/>
          <w:b/>
          <w:bCs/>
          <w:color w:val="auto"/>
          <w:kern w:val="0"/>
          <w:sz w:val="52"/>
          <w:szCs w:val="52"/>
        </w:rPr>
      </w:pPr>
    </w:p>
    <w:p w:rsidR="007F6C55" w:rsidRDefault="007F6C55">
      <w:pPr>
        <w:pStyle w:val="Af0"/>
        <w:spacing w:line="540" w:lineRule="exact"/>
        <w:jc w:val="center"/>
        <w:rPr>
          <w:rFonts w:ascii="华文中宋" w:eastAsia="华文中宋" w:hAnsi="华文中宋" w:cs="华文中宋"/>
          <w:b/>
          <w:bCs/>
          <w:color w:val="auto"/>
          <w:kern w:val="0"/>
          <w:sz w:val="52"/>
          <w:szCs w:val="52"/>
        </w:rPr>
      </w:pPr>
    </w:p>
    <w:p w:rsidR="007F6C55" w:rsidRDefault="007F6C55">
      <w:pPr>
        <w:pStyle w:val="Af0"/>
        <w:spacing w:line="540" w:lineRule="exact"/>
        <w:jc w:val="center"/>
        <w:rPr>
          <w:rFonts w:ascii="华文中宋" w:eastAsia="华文中宋" w:hAnsi="华文中宋" w:cs="华文中宋"/>
          <w:b/>
          <w:bCs/>
          <w:color w:val="auto"/>
          <w:kern w:val="0"/>
          <w:sz w:val="52"/>
          <w:szCs w:val="52"/>
        </w:rPr>
      </w:pPr>
    </w:p>
    <w:p w:rsidR="007F6C55" w:rsidRDefault="007F6C55">
      <w:pPr>
        <w:pStyle w:val="Af0"/>
        <w:spacing w:line="540" w:lineRule="exact"/>
        <w:jc w:val="center"/>
        <w:rPr>
          <w:rFonts w:ascii="华文中宋" w:eastAsia="华文中宋" w:hAnsi="华文中宋" w:cs="华文中宋"/>
          <w:b/>
          <w:bCs/>
          <w:color w:val="auto"/>
          <w:kern w:val="0"/>
          <w:sz w:val="52"/>
          <w:szCs w:val="52"/>
        </w:rPr>
      </w:pPr>
    </w:p>
    <w:p w:rsidR="007F6C55" w:rsidRDefault="007F6C55">
      <w:pPr>
        <w:pStyle w:val="Af0"/>
        <w:spacing w:line="540" w:lineRule="exact"/>
        <w:jc w:val="center"/>
        <w:rPr>
          <w:rFonts w:ascii="华文中宋" w:eastAsia="华文中宋" w:hAnsi="华文中宋" w:cs="华文中宋"/>
          <w:b/>
          <w:bCs/>
          <w:color w:val="auto"/>
          <w:kern w:val="0"/>
          <w:sz w:val="52"/>
          <w:szCs w:val="52"/>
        </w:rPr>
      </w:pPr>
    </w:p>
    <w:p w:rsidR="007F6C55" w:rsidRDefault="007F6C55">
      <w:pPr>
        <w:pStyle w:val="Af0"/>
        <w:spacing w:line="540" w:lineRule="exact"/>
        <w:jc w:val="center"/>
        <w:rPr>
          <w:rFonts w:ascii="华文中宋" w:eastAsia="华文中宋" w:hAnsi="华文中宋" w:cs="华文中宋"/>
          <w:b/>
          <w:bCs/>
          <w:color w:val="auto"/>
          <w:kern w:val="0"/>
          <w:sz w:val="52"/>
          <w:szCs w:val="52"/>
        </w:rPr>
      </w:pPr>
    </w:p>
    <w:p w:rsidR="007F6C55" w:rsidRDefault="007F6C55">
      <w:pPr>
        <w:pStyle w:val="Af0"/>
        <w:spacing w:line="540" w:lineRule="exact"/>
        <w:jc w:val="center"/>
        <w:rPr>
          <w:rFonts w:ascii="华文中宋" w:eastAsia="华文中宋" w:hAnsi="华文中宋" w:cs="华文中宋"/>
          <w:b/>
          <w:bCs/>
          <w:color w:val="auto"/>
          <w:kern w:val="0"/>
          <w:sz w:val="52"/>
          <w:szCs w:val="52"/>
        </w:rPr>
      </w:pPr>
    </w:p>
    <w:p w:rsidR="007F6C55" w:rsidRDefault="007F6C55">
      <w:pPr>
        <w:pStyle w:val="Af0"/>
        <w:spacing w:line="540" w:lineRule="exact"/>
        <w:jc w:val="center"/>
        <w:rPr>
          <w:rFonts w:ascii="华文中宋" w:eastAsia="华文中宋" w:hAnsi="华文中宋" w:cs="华文中宋"/>
          <w:b/>
          <w:bCs/>
          <w:color w:val="auto"/>
          <w:kern w:val="0"/>
          <w:sz w:val="52"/>
          <w:szCs w:val="52"/>
        </w:rPr>
      </w:pPr>
    </w:p>
    <w:p w:rsidR="007F6C55" w:rsidRDefault="001103B3">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w:t>
      </w:r>
      <w:r>
        <w:rPr>
          <w:rFonts w:ascii="方正小标宋_GBK" w:eastAsia="方正小标宋_GBK" w:hAnsi="华文中宋" w:cs="宋体" w:hint="eastAsia"/>
          <w:b/>
          <w:kern w:val="0"/>
          <w:sz w:val="48"/>
          <w:szCs w:val="48"/>
        </w:rPr>
        <w:t>财政项目支出绩效自评报告</w:t>
      </w:r>
    </w:p>
    <w:p w:rsidR="007F6C55" w:rsidRDefault="007F6C55">
      <w:pPr>
        <w:spacing w:line="540" w:lineRule="exact"/>
        <w:jc w:val="center"/>
        <w:rPr>
          <w:rFonts w:ascii="华文中宋" w:eastAsia="华文中宋" w:hAnsi="华文中宋" w:cs="宋体"/>
          <w:b/>
          <w:kern w:val="0"/>
          <w:sz w:val="52"/>
          <w:szCs w:val="52"/>
        </w:rPr>
      </w:pPr>
    </w:p>
    <w:p w:rsidR="007F6C55" w:rsidRDefault="001103B3">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2018</w:t>
      </w:r>
      <w:r>
        <w:rPr>
          <w:rFonts w:eastAsia="仿宋_GB2312" w:hAnsi="宋体" w:cs="宋体" w:hint="eastAsia"/>
          <w:kern w:val="0"/>
          <w:sz w:val="36"/>
          <w:szCs w:val="36"/>
        </w:rPr>
        <w:t>年度）</w:t>
      </w:r>
    </w:p>
    <w:p w:rsidR="007F6C55" w:rsidRDefault="007F6C55">
      <w:pPr>
        <w:spacing w:line="540" w:lineRule="exact"/>
        <w:jc w:val="center"/>
        <w:rPr>
          <w:rFonts w:eastAsia="仿宋_GB2312" w:hAnsi="宋体" w:cs="宋体"/>
          <w:kern w:val="0"/>
          <w:sz w:val="30"/>
          <w:szCs w:val="30"/>
        </w:rPr>
      </w:pPr>
    </w:p>
    <w:p w:rsidR="007F6C55" w:rsidRDefault="007F6C55">
      <w:pPr>
        <w:spacing w:line="540" w:lineRule="exact"/>
        <w:rPr>
          <w:rFonts w:eastAsia="仿宋_GB2312" w:hAnsi="宋体" w:cs="宋体"/>
          <w:kern w:val="0"/>
          <w:sz w:val="30"/>
          <w:szCs w:val="30"/>
        </w:rPr>
      </w:pPr>
    </w:p>
    <w:p w:rsidR="007F6C55" w:rsidRDefault="007F6C55">
      <w:pPr>
        <w:spacing w:line="540" w:lineRule="exact"/>
        <w:rPr>
          <w:rFonts w:eastAsia="仿宋_GB2312" w:hAnsi="宋体" w:cs="宋体"/>
          <w:kern w:val="0"/>
          <w:sz w:val="30"/>
          <w:szCs w:val="30"/>
        </w:rPr>
      </w:pPr>
    </w:p>
    <w:p w:rsidR="007F6C55" w:rsidRDefault="007F6C55">
      <w:pPr>
        <w:spacing w:line="540" w:lineRule="exact"/>
        <w:jc w:val="center"/>
        <w:rPr>
          <w:rFonts w:eastAsia="仿宋_GB2312" w:hAnsi="宋体" w:cs="宋体"/>
          <w:kern w:val="0"/>
          <w:sz w:val="30"/>
          <w:szCs w:val="30"/>
        </w:rPr>
      </w:pPr>
    </w:p>
    <w:p w:rsidR="007F6C55" w:rsidRDefault="007F6C55">
      <w:pPr>
        <w:spacing w:line="440" w:lineRule="exact"/>
        <w:jc w:val="left"/>
        <w:rPr>
          <w:rFonts w:eastAsia="仿宋_GB2312" w:hAnsi="宋体" w:cs="宋体"/>
          <w:kern w:val="0"/>
          <w:sz w:val="32"/>
          <w:szCs w:val="32"/>
        </w:rPr>
      </w:pPr>
    </w:p>
    <w:p w:rsidR="007F6C55" w:rsidRDefault="001103B3">
      <w:pPr>
        <w:spacing w:line="440" w:lineRule="exact"/>
        <w:jc w:val="left"/>
        <w:rPr>
          <w:rFonts w:eastAsia="仿宋_GB2312" w:hAnsi="宋体" w:cs="宋体"/>
          <w:kern w:val="0"/>
          <w:sz w:val="32"/>
          <w:szCs w:val="32"/>
        </w:rPr>
      </w:pPr>
      <w:r>
        <w:rPr>
          <w:rFonts w:eastAsia="仿宋_GB2312" w:hAnsi="宋体" w:cs="宋体" w:hint="eastAsia"/>
          <w:kern w:val="0"/>
          <w:sz w:val="32"/>
          <w:szCs w:val="32"/>
        </w:rPr>
        <w:t>项目名称：人才公寓内部设施及配套完善项目资金</w:t>
      </w:r>
    </w:p>
    <w:p w:rsidR="007F6C55" w:rsidRDefault="007F6C55">
      <w:pPr>
        <w:spacing w:line="440" w:lineRule="exact"/>
        <w:jc w:val="left"/>
        <w:rPr>
          <w:rFonts w:eastAsia="仿宋_GB2312" w:hAnsi="宋体" w:cs="宋体"/>
          <w:kern w:val="0"/>
          <w:sz w:val="32"/>
          <w:szCs w:val="32"/>
        </w:rPr>
      </w:pPr>
    </w:p>
    <w:p w:rsidR="007F6C55" w:rsidRDefault="001103B3">
      <w:pPr>
        <w:spacing w:line="440" w:lineRule="exact"/>
        <w:jc w:val="left"/>
        <w:rPr>
          <w:rFonts w:eastAsia="仿宋_GB2312" w:hAnsi="宋体" w:cs="宋体"/>
          <w:kern w:val="0"/>
          <w:sz w:val="32"/>
          <w:szCs w:val="32"/>
        </w:rPr>
      </w:pPr>
      <w:r>
        <w:rPr>
          <w:rFonts w:eastAsia="仿宋_GB2312" w:hAnsi="宋体" w:cs="宋体" w:hint="eastAsia"/>
          <w:kern w:val="0"/>
          <w:sz w:val="32"/>
          <w:szCs w:val="32"/>
        </w:rPr>
        <w:t>实施单位（公章）：</w:t>
      </w:r>
      <w:r>
        <w:rPr>
          <w:rFonts w:eastAsia="仿宋_GB2312" w:hAnsi="宋体" w:cs="宋体" w:hint="eastAsia"/>
          <w:kern w:val="0"/>
          <w:sz w:val="32"/>
          <w:szCs w:val="32"/>
        </w:rPr>
        <w:t>喀什经济开发区公共事务局</w:t>
      </w:r>
    </w:p>
    <w:p w:rsidR="007F6C55" w:rsidRDefault="007F6C55">
      <w:pPr>
        <w:spacing w:line="440" w:lineRule="exact"/>
        <w:jc w:val="left"/>
        <w:rPr>
          <w:rFonts w:eastAsia="仿宋_GB2312" w:hAnsi="宋体" w:cs="宋体"/>
          <w:kern w:val="0"/>
          <w:sz w:val="32"/>
          <w:szCs w:val="32"/>
        </w:rPr>
      </w:pPr>
    </w:p>
    <w:p w:rsidR="007F6C55" w:rsidRDefault="001103B3">
      <w:pPr>
        <w:spacing w:line="440" w:lineRule="exact"/>
        <w:jc w:val="left"/>
        <w:rPr>
          <w:rFonts w:eastAsia="仿宋_GB2312" w:hAnsi="宋体" w:cs="宋体"/>
          <w:kern w:val="0"/>
          <w:sz w:val="32"/>
          <w:szCs w:val="32"/>
        </w:rPr>
      </w:pPr>
      <w:r>
        <w:rPr>
          <w:rFonts w:eastAsia="仿宋_GB2312" w:hAnsi="宋体" w:cs="宋体" w:hint="eastAsia"/>
          <w:kern w:val="0"/>
          <w:sz w:val="32"/>
          <w:szCs w:val="32"/>
        </w:rPr>
        <w:t>主管部门（公章）：喀什经济开发区管理委员会</w:t>
      </w:r>
    </w:p>
    <w:p w:rsidR="007F6C55" w:rsidRDefault="007F6C55">
      <w:pPr>
        <w:spacing w:line="440" w:lineRule="exact"/>
        <w:jc w:val="left"/>
        <w:rPr>
          <w:rFonts w:eastAsia="仿宋_GB2312" w:hAnsi="宋体" w:cs="宋体"/>
          <w:kern w:val="0"/>
          <w:sz w:val="32"/>
          <w:szCs w:val="32"/>
        </w:rPr>
      </w:pPr>
    </w:p>
    <w:p w:rsidR="007F6C55" w:rsidRDefault="001103B3">
      <w:pPr>
        <w:spacing w:line="440" w:lineRule="exact"/>
        <w:jc w:val="left"/>
        <w:rPr>
          <w:rFonts w:eastAsia="仿宋_GB2312" w:hAnsi="宋体" w:cs="宋体"/>
          <w:kern w:val="0"/>
          <w:sz w:val="32"/>
          <w:szCs w:val="32"/>
        </w:rPr>
      </w:pPr>
      <w:r>
        <w:rPr>
          <w:rFonts w:eastAsia="仿宋_GB2312" w:hAnsi="宋体" w:cs="宋体" w:hint="eastAsia"/>
          <w:kern w:val="0"/>
          <w:sz w:val="32"/>
          <w:szCs w:val="32"/>
        </w:rPr>
        <w:t>项目负责人（签章）：</w:t>
      </w:r>
      <w:r>
        <w:rPr>
          <w:rFonts w:eastAsia="仿宋_GB2312" w:hAnsi="宋体" w:cs="宋体" w:hint="eastAsia"/>
          <w:kern w:val="0"/>
          <w:sz w:val="32"/>
          <w:szCs w:val="32"/>
        </w:rPr>
        <w:t>王子龙</w:t>
      </w:r>
    </w:p>
    <w:p w:rsidR="007F6C55" w:rsidRDefault="007F6C55">
      <w:pPr>
        <w:spacing w:line="440" w:lineRule="exact"/>
        <w:jc w:val="left"/>
        <w:rPr>
          <w:rFonts w:eastAsia="仿宋_GB2312" w:hAnsi="宋体" w:cs="宋体"/>
          <w:kern w:val="0"/>
          <w:sz w:val="32"/>
          <w:szCs w:val="32"/>
        </w:rPr>
      </w:pPr>
    </w:p>
    <w:p w:rsidR="007F6C55" w:rsidRDefault="001103B3">
      <w:pPr>
        <w:spacing w:line="440" w:lineRule="exact"/>
        <w:jc w:val="left"/>
        <w:rPr>
          <w:rFonts w:eastAsia="仿宋_GB2312" w:hAnsi="宋体" w:cs="宋体"/>
          <w:kern w:val="0"/>
          <w:sz w:val="32"/>
          <w:szCs w:val="32"/>
        </w:rPr>
      </w:pPr>
      <w:r>
        <w:rPr>
          <w:rFonts w:eastAsia="仿宋_GB2312" w:hAnsi="宋体" w:cs="宋体" w:hint="eastAsia"/>
          <w:kern w:val="0"/>
          <w:sz w:val="32"/>
          <w:szCs w:val="32"/>
        </w:rPr>
        <w:t>填报时间：</w:t>
      </w:r>
      <w:r>
        <w:rPr>
          <w:rFonts w:eastAsia="仿宋_GB2312" w:hAnsi="宋体" w:cs="宋体" w:hint="eastAsia"/>
          <w:kern w:val="0"/>
          <w:sz w:val="32"/>
          <w:szCs w:val="32"/>
        </w:rPr>
        <w:t>2019</w:t>
      </w:r>
      <w:r>
        <w:rPr>
          <w:rFonts w:eastAsia="仿宋_GB2312" w:hAnsi="宋体" w:cs="宋体" w:hint="eastAsia"/>
          <w:kern w:val="0"/>
          <w:sz w:val="32"/>
          <w:szCs w:val="32"/>
        </w:rPr>
        <w:t>年</w:t>
      </w:r>
      <w:r>
        <w:rPr>
          <w:rFonts w:eastAsia="仿宋_GB2312" w:hAnsi="宋体" w:cs="宋体" w:hint="eastAsia"/>
          <w:kern w:val="0"/>
          <w:sz w:val="32"/>
          <w:szCs w:val="32"/>
        </w:rPr>
        <w:t>3</w:t>
      </w:r>
      <w:r>
        <w:rPr>
          <w:rFonts w:eastAsia="仿宋_GB2312" w:hAnsi="宋体" w:cs="宋体" w:hint="eastAsia"/>
          <w:kern w:val="0"/>
          <w:sz w:val="32"/>
          <w:szCs w:val="32"/>
        </w:rPr>
        <w:t>月</w:t>
      </w:r>
      <w:r>
        <w:rPr>
          <w:rFonts w:eastAsia="仿宋_GB2312" w:hAnsi="宋体" w:cs="宋体" w:hint="eastAsia"/>
          <w:kern w:val="0"/>
          <w:sz w:val="32"/>
          <w:szCs w:val="32"/>
        </w:rPr>
        <w:t>10</w:t>
      </w:r>
      <w:r>
        <w:rPr>
          <w:rFonts w:eastAsia="仿宋_GB2312" w:hAnsi="宋体" w:cs="宋体" w:hint="eastAsia"/>
          <w:kern w:val="0"/>
          <w:sz w:val="32"/>
          <w:szCs w:val="32"/>
        </w:rPr>
        <w:t>日</w:t>
      </w:r>
    </w:p>
    <w:p w:rsidR="007F6C55" w:rsidRDefault="007F6C55">
      <w:pPr>
        <w:pStyle w:val="Af0"/>
        <w:spacing w:line="700" w:lineRule="exact"/>
        <w:ind w:firstLineChars="200" w:firstLine="624"/>
        <w:jc w:val="left"/>
        <w:rPr>
          <w:rStyle w:val="aa"/>
          <w:rFonts w:ascii="黑体" w:eastAsia="黑体" w:hAnsi="黑体"/>
          <w:b w:val="0"/>
          <w:color w:val="auto"/>
          <w:spacing w:val="-4"/>
          <w:sz w:val="32"/>
          <w:szCs w:val="32"/>
        </w:rPr>
      </w:pPr>
    </w:p>
    <w:p w:rsidR="007F6C55" w:rsidRDefault="001103B3">
      <w:pPr>
        <w:pStyle w:val="Af0"/>
        <w:spacing w:line="700" w:lineRule="exact"/>
        <w:jc w:val="left"/>
        <w:rPr>
          <w:rStyle w:val="aa"/>
          <w:rFonts w:ascii="黑体" w:eastAsia="黑体" w:hAnsi="黑体"/>
          <w:b w:val="0"/>
          <w:color w:val="auto"/>
          <w:spacing w:val="-4"/>
          <w:sz w:val="32"/>
          <w:szCs w:val="32"/>
        </w:rPr>
      </w:pPr>
      <w:r>
        <w:rPr>
          <w:rStyle w:val="aa"/>
          <w:rFonts w:ascii="黑体" w:eastAsia="黑体" w:hAnsi="黑体" w:hint="eastAsia"/>
          <w:b w:val="0"/>
          <w:color w:val="auto"/>
          <w:spacing w:val="-4"/>
          <w:sz w:val="32"/>
          <w:szCs w:val="32"/>
        </w:rPr>
        <w:lastRenderedPageBreak/>
        <w:t>一、项目概况</w:t>
      </w:r>
    </w:p>
    <w:p w:rsidR="007F6C55" w:rsidRDefault="001103B3">
      <w:pPr>
        <w:adjustRightInd w:val="0"/>
        <w:snapToGrid w:val="0"/>
        <w:spacing w:line="560" w:lineRule="exact"/>
        <w:ind w:firstLineChars="200" w:firstLine="627"/>
        <w:rPr>
          <w:rStyle w:val="aa"/>
          <w:rFonts w:ascii="楷体" w:eastAsia="楷体" w:hAnsi="楷体"/>
          <w:spacing w:val="-4"/>
          <w:sz w:val="32"/>
          <w:szCs w:val="32"/>
        </w:rPr>
      </w:pPr>
      <w:r>
        <w:rPr>
          <w:rStyle w:val="aa"/>
          <w:rFonts w:ascii="楷体" w:eastAsia="楷体" w:hAnsi="楷体" w:hint="eastAsia"/>
          <w:spacing w:val="-4"/>
          <w:sz w:val="32"/>
          <w:szCs w:val="32"/>
        </w:rPr>
        <w:t>（一）项目单位基本情况</w:t>
      </w:r>
    </w:p>
    <w:p w:rsidR="007F6C55" w:rsidRDefault="001103B3">
      <w:pPr>
        <w:spacing w:line="540" w:lineRule="exact"/>
        <w:ind w:firstLineChars="200" w:firstLine="624"/>
        <w:rPr>
          <w:rStyle w:val="aa"/>
          <w:rFonts w:ascii="楷体" w:eastAsia="楷体" w:hAnsi="楷体"/>
          <w:spacing w:val="-4"/>
          <w:sz w:val="32"/>
          <w:szCs w:val="32"/>
        </w:rPr>
      </w:pPr>
      <w:r>
        <w:rPr>
          <w:rStyle w:val="aa"/>
          <w:rFonts w:ascii="仿宋" w:eastAsia="仿宋" w:hAnsi="仿宋" w:hint="eastAsia"/>
          <w:b w:val="0"/>
          <w:spacing w:val="-4"/>
          <w:sz w:val="32"/>
          <w:szCs w:val="32"/>
        </w:rPr>
        <w:t>根据相关文件精神，设立喀什经济开发区管理委员会，与“中共喀什经济开发区工作委员会”一个机构、两块牌子，作为自治区党委、人民政府的派出机构，机构规格为副厅级，行使自治区级管理权</w:t>
      </w:r>
      <w:r>
        <w:rPr>
          <w:rStyle w:val="aa"/>
          <w:rFonts w:ascii="仿宋" w:eastAsia="仿宋" w:hAnsi="仿宋" w:hint="eastAsia"/>
          <w:b w:val="0"/>
          <w:spacing w:val="-4"/>
          <w:sz w:val="32"/>
          <w:szCs w:val="32"/>
        </w:rPr>
        <w:t>,</w:t>
      </w:r>
      <w:r>
        <w:rPr>
          <w:rStyle w:val="aa"/>
          <w:rFonts w:ascii="仿宋" w:eastAsia="仿宋" w:hAnsi="仿宋" w:hint="eastAsia"/>
          <w:b w:val="0"/>
          <w:spacing w:val="-4"/>
          <w:sz w:val="32"/>
          <w:szCs w:val="32"/>
        </w:rPr>
        <w:t>负责开发区的统一规划。喀什经济开发区公共事务局，编制数</w:t>
      </w:r>
      <w:r>
        <w:rPr>
          <w:rStyle w:val="aa"/>
          <w:rFonts w:ascii="仿宋" w:eastAsia="仿宋" w:hAnsi="仿宋" w:hint="eastAsia"/>
          <w:b w:val="0"/>
          <w:spacing w:val="-4"/>
          <w:sz w:val="32"/>
          <w:szCs w:val="32"/>
        </w:rPr>
        <w:t>7</w:t>
      </w:r>
      <w:r>
        <w:rPr>
          <w:rStyle w:val="aa"/>
          <w:rFonts w:ascii="仿宋" w:eastAsia="仿宋" w:hAnsi="仿宋" w:hint="eastAsia"/>
          <w:b w:val="0"/>
          <w:spacing w:val="-4"/>
          <w:sz w:val="32"/>
          <w:szCs w:val="32"/>
        </w:rPr>
        <w:t>人，其中：行政人员编制</w:t>
      </w:r>
      <w:r>
        <w:rPr>
          <w:rStyle w:val="aa"/>
          <w:rFonts w:ascii="仿宋" w:eastAsia="仿宋" w:hAnsi="仿宋" w:hint="eastAsia"/>
          <w:b w:val="0"/>
          <w:spacing w:val="-4"/>
          <w:sz w:val="32"/>
          <w:szCs w:val="32"/>
        </w:rPr>
        <w:t>3</w:t>
      </w:r>
      <w:r>
        <w:rPr>
          <w:rStyle w:val="aa"/>
          <w:rFonts w:ascii="仿宋" w:eastAsia="仿宋" w:hAnsi="仿宋" w:hint="eastAsia"/>
          <w:b w:val="0"/>
          <w:spacing w:val="-4"/>
          <w:sz w:val="32"/>
          <w:szCs w:val="32"/>
        </w:rPr>
        <w:t>人，参照公务员管理的事业单位人员编制</w:t>
      </w:r>
      <w:r>
        <w:rPr>
          <w:rStyle w:val="aa"/>
          <w:rFonts w:ascii="仿宋" w:eastAsia="仿宋" w:hAnsi="仿宋" w:hint="eastAsia"/>
          <w:b w:val="0"/>
          <w:spacing w:val="-4"/>
          <w:sz w:val="32"/>
          <w:szCs w:val="32"/>
        </w:rPr>
        <w:t>0</w:t>
      </w:r>
      <w:r>
        <w:rPr>
          <w:rStyle w:val="aa"/>
          <w:rFonts w:ascii="仿宋" w:eastAsia="仿宋" w:hAnsi="仿宋" w:hint="eastAsia"/>
          <w:b w:val="0"/>
          <w:spacing w:val="-4"/>
          <w:sz w:val="32"/>
          <w:szCs w:val="32"/>
        </w:rPr>
        <w:t>人，全额拨款事业单位人员编制</w:t>
      </w:r>
      <w:r>
        <w:rPr>
          <w:rStyle w:val="aa"/>
          <w:rFonts w:ascii="仿宋" w:eastAsia="仿宋" w:hAnsi="仿宋" w:hint="eastAsia"/>
          <w:b w:val="0"/>
          <w:spacing w:val="-4"/>
          <w:sz w:val="32"/>
          <w:szCs w:val="32"/>
        </w:rPr>
        <w:t>4</w:t>
      </w:r>
      <w:r>
        <w:rPr>
          <w:rStyle w:val="aa"/>
          <w:rFonts w:ascii="仿宋" w:eastAsia="仿宋" w:hAnsi="仿宋" w:hint="eastAsia"/>
          <w:b w:val="0"/>
          <w:spacing w:val="-4"/>
          <w:sz w:val="32"/>
          <w:szCs w:val="32"/>
        </w:rPr>
        <w:t>人</w:t>
      </w:r>
      <w:r>
        <w:rPr>
          <w:rStyle w:val="aa"/>
          <w:rFonts w:ascii="仿宋" w:eastAsia="仿宋" w:hAnsi="仿宋" w:hint="eastAsia"/>
          <w:b w:val="0"/>
          <w:spacing w:val="-4"/>
          <w:sz w:val="32"/>
          <w:szCs w:val="32"/>
        </w:rPr>
        <w:t>。</w:t>
      </w:r>
      <w:r>
        <w:rPr>
          <w:rStyle w:val="aa"/>
          <w:rFonts w:ascii="仿宋" w:eastAsia="仿宋" w:hAnsi="仿宋" w:hint="eastAsia"/>
          <w:b w:val="0"/>
          <w:spacing w:val="-4"/>
          <w:sz w:val="32"/>
          <w:szCs w:val="32"/>
        </w:rPr>
        <w:t>公共事务局为管委会下属部门之一，主要负责开发区社会公共事务的管理协调工作，负责与派驻开发区机构的协调工作；负责开发区的组织人事和机构编制管理工作；承担管委会干部的选拔任免和考核奖惩工作</w:t>
      </w:r>
      <w:r>
        <w:rPr>
          <w:rStyle w:val="aa"/>
          <w:rFonts w:ascii="仿宋" w:eastAsia="仿宋" w:hAnsi="仿宋" w:hint="eastAsia"/>
          <w:b w:val="0"/>
          <w:spacing w:val="-4"/>
          <w:sz w:val="32"/>
          <w:szCs w:val="32"/>
        </w:rPr>
        <w:t>；负责推进人才管理改革试验区各项工作；负责制定开发区人才战略；负责完善开发区就业、社会保障、劳动关系、收入分配政策，实施专业技术人才、企业管理人员、公务员队伍管理以及军队转业干部安置、引进国外智力等社会管理和公共服务职能；负责开发区的外事旅游工作，办理因公出国审批、出国护照、出国签证业务；负责开发区外宣、法制工作；承办党工委、管委会交办的其他事项。</w:t>
      </w:r>
    </w:p>
    <w:p w:rsidR="007F6C55" w:rsidRDefault="001103B3">
      <w:pPr>
        <w:adjustRightInd w:val="0"/>
        <w:snapToGrid w:val="0"/>
        <w:spacing w:line="560" w:lineRule="exact"/>
        <w:ind w:firstLineChars="200" w:firstLine="627"/>
        <w:rPr>
          <w:rStyle w:val="aa"/>
          <w:rFonts w:ascii="楷体" w:eastAsia="楷体" w:hAnsi="楷体"/>
          <w:spacing w:val="-4"/>
          <w:sz w:val="32"/>
          <w:szCs w:val="32"/>
        </w:rPr>
      </w:pPr>
      <w:r>
        <w:rPr>
          <w:rStyle w:val="aa"/>
          <w:rFonts w:ascii="楷体" w:eastAsia="楷体" w:hAnsi="楷体" w:hint="eastAsia"/>
          <w:spacing w:val="-4"/>
          <w:sz w:val="32"/>
          <w:szCs w:val="32"/>
        </w:rPr>
        <w:t>（二）项目预算</w:t>
      </w:r>
      <w:r>
        <w:rPr>
          <w:rStyle w:val="aa"/>
          <w:rFonts w:ascii="楷体" w:eastAsia="楷体" w:hAnsi="楷体"/>
          <w:spacing w:val="-4"/>
          <w:sz w:val="32"/>
          <w:szCs w:val="32"/>
        </w:rPr>
        <w:t>绩效目标</w:t>
      </w:r>
      <w:r>
        <w:rPr>
          <w:rStyle w:val="aa"/>
          <w:rFonts w:ascii="楷体" w:eastAsia="楷体" w:hAnsi="楷体" w:hint="eastAsia"/>
          <w:spacing w:val="-4"/>
          <w:sz w:val="32"/>
          <w:szCs w:val="32"/>
        </w:rPr>
        <w:t>设定情况</w:t>
      </w:r>
    </w:p>
    <w:p w:rsidR="007F6C55" w:rsidRDefault="001103B3">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w:t>
      </w:r>
      <w:r>
        <w:rPr>
          <w:rFonts w:ascii="仿宋" w:eastAsia="仿宋" w:hAnsi="仿宋" w:hint="eastAsia"/>
          <w:b/>
          <w:bCs/>
          <w:spacing w:val="-4"/>
          <w:sz w:val="32"/>
          <w:szCs w:val="32"/>
        </w:rPr>
        <w:t>、项目预期目标及阶段性目标</w:t>
      </w:r>
    </w:p>
    <w:p w:rsidR="007F6C55" w:rsidRDefault="001103B3" w:rsidP="007F6C55">
      <w:pPr>
        <w:spacing w:line="540" w:lineRule="exact"/>
        <w:ind w:firstLineChars="181" w:firstLine="565"/>
        <w:rPr>
          <w:rStyle w:val="aa"/>
          <w:rFonts w:ascii="仿宋" w:eastAsia="仿宋" w:hAnsi="仿宋"/>
          <w:bCs w:val="0"/>
          <w:spacing w:val="-4"/>
          <w:sz w:val="32"/>
          <w:szCs w:val="32"/>
        </w:rPr>
      </w:pPr>
      <w:r>
        <w:rPr>
          <w:rStyle w:val="aa"/>
          <w:rFonts w:ascii="仿宋" w:eastAsia="仿宋" w:hAnsi="仿宋" w:hint="eastAsia"/>
          <w:b w:val="0"/>
          <w:spacing w:val="-4"/>
          <w:sz w:val="32"/>
          <w:szCs w:val="32"/>
        </w:rPr>
        <w:t>按照设计方案完成人才公寓内部格局建设，深入研究内外立面设计方案，按最优方案进行内外装饰装修，把人才公寓</w:t>
      </w:r>
      <w:r>
        <w:rPr>
          <w:rStyle w:val="aa"/>
          <w:rFonts w:ascii="仿宋" w:eastAsia="仿宋" w:hAnsi="仿宋" w:hint="eastAsia"/>
          <w:b w:val="0"/>
          <w:spacing w:val="-4"/>
          <w:sz w:val="32"/>
          <w:szCs w:val="32"/>
        </w:rPr>
        <w:t>建造成为</w:t>
      </w:r>
      <w:r>
        <w:rPr>
          <w:rStyle w:val="aa"/>
          <w:rFonts w:ascii="仿宋" w:eastAsia="仿宋" w:hAnsi="仿宋" w:hint="eastAsia"/>
          <w:b w:val="0"/>
          <w:spacing w:val="-4"/>
          <w:sz w:val="32"/>
          <w:szCs w:val="32"/>
        </w:rPr>
        <w:t>。</w:t>
      </w:r>
    </w:p>
    <w:p w:rsidR="007F6C55" w:rsidRDefault="001103B3">
      <w:pPr>
        <w:spacing w:line="540" w:lineRule="exact"/>
        <w:ind w:firstLineChars="181" w:firstLine="567"/>
        <w:rPr>
          <w:rStyle w:val="aa"/>
          <w:rFonts w:ascii="仿宋" w:eastAsia="仿宋" w:hAnsi="仿宋"/>
          <w:b w:val="0"/>
          <w:spacing w:val="-4"/>
          <w:sz w:val="32"/>
          <w:szCs w:val="32"/>
        </w:rPr>
      </w:pPr>
      <w:r>
        <w:rPr>
          <w:rStyle w:val="aa"/>
          <w:rFonts w:ascii="仿宋" w:eastAsia="仿宋" w:hAnsi="仿宋" w:hint="eastAsia"/>
          <w:bCs w:val="0"/>
          <w:spacing w:val="-4"/>
          <w:sz w:val="32"/>
          <w:szCs w:val="32"/>
        </w:rPr>
        <w:t>阶段性目标</w:t>
      </w:r>
      <w:r>
        <w:rPr>
          <w:rStyle w:val="aa"/>
          <w:rFonts w:ascii="仿宋" w:eastAsia="仿宋" w:hAnsi="仿宋" w:hint="eastAsia"/>
          <w:bCs w:val="0"/>
          <w:spacing w:val="-4"/>
          <w:sz w:val="32"/>
          <w:szCs w:val="32"/>
        </w:rPr>
        <w:t>：</w:t>
      </w:r>
      <w:r>
        <w:rPr>
          <w:rStyle w:val="aa"/>
          <w:rFonts w:ascii="仿宋" w:eastAsia="仿宋" w:hAnsi="仿宋" w:hint="eastAsia"/>
          <w:b w:val="0"/>
          <w:spacing w:val="-4"/>
          <w:sz w:val="32"/>
          <w:szCs w:val="32"/>
        </w:rPr>
        <w:t>6</w:t>
      </w:r>
      <w:r>
        <w:rPr>
          <w:rStyle w:val="aa"/>
          <w:rFonts w:ascii="仿宋" w:eastAsia="仿宋" w:hAnsi="仿宋" w:hint="eastAsia"/>
          <w:b w:val="0"/>
          <w:spacing w:val="-4"/>
          <w:sz w:val="32"/>
          <w:szCs w:val="32"/>
        </w:rPr>
        <w:t>月份完成</w:t>
      </w:r>
      <w:r>
        <w:rPr>
          <w:rStyle w:val="aa"/>
          <w:rFonts w:ascii="仿宋" w:eastAsia="仿宋" w:hAnsi="仿宋" w:hint="eastAsia"/>
          <w:b w:val="0"/>
          <w:spacing w:val="-4"/>
          <w:sz w:val="32"/>
          <w:szCs w:val="32"/>
        </w:rPr>
        <w:t>喀什经济开发区人才公寓项目内部布局方案，</w:t>
      </w:r>
      <w:r>
        <w:rPr>
          <w:rStyle w:val="aa"/>
          <w:rFonts w:ascii="仿宋" w:eastAsia="仿宋" w:hAnsi="仿宋" w:hint="eastAsia"/>
          <w:b w:val="0"/>
          <w:spacing w:val="-4"/>
          <w:sz w:val="32"/>
          <w:szCs w:val="32"/>
        </w:rPr>
        <w:t>12</w:t>
      </w:r>
      <w:r>
        <w:rPr>
          <w:rStyle w:val="aa"/>
          <w:rFonts w:ascii="仿宋" w:eastAsia="仿宋" w:hAnsi="仿宋" w:hint="eastAsia"/>
          <w:b w:val="0"/>
          <w:spacing w:val="-4"/>
          <w:sz w:val="32"/>
          <w:szCs w:val="32"/>
        </w:rPr>
        <w:t>月前</w:t>
      </w:r>
      <w:r>
        <w:rPr>
          <w:rStyle w:val="aa"/>
          <w:rFonts w:ascii="仿宋" w:eastAsia="仿宋" w:hAnsi="仿宋" w:hint="eastAsia"/>
          <w:b w:val="0"/>
          <w:spacing w:val="-4"/>
          <w:sz w:val="32"/>
          <w:szCs w:val="32"/>
        </w:rPr>
        <w:t>达到入住条件。</w:t>
      </w:r>
    </w:p>
    <w:p w:rsidR="007F6C55" w:rsidRDefault="001103B3">
      <w:pPr>
        <w:spacing w:line="540" w:lineRule="exact"/>
        <w:ind w:firstLineChars="181" w:firstLine="567"/>
        <w:rPr>
          <w:rStyle w:val="aa"/>
          <w:rFonts w:ascii="仿宋" w:eastAsia="仿宋" w:hAnsi="仿宋"/>
          <w:b w:val="0"/>
          <w:color w:val="FF0000"/>
          <w:spacing w:val="-4"/>
          <w:sz w:val="32"/>
          <w:szCs w:val="32"/>
        </w:rPr>
      </w:pPr>
      <w:r>
        <w:rPr>
          <w:rStyle w:val="aa"/>
          <w:rFonts w:ascii="仿宋" w:eastAsia="仿宋" w:hAnsi="仿宋" w:hint="eastAsia"/>
          <w:bCs w:val="0"/>
          <w:spacing w:val="-4"/>
          <w:sz w:val="32"/>
          <w:szCs w:val="32"/>
        </w:rPr>
        <w:lastRenderedPageBreak/>
        <w:t>项目基本性质</w:t>
      </w:r>
      <w:r>
        <w:rPr>
          <w:rStyle w:val="aa"/>
          <w:rFonts w:ascii="仿宋" w:eastAsia="仿宋" w:hAnsi="仿宋" w:hint="eastAsia"/>
          <w:b w:val="0"/>
          <w:spacing w:val="-4"/>
          <w:sz w:val="32"/>
          <w:szCs w:val="32"/>
        </w:rPr>
        <w:t>：</w:t>
      </w:r>
      <w:r>
        <w:rPr>
          <w:rStyle w:val="aa"/>
          <w:rFonts w:ascii="仿宋" w:eastAsia="仿宋" w:hAnsi="仿宋" w:hint="eastAsia"/>
          <w:b w:val="0"/>
          <w:spacing w:val="-4"/>
          <w:sz w:val="32"/>
          <w:szCs w:val="32"/>
        </w:rPr>
        <w:t>政府投资项目。</w:t>
      </w:r>
    </w:p>
    <w:p w:rsidR="007F6C55" w:rsidRDefault="001103B3">
      <w:pPr>
        <w:spacing w:line="540" w:lineRule="exact"/>
        <w:ind w:firstLineChars="181" w:firstLine="567"/>
        <w:rPr>
          <w:rStyle w:val="aa"/>
          <w:rFonts w:ascii="仿宋" w:eastAsia="仿宋" w:hAnsi="仿宋"/>
          <w:bCs w:val="0"/>
          <w:spacing w:val="-4"/>
          <w:sz w:val="32"/>
          <w:szCs w:val="32"/>
        </w:rPr>
      </w:pPr>
      <w:r>
        <w:rPr>
          <w:rStyle w:val="aa"/>
          <w:rFonts w:ascii="仿宋" w:eastAsia="仿宋" w:hAnsi="仿宋" w:hint="eastAsia"/>
          <w:bCs w:val="0"/>
          <w:spacing w:val="-4"/>
          <w:sz w:val="32"/>
          <w:szCs w:val="32"/>
        </w:rPr>
        <w:t>用途和主要内容</w:t>
      </w:r>
      <w:r>
        <w:rPr>
          <w:rStyle w:val="aa"/>
          <w:rFonts w:ascii="仿宋" w:eastAsia="仿宋" w:hAnsi="仿宋" w:hint="eastAsia"/>
          <w:bCs w:val="0"/>
          <w:spacing w:val="-4"/>
          <w:sz w:val="32"/>
          <w:szCs w:val="32"/>
        </w:rPr>
        <w:t>：</w:t>
      </w:r>
    </w:p>
    <w:p w:rsidR="007F6C55" w:rsidRDefault="001103B3">
      <w:pPr>
        <w:spacing w:line="540" w:lineRule="exact"/>
        <w:ind w:firstLineChars="200" w:firstLine="624"/>
        <w:rPr>
          <w:rStyle w:val="aa"/>
          <w:rFonts w:ascii="仿宋" w:eastAsia="仿宋" w:hAnsi="仿宋"/>
          <w:b w:val="0"/>
          <w:spacing w:val="-4"/>
          <w:sz w:val="32"/>
          <w:szCs w:val="32"/>
        </w:rPr>
      </w:pPr>
      <w:r>
        <w:rPr>
          <w:rStyle w:val="aa"/>
          <w:rFonts w:ascii="仿宋" w:eastAsia="仿宋" w:hAnsi="仿宋" w:hint="eastAsia"/>
          <w:b w:val="0"/>
          <w:spacing w:val="-4"/>
          <w:sz w:val="32"/>
          <w:szCs w:val="32"/>
        </w:rPr>
        <w:t>喀什经济开发区人才公寓项目建设后将成为喀什经济开发区人才引进、企业孵化等方面起到积极作用，该项目对人才公寓进行装修，达到入住条件。完成人才公寓</w:t>
      </w:r>
      <w:r>
        <w:rPr>
          <w:rStyle w:val="aa"/>
          <w:rFonts w:ascii="仿宋" w:eastAsia="仿宋" w:hAnsi="仿宋" w:hint="eastAsia"/>
          <w:b w:val="0"/>
          <w:spacing w:val="-4"/>
          <w:sz w:val="32"/>
          <w:szCs w:val="32"/>
        </w:rPr>
        <w:t>154</w:t>
      </w:r>
      <w:r>
        <w:rPr>
          <w:rStyle w:val="aa"/>
          <w:rFonts w:ascii="仿宋" w:eastAsia="仿宋" w:hAnsi="仿宋" w:hint="eastAsia"/>
          <w:b w:val="0"/>
          <w:spacing w:val="-4"/>
          <w:sz w:val="32"/>
          <w:szCs w:val="32"/>
        </w:rPr>
        <w:t>套房内部完善装修，满足职工居住需求。符合工程施工质量验收相关要求，按时投入使用。</w:t>
      </w:r>
    </w:p>
    <w:p w:rsidR="007F6C55" w:rsidRDefault="001103B3">
      <w:pPr>
        <w:adjustRightInd w:val="0"/>
        <w:snapToGrid w:val="0"/>
        <w:spacing w:line="560" w:lineRule="exact"/>
        <w:ind w:firstLineChars="200" w:firstLine="624"/>
        <w:outlineLvl w:val="0"/>
        <w:rPr>
          <w:rStyle w:val="aa"/>
          <w:rFonts w:ascii="黑体" w:eastAsia="黑体" w:hAnsi="黑体"/>
          <w:b w:val="0"/>
          <w:spacing w:val="-4"/>
          <w:sz w:val="32"/>
          <w:szCs w:val="32"/>
        </w:rPr>
      </w:pPr>
      <w:r>
        <w:rPr>
          <w:rStyle w:val="aa"/>
          <w:rFonts w:ascii="黑体" w:eastAsia="黑体" w:hAnsi="黑体" w:hint="eastAsia"/>
          <w:b w:val="0"/>
          <w:spacing w:val="-4"/>
          <w:sz w:val="32"/>
          <w:szCs w:val="32"/>
        </w:rPr>
        <w:t>二、项目资金使用及管理情况</w:t>
      </w:r>
    </w:p>
    <w:p w:rsidR="007F6C55" w:rsidRDefault="001103B3">
      <w:pPr>
        <w:adjustRightInd w:val="0"/>
        <w:snapToGrid w:val="0"/>
        <w:spacing w:line="560" w:lineRule="exact"/>
        <w:ind w:firstLineChars="200" w:firstLine="627"/>
        <w:outlineLvl w:val="0"/>
        <w:rPr>
          <w:rStyle w:val="aa"/>
          <w:rFonts w:ascii="楷体" w:eastAsia="楷体" w:hAnsi="楷体"/>
          <w:spacing w:val="-4"/>
          <w:sz w:val="32"/>
          <w:szCs w:val="32"/>
        </w:rPr>
      </w:pPr>
      <w:r>
        <w:rPr>
          <w:rStyle w:val="aa"/>
          <w:rFonts w:ascii="楷体" w:eastAsia="楷体" w:hAnsi="楷体" w:hint="eastAsia"/>
          <w:spacing w:val="-4"/>
          <w:sz w:val="32"/>
          <w:szCs w:val="32"/>
        </w:rPr>
        <w:t>（一）项目资金安排落实、总投入等情况分析</w:t>
      </w:r>
    </w:p>
    <w:p w:rsidR="007F6C55" w:rsidRDefault="001103B3">
      <w:pPr>
        <w:spacing w:line="540" w:lineRule="exact"/>
        <w:ind w:firstLineChars="200" w:firstLine="624"/>
        <w:rPr>
          <w:rStyle w:val="aa"/>
          <w:rFonts w:ascii="仿宋" w:eastAsia="仿宋" w:hAnsi="仿宋"/>
          <w:b w:val="0"/>
          <w:spacing w:val="-4"/>
          <w:sz w:val="32"/>
          <w:szCs w:val="32"/>
        </w:rPr>
      </w:pPr>
      <w:r>
        <w:rPr>
          <w:rStyle w:val="aa"/>
          <w:rFonts w:ascii="仿宋" w:eastAsia="仿宋" w:hAnsi="仿宋" w:hint="eastAsia"/>
          <w:b w:val="0"/>
          <w:spacing w:val="-4"/>
          <w:sz w:val="32"/>
          <w:szCs w:val="32"/>
        </w:rPr>
        <w:t>喀什经济开发区人才公寓项目</w:t>
      </w:r>
      <w:r>
        <w:rPr>
          <w:rStyle w:val="aa"/>
          <w:rFonts w:ascii="仿宋" w:eastAsia="仿宋" w:hAnsi="仿宋" w:hint="eastAsia"/>
          <w:b w:val="0"/>
          <w:spacing w:val="-4"/>
          <w:sz w:val="32"/>
          <w:szCs w:val="32"/>
        </w:rPr>
        <w:t>2018</w:t>
      </w:r>
      <w:r>
        <w:rPr>
          <w:rStyle w:val="aa"/>
          <w:rFonts w:ascii="仿宋" w:eastAsia="仿宋" w:hAnsi="仿宋" w:hint="eastAsia"/>
          <w:b w:val="0"/>
          <w:spacing w:val="-4"/>
          <w:sz w:val="32"/>
          <w:szCs w:val="32"/>
        </w:rPr>
        <w:t>年计划安排资金</w:t>
      </w:r>
      <w:r>
        <w:rPr>
          <w:rStyle w:val="aa"/>
          <w:rFonts w:ascii="仿宋" w:eastAsia="仿宋" w:hAnsi="仿宋" w:hint="eastAsia"/>
          <w:b w:val="0"/>
          <w:spacing w:val="-4"/>
          <w:sz w:val="32"/>
          <w:szCs w:val="32"/>
        </w:rPr>
        <w:t>1400</w:t>
      </w:r>
      <w:r>
        <w:rPr>
          <w:rStyle w:val="aa"/>
          <w:rFonts w:ascii="仿宋" w:eastAsia="仿宋" w:hAnsi="仿宋" w:hint="eastAsia"/>
          <w:b w:val="0"/>
          <w:spacing w:val="-4"/>
          <w:sz w:val="32"/>
          <w:szCs w:val="32"/>
        </w:rPr>
        <w:t>万元，其中财政拨款资金</w:t>
      </w:r>
      <w:r>
        <w:rPr>
          <w:rStyle w:val="aa"/>
          <w:rFonts w:ascii="仿宋" w:eastAsia="仿宋" w:hAnsi="仿宋" w:hint="eastAsia"/>
          <w:b w:val="0"/>
          <w:spacing w:val="-4"/>
          <w:sz w:val="32"/>
          <w:szCs w:val="32"/>
        </w:rPr>
        <w:t>1400</w:t>
      </w:r>
      <w:r>
        <w:rPr>
          <w:rStyle w:val="aa"/>
          <w:rFonts w:ascii="仿宋" w:eastAsia="仿宋" w:hAnsi="仿宋" w:hint="eastAsia"/>
          <w:b w:val="0"/>
          <w:spacing w:val="-4"/>
          <w:sz w:val="32"/>
          <w:szCs w:val="32"/>
        </w:rPr>
        <w:t>万元，实际到位资金</w:t>
      </w:r>
      <w:r>
        <w:rPr>
          <w:rStyle w:val="aa"/>
          <w:rFonts w:ascii="仿宋" w:eastAsia="仿宋" w:hAnsi="仿宋" w:hint="eastAsia"/>
          <w:b w:val="0"/>
          <w:spacing w:val="-4"/>
          <w:sz w:val="32"/>
          <w:szCs w:val="32"/>
        </w:rPr>
        <w:t>0</w:t>
      </w:r>
      <w:r>
        <w:rPr>
          <w:rStyle w:val="aa"/>
          <w:rFonts w:ascii="仿宋" w:eastAsia="仿宋" w:hAnsi="仿宋" w:hint="eastAsia"/>
          <w:b w:val="0"/>
          <w:spacing w:val="-4"/>
          <w:sz w:val="32"/>
          <w:szCs w:val="32"/>
        </w:rPr>
        <w:t>万元。</w:t>
      </w:r>
    </w:p>
    <w:p w:rsidR="007F6C55" w:rsidRDefault="001103B3">
      <w:pPr>
        <w:adjustRightInd w:val="0"/>
        <w:snapToGrid w:val="0"/>
        <w:spacing w:line="560" w:lineRule="exact"/>
        <w:ind w:firstLineChars="200" w:firstLine="627"/>
        <w:outlineLvl w:val="0"/>
        <w:rPr>
          <w:rStyle w:val="aa"/>
          <w:rFonts w:ascii="楷体" w:eastAsia="楷体" w:hAnsi="楷体"/>
          <w:spacing w:val="-4"/>
          <w:sz w:val="32"/>
          <w:szCs w:val="32"/>
        </w:rPr>
      </w:pPr>
      <w:r>
        <w:rPr>
          <w:rStyle w:val="aa"/>
          <w:rFonts w:ascii="楷体" w:eastAsia="楷体" w:hAnsi="楷体" w:hint="eastAsia"/>
          <w:spacing w:val="-4"/>
          <w:sz w:val="32"/>
          <w:szCs w:val="32"/>
        </w:rPr>
        <w:t>（二）项目资金实际使用情况分析</w:t>
      </w:r>
    </w:p>
    <w:p w:rsidR="007F6C55" w:rsidRDefault="001103B3">
      <w:pPr>
        <w:adjustRightInd w:val="0"/>
        <w:snapToGrid w:val="0"/>
        <w:spacing w:line="560" w:lineRule="exact"/>
        <w:ind w:firstLineChars="200" w:firstLine="624"/>
        <w:rPr>
          <w:rFonts w:ascii="仿宋" w:eastAsia="仿宋" w:hAnsi="仿宋"/>
          <w:bCs/>
          <w:spacing w:val="-4"/>
          <w:sz w:val="32"/>
          <w:szCs w:val="32"/>
        </w:rPr>
      </w:pPr>
      <w:r>
        <w:rPr>
          <w:rStyle w:val="aa"/>
          <w:rFonts w:ascii="仿宋" w:eastAsia="仿宋" w:hAnsi="仿宋" w:hint="eastAsia"/>
          <w:b w:val="0"/>
          <w:spacing w:val="-4"/>
          <w:sz w:val="32"/>
          <w:szCs w:val="32"/>
        </w:rPr>
        <w:t>因计划方案取消，资金未使用</w:t>
      </w:r>
      <w:r>
        <w:rPr>
          <w:rStyle w:val="aa"/>
          <w:rFonts w:ascii="仿宋" w:eastAsia="仿宋" w:hAnsi="仿宋"/>
          <w:b w:val="0"/>
          <w:spacing w:val="-4"/>
          <w:sz w:val="32"/>
          <w:szCs w:val="32"/>
        </w:rPr>
        <w:t>。</w:t>
      </w:r>
    </w:p>
    <w:p w:rsidR="007F6C55" w:rsidRDefault="001103B3">
      <w:pPr>
        <w:adjustRightInd w:val="0"/>
        <w:snapToGrid w:val="0"/>
        <w:spacing w:line="560" w:lineRule="exact"/>
        <w:ind w:firstLineChars="200" w:firstLine="627"/>
        <w:outlineLvl w:val="0"/>
        <w:rPr>
          <w:rStyle w:val="aa"/>
          <w:rFonts w:ascii="楷体" w:eastAsia="楷体" w:hAnsi="楷体"/>
          <w:spacing w:val="-4"/>
          <w:sz w:val="32"/>
          <w:szCs w:val="32"/>
        </w:rPr>
      </w:pPr>
      <w:r>
        <w:rPr>
          <w:rStyle w:val="aa"/>
          <w:rFonts w:ascii="楷体" w:eastAsia="楷体" w:hAnsi="楷体" w:hint="eastAsia"/>
          <w:spacing w:val="-4"/>
          <w:sz w:val="32"/>
          <w:szCs w:val="32"/>
        </w:rPr>
        <w:t>（三）项目资金管理情况分析</w:t>
      </w:r>
    </w:p>
    <w:p w:rsidR="007F6C55" w:rsidRDefault="001103B3">
      <w:pPr>
        <w:spacing w:line="540" w:lineRule="exact"/>
        <w:ind w:firstLineChars="200" w:firstLine="627"/>
        <w:rPr>
          <w:rStyle w:val="aa"/>
          <w:rFonts w:ascii="仿宋" w:eastAsia="仿宋" w:hAnsi="仿宋"/>
          <w:b w:val="0"/>
          <w:color w:val="FF0000"/>
          <w:spacing w:val="-4"/>
          <w:sz w:val="32"/>
          <w:szCs w:val="32"/>
        </w:rPr>
      </w:pPr>
      <w:r>
        <w:rPr>
          <w:rStyle w:val="aa"/>
          <w:rFonts w:ascii="仿宋" w:eastAsia="仿宋" w:hAnsi="仿宋" w:hint="eastAsia"/>
          <w:bCs w:val="0"/>
          <w:spacing w:val="-4"/>
          <w:sz w:val="32"/>
          <w:szCs w:val="32"/>
        </w:rPr>
        <w:t>管理制度：</w:t>
      </w:r>
      <w:r>
        <w:rPr>
          <w:rStyle w:val="aa"/>
          <w:rFonts w:ascii="仿宋" w:eastAsia="仿宋" w:hAnsi="仿宋" w:hint="eastAsia"/>
          <w:b w:val="0"/>
          <w:spacing w:val="-4"/>
          <w:sz w:val="32"/>
          <w:szCs w:val="32"/>
        </w:rPr>
        <w:t>无。</w:t>
      </w:r>
    </w:p>
    <w:p w:rsidR="007F6C55" w:rsidRDefault="001103B3">
      <w:pPr>
        <w:adjustRightInd w:val="0"/>
        <w:snapToGrid w:val="0"/>
        <w:spacing w:line="560" w:lineRule="exact"/>
        <w:ind w:firstLineChars="200" w:firstLine="627"/>
        <w:outlineLvl w:val="0"/>
        <w:rPr>
          <w:rStyle w:val="aa"/>
          <w:rFonts w:ascii="仿宋" w:eastAsia="仿宋" w:hAnsi="仿宋"/>
          <w:b w:val="0"/>
          <w:spacing w:val="-4"/>
          <w:sz w:val="32"/>
          <w:szCs w:val="32"/>
        </w:rPr>
      </w:pPr>
      <w:r>
        <w:rPr>
          <w:rStyle w:val="aa"/>
          <w:rFonts w:ascii="楷体" w:eastAsia="楷体" w:hAnsi="楷体" w:hint="eastAsia"/>
          <w:spacing w:val="-4"/>
          <w:sz w:val="32"/>
          <w:szCs w:val="32"/>
        </w:rPr>
        <w:t>工作办法：</w:t>
      </w:r>
      <w:r>
        <w:rPr>
          <w:rStyle w:val="aa"/>
          <w:rFonts w:ascii="仿宋" w:eastAsia="仿宋" w:hAnsi="仿宋" w:hint="eastAsia"/>
          <w:b w:val="0"/>
          <w:spacing w:val="-4"/>
          <w:sz w:val="32"/>
          <w:szCs w:val="32"/>
        </w:rPr>
        <w:t>无。</w:t>
      </w:r>
    </w:p>
    <w:p w:rsidR="007F6C55" w:rsidRDefault="001103B3">
      <w:pPr>
        <w:adjustRightInd w:val="0"/>
        <w:snapToGrid w:val="0"/>
        <w:spacing w:line="560" w:lineRule="exact"/>
        <w:ind w:firstLineChars="200" w:firstLine="624"/>
        <w:outlineLvl w:val="0"/>
        <w:rPr>
          <w:rStyle w:val="aa"/>
          <w:rFonts w:ascii="黑体" w:eastAsia="黑体" w:hAnsi="黑体"/>
          <w:b w:val="0"/>
          <w:spacing w:val="-4"/>
          <w:sz w:val="32"/>
          <w:szCs w:val="32"/>
        </w:rPr>
      </w:pPr>
      <w:r>
        <w:rPr>
          <w:rStyle w:val="aa"/>
          <w:rFonts w:ascii="黑体" w:eastAsia="黑体" w:hAnsi="黑体" w:hint="eastAsia"/>
          <w:b w:val="0"/>
          <w:spacing w:val="-4"/>
          <w:sz w:val="32"/>
          <w:szCs w:val="32"/>
        </w:rPr>
        <w:t>三、项目组织实施情况</w:t>
      </w:r>
    </w:p>
    <w:p w:rsidR="007F6C55" w:rsidRDefault="001103B3">
      <w:pPr>
        <w:adjustRightInd w:val="0"/>
        <w:snapToGrid w:val="0"/>
        <w:spacing w:line="560" w:lineRule="exact"/>
        <w:ind w:firstLineChars="200" w:firstLine="627"/>
        <w:outlineLvl w:val="0"/>
        <w:rPr>
          <w:rStyle w:val="aa"/>
          <w:rFonts w:ascii="楷体" w:eastAsia="楷体" w:hAnsi="楷体"/>
          <w:spacing w:val="-4"/>
          <w:sz w:val="32"/>
          <w:szCs w:val="32"/>
        </w:rPr>
      </w:pPr>
      <w:r>
        <w:rPr>
          <w:rStyle w:val="aa"/>
          <w:rFonts w:ascii="楷体" w:eastAsia="楷体" w:hAnsi="楷体" w:hint="eastAsia"/>
          <w:spacing w:val="-4"/>
          <w:sz w:val="32"/>
          <w:szCs w:val="32"/>
        </w:rPr>
        <w:t>（一）项目组织情况分析</w:t>
      </w:r>
    </w:p>
    <w:p w:rsidR="007F6C55" w:rsidRDefault="001103B3" w:rsidP="007F6C55">
      <w:pPr>
        <w:spacing w:line="540" w:lineRule="exact"/>
        <w:ind w:firstLineChars="280" w:firstLine="874"/>
        <w:rPr>
          <w:rStyle w:val="aa"/>
          <w:rFonts w:ascii="仿宋" w:eastAsia="仿宋" w:hAnsi="仿宋"/>
          <w:b w:val="0"/>
          <w:spacing w:val="-4"/>
          <w:sz w:val="32"/>
          <w:szCs w:val="32"/>
        </w:rPr>
      </w:pPr>
      <w:r>
        <w:rPr>
          <w:rStyle w:val="aa"/>
          <w:rFonts w:ascii="仿宋" w:eastAsia="仿宋" w:hAnsi="仿宋" w:hint="eastAsia"/>
          <w:b w:val="0"/>
          <w:spacing w:val="-4"/>
          <w:sz w:val="32"/>
          <w:szCs w:val="32"/>
        </w:rPr>
        <w:t>无</w:t>
      </w:r>
    </w:p>
    <w:p w:rsidR="007F6C55" w:rsidRDefault="001103B3">
      <w:pPr>
        <w:adjustRightInd w:val="0"/>
        <w:snapToGrid w:val="0"/>
        <w:spacing w:line="560" w:lineRule="exact"/>
        <w:ind w:firstLineChars="200" w:firstLine="627"/>
        <w:outlineLvl w:val="0"/>
        <w:rPr>
          <w:rStyle w:val="aa"/>
          <w:rFonts w:ascii="楷体" w:eastAsia="楷体" w:hAnsi="楷体"/>
          <w:spacing w:val="-4"/>
          <w:sz w:val="32"/>
          <w:szCs w:val="32"/>
        </w:rPr>
      </w:pPr>
      <w:r>
        <w:rPr>
          <w:rStyle w:val="aa"/>
          <w:rFonts w:ascii="楷体" w:eastAsia="楷体" w:hAnsi="楷体" w:hint="eastAsia"/>
          <w:spacing w:val="-4"/>
          <w:sz w:val="32"/>
          <w:szCs w:val="32"/>
        </w:rPr>
        <w:t>（二）项目管理情况分析</w:t>
      </w:r>
    </w:p>
    <w:p w:rsidR="007F6C55" w:rsidRDefault="001103B3">
      <w:pPr>
        <w:adjustRightInd w:val="0"/>
        <w:snapToGrid w:val="0"/>
        <w:spacing w:line="560" w:lineRule="exact"/>
        <w:ind w:firstLineChars="300" w:firstLine="936"/>
        <w:rPr>
          <w:rStyle w:val="aa"/>
          <w:rFonts w:ascii="仿宋" w:eastAsia="仿宋" w:hAnsi="仿宋"/>
          <w:b w:val="0"/>
          <w:spacing w:val="-4"/>
          <w:sz w:val="32"/>
          <w:szCs w:val="32"/>
        </w:rPr>
      </w:pPr>
      <w:r>
        <w:rPr>
          <w:rFonts w:ascii="仿宋" w:eastAsia="仿宋" w:hAnsi="仿宋" w:hint="eastAsia"/>
          <w:bCs/>
          <w:spacing w:val="-4"/>
          <w:sz w:val="32"/>
          <w:szCs w:val="32"/>
        </w:rPr>
        <w:t>无</w:t>
      </w:r>
    </w:p>
    <w:p w:rsidR="007F6C55" w:rsidRDefault="001103B3">
      <w:pPr>
        <w:adjustRightInd w:val="0"/>
        <w:snapToGrid w:val="0"/>
        <w:spacing w:line="560" w:lineRule="exact"/>
        <w:ind w:firstLineChars="200" w:firstLine="624"/>
        <w:outlineLvl w:val="0"/>
        <w:rPr>
          <w:rStyle w:val="aa"/>
          <w:rFonts w:ascii="黑体" w:eastAsia="黑体" w:hAnsi="黑体"/>
        </w:rPr>
      </w:pPr>
      <w:r>
        <w:rPr>
          <w:rStyle w:val="aa"/>
          <w:rFonts w:ascii="黑体" w:eastAsia="黑体" w:hAnsi="黑体" w:hint="eastAsia"/>
          <w:b w:val="0"/>
          <w:spacing w:val="-4"/>
          <w:sz w:val="32"/>
          <w:szCs w:val="32"/>
        </w:rPr>
        <w:t>四、项目绩效情况</w:t>
      </w:r>
    </w:p>
    <w:p w:rsidR="001103B3" w:rsidRDefault="001103B3" w:rsidP="001103B3">
      <w:pPr>
        <w:adjustRightInd w:val="0"/>
        <w:snapToGrid w:val="0"/>
        <w:spacing w:line="56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（一）项目绩效目标完成情况分析</w:t>
      </w:r>
    </w:p>
    <w:p w:rsidR="001103B3" w:rsidRDefault="001103B3" w:rsidP="001103B3">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bCs/>
          <w:spacing w:val="-4"/>
          <w:sz w:val="32"/>
          <w:szCs w:val="32"/>
        </w:rPr>
        <w:t>本项目共设置一级指标</w:t>
      </w:r>
      <w:r>
        <w:rPr>
          <w:rFonts w:ascii="仿宋" w:eastAsia="仿宋" w:hAnsi="仿宋" w:hint="eastAsia"/>
          <w:bCs/>
          <w:spacing w:val="-4"/>
          <w:sz w:val="32"/>
          <w:szCs w:val="32"/>
        </w:rPr>
        <w:t>3</w:t>
      </w:r>
      <w:r>
        <w:rPr>
          <w:rFonts w:ascii="仿宋" w:eastAsia="仿宋" w:hAnsi="仿宋"/>
          <w:bCs/>
          <w:spacing w:val="-4"/>
          <w:sz w:val="32"/>
          <w:szCs w:val="32"/>
        </w:rPr>
        <w:t>个</w:t>
      </w:r>
      <w:r>
        <w:rPr>
          <w:rFonts w:ascii="仿宋" w:eastAsia="仿宋" w:hAnsi="仿宋" w:hint="eastAsia"/>
          <w:bCs/>
          <w:spacing w:val="-4"/>
          <w:sz w:val="32"/>
          <w:szCs w:val="32"/>
        </w:rPr>
        <w:t>，</w:t>
      </w:r>
      <w:r>
        <w:rPr>
          <w:rFonts w:ascii="仿宋" w:eastAsia="仿宋" w:hAnsi="仿宋"/>
          <w:bCs/>
          <w:spacing w:val="-4"/>
          <w:sz w:val="32"/>
          <w:szCs w:val="32"/>
        </w:rPr>
        <w:t>二级指标</w:t>
      </w:r>
      <w:r>
        <w:rPr>
          <w:rFonts w:ascii="仿宋" w:eastAsia="仿宋" w:hAnsi="仿宋" w:hint="eastAsia"/>
          <w:bCs/>
          <w:spacing w:val="-4"/>
          <w:sz w:val="32"/>
          <w:szCs w:val="32"/>
        </w:rPr>
        <w:t>9</w:t>
      </w:r>
      <w:r>
        <w:rPr>
          <w:rFonts w:ascii="仿宋" w:eastAsia="仿宋" w:hAnsi="仿宋"/>
          <w:bCs/>
          <w:spacing w:val="-4"/>
          <w:sz w:val="32"/>
          <w:szCs w:val="32"/>
        </w:rPr>
        <w:t>个</w:t>
      </w:r>
      <w:r>
        <w:rPr>
          <w:rFonts w:ascii="仿宋" w:eastAsia="仿宋" w:hAnsi="仿宋" w:hint="eastAsia"/>
          <w:bCs/>
          <w:spacing w:val="-4"/>
          <w:sz w:val="32"/>
          <w:szCs w:val="32"/>
        </w:rPr>
        <w:t>，</w:t>
      </w:r>
      <w:r>
        <w:rPr>
          <w:rFonts w:ascii="仿宋" w:eastAsia="仿宋" w:hAnsi="仿宋"/>
          <w:bCs/>
          <w:spacing w:val="-4"/>
          <w:sz w:val="32"/>
          <w:szCs w:val="32"/>
        </w:rPr>
        <w:t>三级指标</w:t>
      </w:r>
      <w:r>
        <w:rPr>
          <w:rFonts w:ascii="仿宋" w:eastAsia="仿宋" w:hAnsi="仿宋" w:hint="eastAsia"/>
          <w:bCs/>
          <w:spacing w:val="-4"/>
          <w:sz w:val="32"/>
          <w:szCs w:val="32"/>
        </w:rPr>
        <w:t>12</w:t>
      </w:r>
      <w:r>
        <w:rPr>
          <w:rFonts w:ascii="仿宋" w:eastAsia="仿宋" w:hAnsi="仿宋"/>
          <w:bCs/>
          <w:spacing w:val="-4"/>
          <w:sz w:val="32"/>
          <w:szCs w:val="32"/>
        </w:rPr>
        <w:t>个</w:t>
      </w:r>
      <w:r>
        <w:rPr>
          <w:rFonts w:ascii="仿宋" w:eastAsia="仿宋" w:hAnsi="仿宋" w:hint="eastAsia"/>
          <w:bCs/>
          <w:spacing w:val="-4"/>
          <w:sz w:val="32"/>
          <w:szCs w:val="32"/>
        </w:rPr>
        <w:t>，其中</w:t>
      </w:r>
      <w:r>
        <w:rPr>
          <w:rFonts w:ascii="仿宋" w:eastAsia="仿宋" w:hAnsi="仿宋"/>
          <w:bCs/>
          <w:spacing w:val="-4"/>
          <w:sz w:val="32"/>
          <w:szCs w:val="32"/>
        </w:rPr>
        <w:t>已完成三级指标</w:t>
      </w:r>
      <w:r>
        <w:rPr>
          <w:rFonts w:ascii="仿宋" w:eastAsia="仿宋" w:hAnsi="仿宋" w:hint="eastAsia"/>
          <w:bCs/>
          <w:spacing w:val="-4"/>
          <w:sz w:val="32"/>
          <w:szCs w:val="32"/>
        </w:rPr>
        <w:t>0</w:t>
      </w:r>
      <w:r>
        <w:rPr>
          <w:rFonts w:ascii="仿宋" w:eastAsia="仿宋" w:hAnsi="仿宋"/>
          <w:bCs/>
          <w:spacing w:val="-4"/>
          <w:sz w:val="32"/>
          <w:szCs w:val="32"/>
        </w:rPr>
        <w:t>个</w:t>
      </w:r>
      <w:r>
        <w:rPr>
          <w:rFonts w:ascii="仿宋" w:eastAsia="仿宋" w:hAnsi="仿宋" w:hint="eastAsia"/>
          <w:bCs/>
          <w:spacing w:val="-4"/>
          <w:sz w:val="32"/>
          <w:szCs w:val="32"/>
        </w:rPr>
        <w:t>，指标完成率为0%。</w:t>
      </w:r>
    </w:p>
    <w:p w:rsidR="007F6C55" w:rsidRDefault="007F6C55">
      <w:pPr>
        <w:adjustRightInd w:val="0"/>
        <w:snapToGrid w:val="0"/>
        <w:spacing w:line="560" w:lineRule="exact"/>
        <w:ind w:firstLineChars="200" w:firstLine="627"/>
        <w:outlineLvl w:val="0"/>
        <w:rPr>
          <w:rStyle w:val="aa"/>
          <w:rFonts w:ascii="楷体" w:eastAsia="楷体" w:hAnsi="楷体"/>
          <w:bCs w:val="0"/>
          <w:spacing w:val="-4"/>
          <w:sz w:val="32"/>
          <w:szCs w:val="32"/>
        </w:rPr>
      </w:pPr>
    </w:p>
    <w:p w:rsidR="007F6C55" w:rsidRDefault="001103B3" w:rsidP="007F6C55">
      <w:pPr>
        <w:spacing w:line="540" w:lineRule="exact"/>
        <w:ind w:firstLineChars="181" w:firstLine="565"/>
        <w:rPr>
          <w:rStyle w:val="aa"/>
          <w:rFonts w:ascii="仿宋" w:eastAsia="仿宋" w:hAnsi="仿宋"/>
          <w:b w:val="0"/>
          <w:spacing w:val="-4"/>
          <w:sz w:val="32"/>
          <w:szCs w:val="32"/>
        </w:rPr>
      </w:pPr>
      <w:r>
        <w:rPr>
          <w:rStyle w:val="aa"/>
          <w:rFonts w:ascii="仿宋" w:eastAsia="仿宋" w:hAnsi="仿宋" w:hint="eastAsia"/>
          <w:b w:val="0"/>
          <w:spacing w:val="-4"/>
          <w:sz w:val="32"/>
          <w:szCs w:val="32"/>
        </w:rPr>
        <w:t>目标</w:t>
      </w:r>
      <w:r>
        <w:rPr>
          <w:rStyle w:val="aa"/>
          <w:rFonts w:ascii="仿宋" w:eastAsia="仿宋" w:hAnsi="仿宋" w:hint="eastAsia"/>
          <w:b w:val="0"/>
          <w:spacing w:val="-4"/>
          <w:sz w:val="32"/>
          <w:szCs w:val="32"/>
        </w:rPr>
        <w:t>1</w:t>
      </w:r>
      <w:r>
        <w:rPr>
          <w:rStyle w:val="aa"/>
          <w:rFonts w:ascii="仿宋" w:eastAsia="仿宋" w:hAnsi="仿宋" w:hint="eastAsia"/>
          <w:b w:val="0"/>
          <w:spacing w:val="-4"/>
          <w:sz w:val="32"/>
          <w:szCs w:val="32"/>
        </w:rPr>
        <w:t>：完成人才公寓</w:t>
      </w:r>
      <w:r>
        <w:rPr>
          <w:rStyle w:val="aa"/>
          <w:rFonts w:ascii="仿宋" w:eastAsia="仿宋" w:hAnsi="仿宋" w:hint="eastAsia"/>
          <w:b w:val="0"/>
          <w:spacing w:val="-4"/>
          <w:sz w:val="32"/>
          <w:szCs w:val="32"/>
        </w:rPr>
        <w:t>154</w:t>
      </w:r>
      <w:r>
        <w:rPr>
          <w:rStyle w:val="aa"/>
          <w:rFonts w:ascii="仿宋" w:eastAsia="仿宋" w:hAnsi="仿宋" w:hint="eastAsia"/>
          <w:b w:val="0"/>
          <w:spacing w:val="-4"/>
          <w:sz w:val="32"/>
          <w:szCs w:val="32"/>
        </w:rPr>
        <w:t>套房内部完善装修，满足职工居住需求。</w:t>
      </w:r>
    </w:p>
    <w:p w:rsidR="007F6C55" w:rsidRDefault="001103B3" w:rsidP="007F6C55">
      <w:pPr>
        <w:spacing w:line="540" w:lineRule="exact"/>
        <w:ind w:firstLineChars="181" w:firstLine="565"/>
        <w:rPr>
          <w:rStyle w:val="aa"/>
          <w:rFonts w:ascii="仿宋" w:eastAsia="仿宋" w:hAnsi="仿宋"/>
          <w:b w:val="0"/>
          <w:spacing w:val="-4"/>
          <w:sz w:val="32"/>
          <w:szCs w:val="32"/>
        </w:rPr>
      </w:pPr>
      <w:r>
        <w:rPr>
          <w:rStyle w:val="aa"/>
          <w:rFonts w:ascii="仿宋" w:eastAsia="仿宋" w:hAnsi="仿宋" w:hint="eastAsia"/>
          <w:b w:val="0"/>
          <w:spacing w:val="-4"/>
          <w:sz w:val="32"/>
          <w:szCs w:val="32"/>
        </w:rPr>
        <w:t>目标</w:t>
      </w:r>
      <w:r>
        <w:rPr>
          <w:rStyle w:val="aa"/>
          <w:rFonts w:ascii="仿宋" w:eastAsia="仿宋" w:hAnsi="仿宋" w:hint="eastAsia"/>
          <w:b w:val="0"/>
          <w:spacing w:val="-4"/>
          <w:sz w:val="32"/>
          <w:szCs w:val="32"/>
        </w:rPr>
        <w:t>2</w:t>
      </w:r>
      <w:r>
        <w:rPr>
          <w:rStyle w:val="aa"/>
          <w:rFonts w:ascii="仿宋" w:eastAsia="仿宋" w:hAnsi="仿宋" w:hint="eastAsia"/>
          <w:b w:val="0"/>
          <w:spacing w:val="-4"/>
          <w:sz w:val="32"/>
          <w:szCs w:val="32"/>
        </w:rPr>
        <w:t>：符合工程施工质量验收相关要求，按时投入使用。本年度绩效目标完成情况：无。</w:t>
      </w:r>
    </w:p>
    <w:p w:rsidR="007F6C55" w:rsidRDefault="001103B3">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7F6C55" w:rsidRDefault="001103B3">
      <w:pPr>
        <w:spacing w:line="540" w:lineRule="exact"/>
        <w:ind w:firstLine="640"/>
        <w:rPr>
          <w:rStyle w:val="aa"/>
          <w:rFonts w:ascii="黑体" w:eastAsia="黑体" w:hAnsi="黑体"/>
          <w:b w:val="0"/>
          <w:spacing w:val="-4"/>
          <w:sz w:val="32"/>
          <w:szCs w:val="32"/>
        </w:rPr>
      </w:pPr>
      <w:r>
        <w:rPr>
          <w:rStyle w:val="aa"/>
          <w:rFonts w:ascii="仿宋" w:eastAsia="仿宋" w:hAnsi="仿宋" w:hint="eastAsia"/>
          <w:b w:val="0"/>
          <w:spacing w:val="-4"/>
          <w:sz w:val="32"/>
          <w:szCs w:val="32"/>
        </w:rPr>
        <w:t>本项目计划方案取消。</w:t>
      </w:r>
    </w:p>
    <w:p w:rsidR="007F6C55" w:rsidRDefault="001103B3">
      <w:pPr>
        <w:adjustRightInd w:val="0"/>
        <w:snapToGrid w:val="0"/>
        <w:spacing w:line="560" w:lineRule="exact"/>
        <w:ind w:firstLineChars="200" w:firstLine="624"/>
        <w:outlineLvl w:val="0"/>
        <w:rPr>
          <w:rStyle w:val="aa"/>
          <w:rFonts w:ascii="黑体" w:eastAsia="黑体" w:hAnsi="黑体"/>
          <w:b w:val="0"/>
          <w:spacing w:val="-4"/>
          <w:sz w:val="32"/>
          <w:szCs w:val="32"/>
        </w:rPr>
      </w:pPr>
      <w:r>
        <w:rPr>
          <w:rStyle w:val="aa"/>
          <w:rFonts w:ascii="黑体" w:eastAsia="黑体" w:hAnsi="黑体" w:hint="eastAsia"/>
          <w:b w:val="0"/>
          <w:spacing w:val="-4"/>
          <w:sz w:val="32"/>
          <w:szCs w:val="32"/>
        </w:rPr>
        <w:t>五、其他需要说明的问题</w:t>
      </w:r>
    </w:p>
    <w:p w:rsidR="007F6C55" w:rsidRDefault="001103B3">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（一）后续工作计划</w:t>
      </w:r>
    </w:p>
    <w:p w:rsidR="007F6C55" w:rsidRDefault="001103B3">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无</w:t>
      </w:r>
    </w:p>
    <w:p w:rsidR="007F6C55" w:rsidRDefault="001103B3">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7F6C55" w:rsidRDefault="001103B3">
      <w:pPr>
        <w:pStyle w:val="a8"/>
        <w:widowControl/>
        <w:ind w:firstLineChars="200" w:firstLine="624"/>
        <w:rPr>
          <w:rFonts w:ascii="仿宋" w:eastAsia="仿宋" w:hAnsi="仿宋"/>
          <w:bCs/>
          <w:spacing w:val="-4"/>
          <w:kern w:val="2"/>
          <w:sz w:val="32"/>
          <w:szCs w:val="32"/>
        </w:rPr>
      </w:pPr>
      <w:r>
        <w:rPr>
          <w:rFonts w:ascii="仿宋" w:eastAsia="仿宋" w:hAnsi="仿宋" w:hint="eastAsia"/>
          <w:bCs/>
          <w:spacing w:val="-4"/>
          <w:kern w:val="2"/>
          <w:sz w:val="32"/>
          <w:szCs w:val="32"/>
        </w:rPr>
        <w:t>1</w:t>
      </w:r>
      <w:r>
        <w:rPr>
          <w:rFonts w:ascii="仿宋" w:eastAsia="仿宋" w:hAnsi="仿宋" w:hint="eastAsia"/>
          <w:bCs/>
          <w:spacing w:val="-4"/>
          <w:kern w:val="2"/>
          <w:sz w:val="32"/>
          <w:szCs w:val="32"/>
        </w:rPr>
        <w:t>、主要经验及做法。无</w:t>
      </w:r>
    </w:p>
    <w:p w:rsidR="007F6C55" w:rsidRDefault="001103B3">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2</w:t>
      </w:r>
      <w:r>
        <w:rPr>
          <w:rFonts w:ascii="仿宋" w:eastAsia="仿宋" w:hAnsi="仿宋" w:hint="eastAsia"/>
          <w:bCs/>
          <w:spacing w:val="-4"/>
          <w:sz w:val="32"/>
          <w:szCs w:val="32"/>
        </w:rPr>
        <w:t>、存在的问题。无</w:t>
      </w:r>
    </w:p>
    <w:p w:rsidR="007F6C55" w:rsidRDefault="001103B3">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3</w:t>
      </w:r>
      <w:r>
        <w:rPr>
          <w:rFonts w:ascii="仿宋" w:eastAsia="仿宋" w:hAnsi="仿宋" w:hint="eastAsia"/>
          <w:bCs/>
          <w:spacing w:val="-4"/>
          <w:sz w:val="32"/>
          <w:szCs w:val="32"/>
        </w:rPr>
        <w:t>、建议。无</w:t>
      </w:r>
    </w:p>
    <w:p w:rsidR="007F6C55" w:rsidRDefault="001103B3">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（三）其他</w:t>
      </w:r>
    </w:p>
    <w:p w:rsidR="007F6C55" w:rsidRDefault="001103B3">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无其他说明内容</w:t>
      </w:r>
    </w:p>
    <w:p w:rsidR="007F6C55" w:rsidRDefault="001103B3">
      <w:pPr>
        <w:adjustRightInd w:val="0"/>
        <w:snapToGrid w:val="0"/>
        <w:spacing w:line="560" w:lineRule="exact"/>
        <w:ind w:firstLineChars="200" w:firstLine="624"/>
        <w:outlineLvl w:val="0"/>
        <w:rPr>
          <w:rFonts w:ascii="黑体" w:eastAsia="黑体" w:hAnsi="黑体"/>
          <w:bCs/>
          <w:spacing w:val="-4"/>
          <w:sz w:val="32"/>
          <w:szCs w:val="32"/>
        </w:rPr>
      </w:pPr>
      <w:r>
        <w:rPr>
          <w:rStyle w:val="aa"/>
          <w:rFonts w:ascii="黑体" w:eastAsia="黑体" w:hAnsi="黑体" w:hint="eastAsia"/>
          <w:b w:val="0"/>
          <w:spacing w:val="-4"/>
          <w:sz w:val="32"/>
          <w:szCs w:val="32"/>
        </w:rPr>
        <w:t>六、项目评价工作情况</w:t>
      </w:r>
    </w:p>
    <w:p w:rsidR="007F6C55" w:rsidRDefault="001103B3" w:rsidP="007F6C55">
      <w:pPr>
        <w:spacing w:line="540" w:lineRule="exact"/>
        <w:ind w:firstLineChars="181" w:firstLine="565"/>
        <w:rPr>
          <w:rFonts w:ascii="仿宋" w:eastAsia="仿宋" w:hAnsi="仿宋"/>
          <w:spacing w:val="-4"/>
          <w:sz w:val="32"/>
          <w:szCs w:val="32"/>
        </w:rPr>
      </w:pPr>
      <w:r>
        <w:rPr>
          <w:rStyle w:val="aa"/>
          <w:rFonts w:ascii="仿宋" w:eastAsia="仿宋" w:hAnsi="仿宋" w:hint="eastAsia"/>
          <w:b w:val="0"/>
          <w:spacing w:val="-4"/>
          <w:sz w:val="32"/>
          <w:szCs w:val="32"/>
        </w:rPr>
        <w:t>以上数据来源于部门</w:t>
      </w:r>
      <w:r>
        <w:rPr>
          <w:rStyle w:val="aa"/>
          <w:rFonts w:ascii="仿宋" w:eastAsia="仿宋" w:hAnsi="仿宋" w:hint="eastAsia"/>
          <w:b w:val="0"/>
          <w:spacing w:val="-4"/>
          <w:sz w:val="32"/>
          <w:szCs w:val="32"/>
        </w:rPr>
        <w:t>2018</w:t>
      </w:r>
      <w:r>
        <w:rPr>
          <w:rStyle w:val="aa"/>
          <w:rFonts w:ascii="仿宋" w:eastAsia="仿宋" w:hAnsi="仿宋" w:hint="eastAsia"/>
          <w:b w:val="0"/>
          <w:spacing w:val="-4"/>
          <w:sz w:val="32"/>
          <w:szCs w:val="32"/>
        </w:rPr>
        <w:t>年度预算，严格按照喀什市政府投资项目申报要求、喀什本级财政投资项目的审批办法、喀什政府投资项目资金管理暂行办法等条文实施确保项目实施流程的可监督与公开透明。</w:t>
      </w:r>
      <w:bookmarkStart w:id="0" w:name="_GoBack"/>
      <w:bookmarkEnd w:id="0"/>
    </w:p>
    <w:p w:rsidR="007F6C55" w:rsidRDefault="001103B3">
      <w:pPr>
        <w:adjustRightInd w:val="0"/>
        <w:snapToGrid w:val="0"/>
        <w:spacing w:line="560" w:lineRule="exact"/>
        <w:ind w:firstLineChars="200" w:firstLine="624"/>
        <w:outlineLvl w:val="0"/>
        <w:rPr>
          <w:rStyle w:val="aa"/>
          <w:rFonts w:ascii="黑体" w:eastAsia="黑体" w:hAnsi="黑体"/>
          <w:b w:val="0"/>
          <w:spacing w:val="-4"/>
          <w:sz w:val="32"/>
          <w:szCs w:val="32"/>
        </w:rPr>
      </w:pPr>
      <w:r>
        <w:rPr>
          <w:rStyle w:val="aa"/>
          <w:rFonts w:ascii="黑体" w:eastAsia="黑体" w:hAnsi="黑体" w:hint="eastAsia"/>
          <w:b w:val="0"/>
          <w:spacing w:val="-4"/>
          <w:sz w:val="32"/>
          <w:szCs w:val="32"/>
        </w:rPr>
        <w:t>七、附表</w:t>
      </w:r>
    </w:p>
    <w:p w:rsidR="007F6C55" w:rsidRDefault="001103B3">
      <w:pPr>
        <w:adjustRightInd w:val="0"/>
        <w:snapToGrid w:val="0"/>
        <w:spacing w:line="560" w:lineRule="exact"/>
        <w:ind w:firstLineChars="200" w:firstLine="624"/>
        <w:rPr>
          <w:rStyle w:val="aa"/>
          <w:rFonts w:ascii="仿宋" w:eastAsia="仿宋" w:hAnsi="仿宋"/>
          <w:b w:val="0"/>
          <w:spacing w:val="-4"/>
          <w:sz w:val="32"/>
          <w:szCs w:val="32"/>
        </w:rPr>
      </w:pPr>
      <w:r>
        <w:rPr>
          <w:rStyle w:val="aa"/>
          <w:rFonts w:ascii="仿宋" w:eastAsia="仿宋" w:hAnsi="仿宋" w:hint="eastAsia"/>
          <w:b w:val="0"/>
          <w:spacing w:val="-4"/>
          <w:sz w:val="32"/>
          <w:szCs w:val="32"/>
        </w:rPr>
        <w:t>《项目支出绩效目标自评表》</w:t>
      </w:r>
    </w:p>
    <w:p w:rsidR="007F6C55" w:rsidRDefault="007F6C55">
      <w:pPr>
        <w:adjustRightInd w:val="0"/>
        <w:snapToGrid w:val="0"/>
        <w:spacing w:line="560" w:lineRule="exact"/>
        <w:ind w:firstLineChars="200" w:firstLine="627"/>
        <w:rPr>
          <w:rStyle w:val="aa"/>
          <w:rFonts w:ascii="仿宋" w:eastAsia="仿宋" w:hAnsi="仿宋"/>
          <w:spacing w:val="-4"/>
          <w:sz w:val="32"/>
          <w:szCs w:val="32"/>
        </w:rPr>
      </w:pPr>
    </w:p>
    <w:sectPr w:rsidR="007F6C55" w:rsidSect="007F6C55">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6C55" w:rsidRDefault="007F6C55" w:rsidP="007F6C55">
      <w:r>
        <w:separator/>
      </w:r>
    </w:p>
  </w:endnote>
  <w:endnote w:type="continuationSeparator" w:id="0">
    <w:p w:rsidR="007F6C55" w:rsidRDefault="007F6C55" w:rsidP="007F6C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华文中宋">
    <w:altName w:val="宋体"/>
    <w:charset w:val="86"/>
    <w:family w:val="auto"/>
    <w:pitch w:val="default"/>
    <w:sig w:usb0="00000000" w:usb1="00000000" w:usb2="00000000" w:usb3="00000000" w:csb0="0004009F" w:csb1="DFD70000"/>
  </w:font>
  <w:font w:name="方正小标宋_GBK">
    <w:altName w:val="微软雅黑"/>
    <w:charset w:val="86"/>
    <w:family w:val="script"/>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6C55" w:rsidRDefault="007F6C55">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6C55" w:rsidRDefault="007F6C55">
    <w:pPr>
      <w:pStyle w:val="a5"/>
      <w:jc w:val="center"/>
    </w:pPr>
  </w:p>
  <w:p w:rsidR="007F6C55" w:rsidRDefault="007F6C55">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6C55" w:rsidRDefault="007F6C5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6C55" w:rsidRDefault="007F6C55" w:rsidP="007F6C55">
      <w:r>
        <w:separator/>
      </w:r>
    </w:p>
  </w:footnote>
  <w:footnote w:type="continuationSeparator" w:id="0">
    <w:p w:rsidR="007F6C55" w:rsidRDefault="007F6C55" w:rsidP="007F6C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6C55" w:rsidRDefault="007F6C55">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6C55" w:rsidRDefault="007F6C55">
    <w:pPr>
      <w:pStyle w:val="a6"/>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6C55" w:rsidRDefault="007F6C55">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CA6457"/>
    <w:rsid w:val="001103B3"/>
    <w:rsid w:val="0012208E"/>
    <w:rsid w:val="00135256"/>
    <w:rsid w:val="001A4E1F"/>
    <w:rsid w:val="001A57B9"/>
    <w:rsid w:val="001C3847"/>
    <w:rsid w:val="001F3031"/>
    <w:rsid w:val="00210A26"/>
    <w:rsid w:val="002A2532"/>
    <w:rsid w:val="002A2D76"/>
    <w:rsid w:val="00365250"/>
    <w:rsid w:val="0036624C"/>
    <w:rsid w:val="00385849"/>
    <w:rsid w:val="0050167F"/>
    <w:rsid w:val="00514506"/>
    <w:rsid w:val="005162F1"/>
    <w:rsid w:val="00516E80"/>
    <w:rsid w:val="00535153"/>
    <w:rsid w:val="00575CFE"/>
    <w:rsid w:val="00583AFC"/>
    <w:rsid w:val="00592D09"/>
    <w:rsid w:val="00675D58"/>
    <w:rsid w:val="006F2E6D"/>
    <w:rsid w:val="007218B8"/>
    <w:rsid w:val="00755C6A"/>
    <w:rsid w:val="00785FDE"/>
    <w:rsid w:val="007A0351"/>
    <w:rsid w:val="007A14BC"/>
    <w:rsid w:val="007C1025"/>
    <w:rsid w:val="007E6845"/>
    <w:rsid w:val="007F5F8A"/>
    <w:rsid w:val="007F6C55"/>
    <w:rsid w:val="00826CA1"/>
    <w:rsid w:val="00835B7F"/>
    <w:rsid w:val="00855E3A"/>
    <w:rsid w:val="00922CB9"/>
    <w:rsid w:val="009350F7"/>
    <w:rsid w:val="009B526F"/>
    <w:rsid w:val="009C1AFD"/>
    <w:rsid w:val="00A26421"/>
    <w:rsid w:val="00A4293B"/>
    <w:rsid w:val="00A83BD5"/>
    <w:rsid w:val="00A977DF"/>
    <w:rsid w:val="00AE6A23"/>
    <w:rsid w:val="00B06CA5"/>
    <w:rsid w:val="00B41F61"/>
    <w:rsid w:val="00B55332"/>
    <w:rsid w:val="00B86E8C"/>
    <w:rsid w:val="00BE1A00"/>
    <w:rsid w:val="00C22CF0"/>
    <w:rsid w:val="00C56C72"/>
    <w:rsid w:val="00CA6457"/>
    <w:rsid w:val="00CC6E4D"/>
    <w:rsid w:val="00D17F2E"/>
    <w:rsid w:val="00D46194"/>
    <w:rsid w:val="00E01293"/>
    <w:rsid w:val="00E027D1"/>
    <w:rsid w:val="00E769FE"/>
    <w:rsid w:val="00EA2CBE"/>
    <w:rsid w:val="00F32FEE"/>
    <w:rsid w:val="00F53E69"/>
    <w:rsid w:val="03420AE5"/>
    <w:rsid w:val="0466101C"/>
    <w:rsid w:val="06DE58F6"/>
    <w:rsid w:val="089E629B"/>
    <w:rsid w:val="0C1C40F1"/>
    <w:rsid w:val="0C37146C"/>
    <w:rsid w:val="0D286516"/>
    <w:rsid w:val="0DAC1E7A"/>
    <w:rsid w:val="0E681A2C"/>
    <w:rsid w:val="165B2812"/>
    <w:rsid w:val="16A31CE0"/>
    <w:rsid w:val="17113EEF"/>
    <w:rsid w:val="187A5234"/>
    <w:rsid w:val="18BF6703"/>
    <w:rsid w:val="18DD6268"/>
    <w:rsid w:val="191C1AEE"/>
    <w:rsid w:val="193013B5"/>
    <w:rsid w:val="1B60693D"/>
    <w:rsid w:val="1E6E315C"/>
    <w:rsid w:val="211B78FA"/>
    <w:rsid w:val="22081405"/>
    <w:rsid w:val="23520AC9"/>
    <w:rsid w:val="2447176B"/>
    <w:rsid w:val="246505F9"/>
    <w:rsid w:val="28D32D7D"/>
    <w:rsid w:val="294E3C17"/>
    <w:rsid w:val="29852260"/>
    <w:rsid w:val="29F86A14"/>
    <w:rsid w:val="2E023B75"/>
    <w:rsid w:val="2E0323C3"/>
    <w:rsid w:val="2E8C27F1"/>
    <w:rsid w:val="31F3238E"/>
    <w:rsid w:val="326D02DC"/>
    <w:rsid w:val="33792547"/>
    <w:rsid w:val="355951BB"/>
    <w:rsid w:val="366900D7"/>
    <w:rsid w:val="37AB04C0"/>
    <w:rsid w:val="380D5827"/>
    <w:rsid w:val="3A632877"/>
    <w:rsid w:val="3AAD0063"/>
    <w:rsid w:val="3B775EDC"/>
    <w:rsid w:val="3EB63932"/>
    <w:rsid w:val="3FAA6727"/>
    <w:rsid w:val="416700C4"/>
    <w:rsid w:val="42384ADA"/>
    <w:rsid w:val="426E6B08"/>
    <w:rsid w:val="445E21BF"/>
    <w:rsid w:val="44BC729B"/>
    <w:rsid w:val="46C84208"/>
    <w:rsid w:val="48276AE9"/>
    <w:rsid w:val="4881020F"/>
    <w:rsid w:val="4C341D81"/>
    <w:rsid w:val="4CF5670D"/>
    <w:rsid w:val="4D707D2B"/>
    <w:rsid w:val="4DD058A6"/>
    <w:rsid w:val="4E27522F"/>
    <w:rsid w:val="4E44719A"/>
    <w:rsid w:val="50957B9D"/>
    <w:rsid w:val="533A49E7"/>
    <w:rsid w:val="539174FF"/>
    <w:rsid w:val="545859F5"/>
    <w:rsid w:val="57535ED5"/>
    <w:rsid w:val="5C7258B2"/>
    <w:rsid w:val="5DDE7349"/>
    <w:rsid w:val="5E5425BA"/>
    <w:rsid w:val="620222BA"/>
    <w:rsid w:val="62054471"/>
    <w:rsid w:val="622F2BB2"/>
    <w:rsid w:val="62EA6905"/>
    <w:rsid w:val="63DD45F9"/>
    <w:rsid w:val="6D265277"/>
    <w:rsid w:val="6F726579"/>
    <w:rsid w:val="732C33E8"/>
    <w:rsid w:val="74757650"/>
    <w:rsid w:val="754500BD"/>
    <w:rsid w:val="797369A9"/>
    <w:rsid w:val="7A012A72"/>
    <w:rsid w:val="7A3E0205"/>
    <w:rsid w:val="7CC2271A"/>
    <w:rsid w:val="7CE43BC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Document Map" w:qFormat="1"/>
    <w:lsdException w:name="Normal (Web)"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C55"/>
    <w:pPr>
      <w:widowControl w:val="0"/>
      <w:jc w:val="both"/>
    </w:pPr>
    <w:rPr>
      <w:kern w:val="2"/>
      <w:sz w:val="21"/>
      <w:szCs w:val="24"/>
    </w:rPr>
  </w:style>
  <w:style w:type="paragraph" w:styleId="1">
    <w:name w:val="heading 1"/>
    <w:basedOn w:val="a"/>
    <w:next w:val="a"/>
    <w:link w:val="1Char"/>
    <w:uiPriority w:val="9"/>
    <w:qFormat/>
    <w:rsid w:val="007F6C55"/>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7F6C55"/>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7F6C55"/>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7F6C55"/>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7F6C55"/>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7F6C55"/>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7F6C55"/>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7F6C55"/>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7F6C55"/>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sid w:val="007F6C55"/>
    <w:rPr>
      <w:rFonts w:ascii="宋体"/>
      <w:sz w:val="18"/>
      <w:szCs w:val="18"/>
    </w:rPr>
  </w:style>
  <w:style w:type="paragraph" w:styleId="a4">
    <w:name w:val="Balloon Text"/>
    <w:basedOn w:val="a"/>
    <w:link w:val="Char0"/>
    <w:uiPriority w:val="99"/>
    <w:semiHidden/>
    <w:unhideWhenUsed/>
    <w:qFormat/>
    <w:rsid w:val="007F6C55"/>
    <w:rPr>
      <w:sz w:val="18"/>
      <w:szCs w:val="18"/>
    </w:rPr>
  </w:style>
  <w:style w:type="paragraph" w:styleId="a5">
    <w:name w:val="footer"/>
    <w:basedOn w:val="a"/>
    <w:link w:val="Char1"/>
    <w:uiPriority w:val="99"/>
    <w:unhideWhenUsed/>
    <w:qFormat/>
    <w:rsid w:val="007F6C55"/>
    <w:pPr>
      <w:tabs>
        <w:tab w:val="center" w:pos="4153"/>
        <w:tab w:val="right" w:pos="8306"/>
      </w:tabs>
      <w:snapToGrid w:val="0"/>
      <w:jc w:val="left"/>
    </w:pPr>
    <w:rPr>
      <w:rFonts w:ascii="Calibri" w:hAnsi="Calibri"/>
      <w:sz w:val="18"/>
      <w:szCs w:val="18"/>
    </w:rPr>
  </w:style>
  <w:style w:type="paragraph" w:styleId="a6">
    <w:name w:val="header"/>
    <w:basedOn w:val="a"/>
    <w:link w:val="Char2"/>
    <w:uiPriority w:val="99"/>
    <w:unhideWhenUsed/>
    <w:qFormat/>
    <w:rsid w:val="007F6C55"/>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Subtitle"/>
    <w:basedOn w:val="a"/>
    <w:next w:val="a"/>
    <w:link w:val="Char3"/>
    <w:uiPriority w:val="11"/>
    <w:qFormat/>
    <w:rsid w:val="007F6C55"/>
    <w:pPr>
      <w:widowControl/>
      <w:spacing w:after="60"/>
      <w:jc w:val="center"/>
      <w:outlineLvl w:val="1"/>
    </w:pPr>
    <w:rPr>
      <w:rFonts w:asciiTheme="majorHAnsi" w:eastAsiaTheme="majorEastAsia" w:hAnsiTheme="majorHAnsi"/>
      <w:kern w:val="0"/>
      <w:sz w:val="24"/>
    </w:rPr>
  </w:style>
  <w:style w:type="paragraph" w:styleId="a8">
    <w:name w:val="Normal (Web)"/>
    <w:basedOn w:val="a"/>
    <w:uiPriority w:val="99"/>
    <w:semiHidden/>
    <w:unhideWhenUsed/>
    <w:qFormat/>
    <w:rsid w:val="007F6C55"/>
    <w:pPr>
      <w:jc w:val="left"/>
    </w:pPr>
    <w:rPr>
      <w:kern w:val="0"/>
      <w:sz w:val="24"/>
    </w:rPr>
  </w:style>
  <w:style w:type="paragraph" w:styleId="a9">
    <w:name w:val="Title"/>
    <w:basedOn w:val="a"/>
    <w:next w:val="a"/>
    <w:link w:val="Char4"/>
    <w:uiPriority w:val="10"/>
    <w:qFormat/>
    <w:rsid w:val="007F6C55"/>
    <w:pPr>
      <w:widowControl/>
      <w:spacing w:before="240" w:after="60"/>
      <w:jc w:val="center"/>
      <w:outlineLvl w:val="0"/>
    </w:pPr>
    <w:rPr>
      <w:rFonts w:asciiTheme="majorHAnsi" w:eastAsiaTheme="majorEastAsia" w:hAnsiTheme="majorHAnsi"/>
      <w:b/>
      <w:bCs/>
      <w:kern w:val="28"/>
      <w:sz w:val="32"/>
      <w:szCs w:val="32"/>
    </w:rPr>
  </w:style>
  <w:style w:type="character" w:styleId="aa">
    <w:name w:val="Strong"/>
    <w:basedOn w:val="a0"/>
    <w:qFormat/>
    <w:rsid w:val="007F6C55"/>
    <w:rPr>
      <w:b/>
      <w:bCs/>
    </w:rPr>
  </w:style>
  <w:style w:type="character" w:styleId="ab">
    <w:name w:val="Emphasis"/>
    <w:basedOn w:val="a0"/>
    <w:uiPriority w:val="20"/>
    <w:qFormat/>
    <w:rsid w:val="007F6C55"/>
    <w:rPr>
      <w:rFonts w:asciiTheme="minorHAnsi" w:hAnsiTheme="minorHAnsi"/>
      <w:b/>
      <w:i/>
      <w:iCs/>
    </w:rPr>
  </w:style>
  <w:style w:type="character" w:customStyle="1" w:styleId="1Char">
    <w:name w:val="标题 1 Char"/>
    <w:basedOn w:val="a0"/>
    <w:link w:val="1"/>
    <w:uiPriority w:val="9"/>
    <w:qFormat/>
    <w:rsid w:val="007F6C55"/>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7F6C55"/>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7F6C55"/>
    <w:rPr>
      <w:rFonts w:asciiTheme="majorHAnsi" w:eastAsiaTheme="majorEastAsia" w:hAnsiTheme="majorHAnsi"/>
      <w:b/>
      <w:bCs/>
      <w:sz w:val="26"/>
      <w:szCs w:val="26"/>
    </w:rPr>
  </w:style>
  <w:style w:type="character" w:customStyle="1" w:styleId="4Char">
    <w:name w:val="标题 4 Char"/>
    <w:basedOn w:val="a0"/>
    <w:link w:val="4"/>
    <w:uiPriority w:val="9"/>
    <w:semiHidden/>
    <w:qFormat/>
    <w:rsid w:val="007F6C55"/>
    <w:rPr>
      <w:b/>
      <w:bCs/>
      <w:sz w:val="28"/>
      <w:szCs w:val="28"/>
    </w:rPr>
  </w:style>
  <w:style w:type="character" w:customStyle="1" w:styleId="5Char">
    <w:name w:val="标题 5 Char"/>
    <w:basedOn w:val="a0"/>
    <w:link w:val="5"/>
    <w:uiPriority w:val="9"/>
    <w:semiHidden/>
    <w:rsid w:val="007F6C55"/>
    <w:rPr>
      <w:b/>
      <w:bCs/>
      <w:i/>
      <w:iCs/>
      <w:sz w:val="26"/>
      <w:szCs w:val="26"/>
    </w:rPr>
  </w:style>
  <w:style w:type="character" w:customStyle="1" w:styleId="6Char">
    <w:name w:val="标题 6 Char"/>
    <w:basedOn w:val="a0"/>
    <w:link w:val="6"/>
    <w:uiPriority w:val="9"/>
    <w:semiHidden/>
    <w:qFormat/>
    <w:rsid w:val="007F6C55"/>
    <w:rPr>
      <w:b/>
      <w:bCs/>
    </w:rPr>
  </w:style>
  <w:style w:type="character" w:customStyle="1" w:styleId="7Char">
    <w:name w:val="标题 7 Char"/>
    <w:basedOn w:val="a0"/>
    <w:link w:val="7"/>
    <w:uiPriority w:val="9"/>
    <w:semiHidden/>
    <w:qFormat/>
    <w:rsid w:val="007F6C55"/>
    <w:rPr>
      <w:sz w:val="24"/>
      <w:szCs w:val="24"/>
    </w:rPr>
  </w:style>
  <w:style w:type="character" w:customStyle="1" w:styleId="8Char">
    <w:name w:val="标题 8 Char"/>
    <w:basedOn w:val="a0"/>
    <w:link w:val="8"/>
    <w:uiPriority w:val="9"/>
    <w:semiHidden/>
    <w:qFormat/>
    <w:rsid w:val="007F6C55"/>
    <w:rPr>
      <w:i/>
      <w:iCs/>
      <w:sz w:val="24"/>
      <w:szCs w:val="24"/>
    </w:rPr>
  </w:style>
  <w:style w:type="character" w:customStyle="1" w:styleId="9Char">
    <w:name w:val="标题 9 Char"/>
    <w:basedOn w:val="a0"/>
    <w:link w:val="9"/>
    <w:uiPriority w:val="9"/>
    <w:semiHidden/>
    <w:qFormat/>
    <w:rsid w:val="007F6C55"/>
    <w:rPr>
      <w:rFonts w:asciiTheme="majorHAnsi" w:eastAsiaTheme="majorEastAsia" w:hAnsiTheme="majorHAnsi"/>
    </w:rPr>
  </w:style>
  <w:style w:type="character" w:customStyle="1" w:styleId="Char4">
    <w:name w:val="标题 Char"/>
    <w:basedOn w:val="a0"/>
    <w:link w:val="a9"/>
    <w:uiPriority w:val="10"/>
    <w:qFormat/>
    <w:rsid w:val="007F6C55"/>
    <w:rPr>
      <w:rFonts w:asciiTheme="majorHAnsi" w:eastAsiaTheme="majorEastAsia" w:hAnsiTheme="majorHAnsi"/>
      <w:b/>
      <w:bCs/>
      <w:kern w:val="28"/>
      <w:sz w:val="32"/>
      <w:szCs w:val="32"/>
    </w:rPr>
  </w:style>
  <w:style w:type="character" w:customStyle="1" w:styleId="Char3">
    <w:name w:val="副标题 Char"/>
    <w:basedOn w:val="a0"/>
    <w:link w:val="a7"/>
    <w:uiPriority w:val="11"/>
    <w:qFormat/>
    <w:rsid w:val="007F6C55"/>
    <w:rPr>
      <w:rFonts w:asciiTheme="majorHAnsi" w:eastAsiaTheme="majorEastAsia" w:hAnsiTheme="majorHAnsi"/>
      <w:sz w:val="24"/>
      <w:szCs w:val="24"/>
    </w:rPr>
  </w:style>
  <w:style w:type="paragraph" w:styleId="ac">
    <w:name w:val="No Spacing"/>
    <w:basedOn w:val="a"/>
    <w:uiPriority w:val="1"/>
    <w:qFormat/>
    <w:rsid w:val="007F6C55"/>
    <w:pPr>
      <w:widowControl/>
      <w:jc w:val="left"/>
    </w:pPr>
    <w:rPr>
      <w:rFonts w:asciiTheme="minorHAnsi" w:eastAsiaTheme="minorEastAsia" w:hAnsiTheme="minorHAnsi"/>
      <w:kern w:val="0"/>
      <w:sz w:val="24"/>
      <w:szCs w:val="32"/>
      <w:lang w:eastAsia="en-US" w:bidi="en-US"/>
    </w:rPr>
  </w:style>
  <w:style w:type="paragraph" w:styleId="ad">
    <w:name w:val="List Paragraph"/>
    <w:basedOn w:val="a"/>
    <w:uiPriority w:val="34"/>
    <w:qFormat/>
    <w:rsid w:val="007F6C55"/>
    <w:pPr>
      <w:widowControl/>
      <w:ind w:left="720"/>
      <w:contextualSpacing/>
      <w:jc w:val="left"/>
    </w:pPr>
    <w:rPr>
      <w:rFonts w:asciiTheme="minorHAnsi" w:eastAsiaTheme="minorEastAsia" w:hAnsiTheme="minorHAnsi"/>
      <w:kern w:val="0"/>
      <w:sz w:val="24"/>
      <w:lang w:eastAsia="en-US" w:bidi="en-US"/>
    </w:rPr>
  </w:style>
  <w:style w:type="paragraph" w:styleId="ae">
    <w:name w:val="Quote"/>
    <w:basedOn w:val="a"/>
    <w:next w:val="a"/>
    <w:link w:val="Char5"/>
    <w:uiPriority w:val="29"/>
    <w:qFormat/>
    <w:rsid w:val="007F6C55"/>
    <w:pPr>
      <w:widowControl/>
      <w:jc w:val="left"/>
    </w:pPr>
    <w:rPr>
      <w:rFonts w:asciiTheme="minorHAnsi" w:eastAsiaTheme="minorEastAsia" w:hAnsiTheme="minorHAnsi"/>
      <w:i/>
      <w:kern w:val="0"/>
      <w:sz w:val="24"/>
    </w:rPr>
  </w:style>
  <w:style w:type="character" w:customStyle="1" w:styleId="Char5">
    <w:name w:val="引用 Char"/>
    <w:basedOn w:val="a0"/>
    <w:link w:val="ae"/>
    <w:uiPriority w:val="29"/>
    <w:qFormat/>
    <w:rsid w:val="007F6C55"/>
    <w:rPr>
      <w:i/>
      <w:sz w:val="24"/>
      <w:szCs w:val="24"/>
    </w:rPr>
  </w:style>
  <w:style w:type="paragraph" w:styleId="af">
    <w:name w:val="Intense Quote"/>
    <w:basedOn w:val="a"/>
    <w:next w:val="a"/>
    <w:link w:val="Char6"/>
    <w:uiPriority w:val="30"/>
    <w:qFormat/>
    <w:rsid w:val="007F6C55"/>
    <w:pPr>
      <w:widowControl/>
      <w:ind w:left="720" w:right="720"/>
      <w:jc w:val="left"/>
    </w:pPr>
    <w:rPr>
      <w:rFonts w:asciiTheme="minorHAnsi" w:eastAsiaTheme="minorEastAsia" w:hAnsiTheme="minorHAnsi"/>
      <w:b/>
      <w:i/>
      <w:kern w:val="0"/>
      <w:sz w:val="24"/>
      <w:szCs w:val="22"/>
    </w:rPr>
  </w:style>
  <w:style w:type="character" w:customStyle="1" w:styleId="Char6">
    <w:name w:val="明显引用 Char"/>
    <w:basedOn w:val="a0"/>
    <w:link w:val="af"/>
    <w:uiPriority w:val="30"/>
    <w:qFormat/>
    <w:rsid w:val="007F6C55"/>
    <w:rPr>
      <w:b/>
      <w:i/>
      <w:sz w:val="24"/>
    </w:rPr>
  </w:style>
  <w:style w:type="character" w:customStyle="1" w:styleId="10">
    <w:name w:val="不明显强调1"/>
    <w:uiPriority w:val="19"/>
    <w:qFormat/>
    <w:rsid w:val="007F6C55"/>
    <w:rPr>
      <w:i/>
      <w:color w:val="5A5A5A" w:themeColor="text1" w:themeTint="A5"/>
    </w:rPr>
  </w:style>
  <w:style w:type="character" w:customStyle="1" w:styleId="11">
    <w:name w:val="明显强调1"/>
    <w:basedOn w:val="a0"/>
    <w:uiPriority w:val="21"/>
    <w:qFormat/>
    <w:rsid w:val="007F6C55"/>
    <w:rPr>
      <w:b/>
      <w:i/>
      <w:sz w:val="24"/>
      <w:szCs w:val="24"/>
      <w:u w:val="single"/>
    </w:rPr>
  </w:style>
  <w:style w:type="character" w:customStyle="1" w:styleId="12">
    <w:name w:val="不明显参考1"/>
    <w:basedOn w:val="a0"/>
    <w:uiPriority w:val="31"/>
    <w:qFormat/>
    <w:rsid w:val="007F6C55"/>
    <w:rPr>
      <w:sz w:val="24"/>
      <w:szCs w:val="24"/>
      <w:u w:val="single"/>
    </w:rPr>
  </w:style>
  <w:style w:type="character" w:customStyle="1" w:styleId="13">
    <w:name w:val="明显参考1"/>
    <w:basedOn w:val="a0"/>
    <w:uiPriority w:val="32"/>
    <w:qFormat/>
    <w:rsid w:val="007F6C55"/>
    <w:rPr>
      <w:b/>
      <w:sz w:val="24"/>
      <w:u w:val="single"/>
    </w:rPr>
  </w:style>
  <w:style w:type="character" w:customStyle="1" w:styleId="14">
    <w:name w:val="书籍标题1"/>
    <w:basedOn w:val="a0"/>
    <w:uiPriority w:val="33"/>
    <w:qFormat/>
    <w:rsid w:val="007F6C55"/>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7F6C55"/>
    <w:pPr>
      <w:outlineLvl w:val="9"/>
    </w:pPr>
    <w:rPr>
      <w:lang w:eastAsia="en-US" w:bidi="en-US"/>
    </w:rPr>
  </w:style>
  <w:style w:type="character" w:customStyle="1" w:styleId="Char2">
    <w:name w:val="页眉 Char"/>
    <w:basedOn w:val="a0"/>
    <w:link w:val="a6"/>
    <w:uiPriority w:val="99"/>
    <w:qFormat/>
    <w:rsid w:val="007F6C55"/>
    <w:rPr>
      <w:rFonts w:ascii="Calibri" w:eastAsia="宋体" w:hAnsi="Calibri"/>
      <w:kern w:val="2"/>
      <w:sz w:val="18"/>
      <w:szCs w:val="18"/>
    </w:rPr>
  </w:style>
  <w:style w:type="character" w:customStyle="1" w:styleId="Char1">
    <w:name w:val="页脚 Char"/>
    <w:basedOn w:val="a0"/>
    <w:link w:val="a5"/>
    <w:uiPriority w:val="99"/>
    <w:rsid w:val="007F6C55"/>
    <w:rPr>
      <w:rFonts w:ascii="Calibri" w:eastAsia="宋体" w:hAnsi="Calibri"/>
      <w:kern w:val="2"/>
      <w:sz w:val="18"/>
      <w:szCs w:val="18"/>
    </w:rPr>
  </w:style>
  <w:style w:type="character" w:customStyle="1" w:styleId="Char">
    <w:name w:val="文档结构图 Char"/>
    <w:basedOn w:val="a0"/>
    <w:link w:val="a3"/>
    <w:uiPriority w:val="99"/>
    <w:semiHidden/>
    <w:rsid w:val="007F6C55"/>
    <w:rPr>
      <w:rFonts w:ascii="宋体" w:eastAsia="宋体" w:hAnsi="Times New Roman"/>
      <w:kern w:val="2"/>
      <w:sz w:val="18"/>
      <w:szCs w:val="18"/>
    </w:rPr>
  </w:style>
  <w:style w:type="character" w:customStyle="1" w:styleId="Char0">
    <w:name w:val="批注框文本 Char"/>
    <w:basedOn w:val="a0"/>
    <w:link w:val="a4"/>
    <w:uiPriority w:val="99"/>
    <w:semiHidden/>
    <w:qFormat/>
    <w:rsid w:val="007F6C55"/>
    <w:rPr>
      <w:rFonts w:ascii="Times New Roman" w:eastAsia="宋体" w:hAnsi="Times New Roman"/>
      <w:kern w:val="2"/>
      <w:sz w:val="18"/>
      <w:szCs w:val="18"/>
    </w:rPr>
  </w:style>
  <w:style w:type="paragraph" w:customStyle="1" w:styleId="Af0">
    <w:name w:val="正文 A"/>
    <w:qFormat/>
    <w:rsid w:val="007F6C55"/>
    <w:pPr>
      <w:widowControl w:val="0"/>
      <w:jc w:val="both"/>
    </w:pPr>
    <w:rPr>
      <w:rFonts w:ascii="Arial Unicode MS" w:eastAsia="Arial Unicode MS" w:hAnsi="Arial Unicode MS" w:cs="Arial Unicode MS"/>
      <w:color w:val="000000"/>
      <w:kern w:val="2"/>
      <w:sz w:val="21"/>
      <w:szCs w:val="21"/>
      <w:u w:color="00000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51BD0D-F3AE-496B-A423-88D913B58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215</Words>
  <Characters>1226</Characters>
  <Application>Microsoft Office Word</Application>
  <DocSecurity>0</DocSecurity>
  <Lines>10</Lines>
  <Paragraphs>2</Paragraphs>
  <ScaleCrop>false</ScaleCrop>
  <Company/>
  <LinksUpToDate>false</LinksUpToDate>
  <CharactersWithSpaces>1439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Administrator</cp:lastModifiedBy>
  <cp:revision>7</cp:revision>
  <cp:lastPrinted>2018-12-17T10:15:00Z</cp:lastPrinted>
  <dcterms:created xsi:type="dcterms:W3CDTF">2018-12-17T10:14:00Z</dcterms:created>
  <dcterms:modified xsi:type="dcterms:W3CDTF">2019-10-21T10:46:00Z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