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3B0A" w:rsidRDefault="0060721E"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附件2：</w:t>
      </w:r>
    </w:p>
    <w:p w:rsidR="00F33B0A" w:rsidRDefault="00F33B0A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F33B0A" w:rsidRDefault="00F33B0A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F33B0A" w:rsidRDefault="00F33B0A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F33B0A" w:rsidRDefault="00F33B0A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F33B0A" w:rsidRDefault="00F33B0A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F33B0A" w:rsidRDefault="00F33B0A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F33B0A" w:rsidRDefault="0060721E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自治区财政项目支出绩效自评报告</w:t>
      </w:r>
    </w:p>
    <w:p w:rsidR="00F33B0A" w:rsidRDefault="00F33B0A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F33B0A" w:rsidRDefault="0060721E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 w:rsidR="00861387">
        <w:rPr>
          <w:rFonts w:eastAsia="仿宋_GB2312" w:hAnsi="宋体" w:cs="宋体"/>
          <w:kern w:val="0"/>
          <w:sz w:val="36"/>
          <w:szCs w:val="36"/>
        </w:rPr>
        <w:t>2019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F33B0A" w:rsidRDefault="00F33B0A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F33B0A" w:rsidRDefault="00F33B0A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F33B0A" w:rsidRDefault="00F33B0A">
      <w:pPr>
        <w:spacing w:line="540" w:lineRule="exact"/>
        <w:jc w:val="center"/>
        <w:rPr>
          <w:rFonts w:ascii="方正小标宋_GBK" w:eastAsia="方正小标宋_GBK" w:hAnsi="宋体" w:cs="宋体"/>
          <w:kern w:val="0"/>
          <w:sz w:val="36"/>
          <w:szCs w:val="36"/>
        </w:rPr>
      </w:pPr>
    </w:p>
    <w:p w:rsidR="00861387" w:rsidRDefault="00861387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861387" w:rsidRDefault="00861387">
      <w:pPr>
        <w:spacing w:line="700" w:lineRule="exact"/>
        <w:jc w:val="left"/>
        <w:rPr>
          <w:rFonts w:eastAsia="仿宋_GB2312" w:hAnsi="宋体" w:cs="宋体"/>
          <w:kern w:val="0"/>
          <w:sz w:val="30"/>
          <w:szCs w:val="30"/>
        </w:rPr>
      </w:pPr>
    </w:p>
    <w:p w:rsidR="00861387" w:rsidRDefault="00861387" w:rsidP="00861387">
      <w:pPr>
        <w:spacing w:line="700" w:lineRule="exact"/>
        <w:jc w:val="left"/>
        <w:rPr>
          <w:rFonts w:eastAsia="仿宋_GB2312" w:hAnsi="宋体" w:cs="宋体"/>
          <w:kern w:val="0"/>
          <w:sz w:val="30"/>
          <w:szCs w:val="30"/>
        </w:rPr>
      </w:pPr>
    </w:p>
    <w:p w:rsidR="00F33B0A" w:rsidRPr="00861387" w:rsidRDefault="0060721E" w:rsidP="00861387">
      <w:pPr>
        <w:spacing w:line="700" w:lineRule="exact"/>
        <w:ind w:leftChars="100" w:left="1810" w:hangingChars="500" w:hanging="1600"/>
        <w:jc w:val="left"/>
        <w:rPr>
          <w:rFonts w:eastAsia="仿宋_GB2312" w:hAnsi="宋体" w:cs="宋体"/>
          <w:kern w:val="0"/>
          <w:sz w:val="32"/>
          <w:szCs w:val="32"/>
          <w:u w:val="single"/>
        </w:rPr>
      </w:pPr>
      <w:r w:rsidRPr="00861387">
        <w:rPr>
          <w:rFonts w:eastAsia="仿宋_GB2312" w:hAnsi="宋体" w:cs="宋体" w:hint="eastAsia"/>
          <w:kern w:val="0"/>
          <w:sz w:val="32"/>
          <w:szCs w:val="32"/>
        </w:rPr>
        <w:t>项目名称：</w:t>
      </w:r>
      <w:r w:rsidR="00861387" w:rsidRPr="00861387">
        <w:rPr>
          <w:rFonts w:eastAsia="仿宋_GB2312" w:hAnsi="宋体" w:cs="宋体" w:hint="eastAsia"/>
          <w:kern w:val="0"/>
          <w:sz w:val="32"/>
          <w:szCs w:val="32"/>
          <w:u w:val="single"/>
        </w:rPr>
        <w:t>喀什经济开发区重点地段修建性详细规划编制项目</w:t>
      </w:r>
    </w:p>
    <w:p w:rsidR="00F33B0A" w:rsidRPr="00861387" w:rsidRDefault="0060721E" w:rsidP="00E17FD1">
      <w:pPr>
        <w:spacing w:line="700" w:lineRule="exact"/>
        <w:jc w:val="left"/>
        <w:rPr>
          <w:rFonts w:eastAsia="仿宋_GB2312" w:hAnsi="宋体" w:cs="宋体"/>
          <w:kern w:val="0"/>
          <w:sz w:val="32"/>
          <w:szCs w:val="32"/>
        </w:rPr>
      </w:pPr>
      <w:r w:rsidRPr="00861387">
        <w:rPr>
          <w:rFonts w:eastAsia="仿宋_GB2312" w:hAnsi="宋体" w:cs="宋体" w:hint="eastAsia"/>
          <w:kern w:val="0"/>
          <w:sz w:val="32"/>
          <w:szCs w:val="32"/>
        </w:rPr>
        <w:t xml:space="preserve"> </w:t>
      </w:r>
      <w:r w:rsidRPr="00861387">
        <w:rPr>
          <w:rFonts w:eastAsia="仿宋_GB2312" w:hAnsi="宋体" w:cs="宋体" w:hint="eastAsia"/>
          <w:kern w:val="0"/>
          <w:sz w:val="32"/>
          <w:szCs w:val="32"/>
        </w:rPr>
        <w:t>主管部门（公章）：</w:t>
      </w:r>
      <w:r w:rsidR="00861387" w:rsidRPr="00861387">
        <w:rPr>
          <w:rFonts w:eastAsia="仿宋_GB2312" w:hAnsi="宋体" w:cs="宋体" w:hint="eastAsia"/>
          <w:kern w:val="0"/>
          <w:sz w:val="32"/>
          <w:szCs w:val="32"/>
          <w:u w:val="single"/>
        </w:rPr>
        <w:t>喀什经济开发区规划土地建设环保局</w:t>
      </w:r>
    </w:p>
    <w:p w:rsidR="00F33B0A" w:rsidRPr="00861387" w:rsidRDefault="0060721E" w:rsidP="00E17FD1">
      <w:pPr>
        <w:spacing w:line="700" w:lineRule="exact"/>
        <w:ind w:firstLineChars="50" w:firstLine="160"/>
        <w:jc w:val="left"/>
        <w:rPr>
          <w:rFonts w:eastAsia="仿宋_GB2312" w:hAnsi="宋体" w:cs="宋体"/>
          <w:kern w:val="0"/>
          <w:sz w:val="32"/>
          <w:szCs w:val="32"/>
        </w:rPr>
      </w:pPr>
      <w:r w:rsidRPr="00861387">
        <w:rPr>
          <w:rFonts w:eastAsia="仿宋_GB2312" w:hAnsi="宋体" w:cs="宋体" w:hint="eastAsia"/>
          <w:kern w:val="0"/>
          <w:sz w:val="32"/>
          <w:szCs w:val="32"/>
        </w:rPr>
        <w:t>项目负责人（签章）：</w:t>
      </w:r>
      <w:r w:rsidR="00861387" w:rsidRPr="00861387">
        <w:rPr>
          <w:rFonts w:eastAsia="仿宋_GB2312" w:hAnsi="宋体" w:cs="宋体" w:hint="eastAsia"/>
          <w:kern w:val="0"/>
          <w:sz w:val="32"/>
          <w:szCs w:val="32"/>
        </w:rPr>
        <w:t>潘永良</w:t>
      </w:r>
    </w:p>
    <w:p w:rsidR="00F33B0A" w:rsidRPr="00861387" w:rsidRDefault="0060721E" w:rsidP="00E17FD1">
      <w:pPr>
        <w:spacing w:line="700" w:lineRule="exact"/>
        <w:ind w:firstLineChars="50" w:firstLine="160"/>
        <w:jc w:val="left"/>
        <w:rPr>
          <w:rFonts w:eastAsia="仿宋_GB2312" w:hAnsi="宋体" w:cs="宋体"/>
          <w:kern w:val="0"/>
          <w:sz w:val="32"/>
          <w:szCs w:val="32"/>
        </w:rPr>
      </w:pPr>
      <w:r w:rsidRPr="00861387">
        <w:rPr>
          <w:rFonts w:eastAsia="仿宋_GB2312" w:hAnsi="宋体" w:cs="宋体" w:hint="eastAsia"/>
          <w:kern w:val="0"/>
          <w:sz w:val="32"/>
          <w:szCs w:val="32"/>
        </w:rPr>
        <w:t>填报时间：</w:t>
      </w:r>
      <w:r w:rsidR="00861387" w:rsidRPr="00861387">
        <w:rPr>
          <w:rFonts w:eastAsia="仿宋_GB2312" w:hAnsi="宋体" w:cs="宋体"/>
          <w:kern w:val="0"/>
          <w:sz w:val="32"/>
          <w:szCs w:val="32"/>
        </w:rPr>
        <w:t>2019</w:t>
      </w:r>
      <w:r w:rsidRPr="00861387">
        <w:rPr>
          <w:rFonts w:eastAsia="仿宋_GB2312" w:hAnsi="宋体" w:cs="宋体" w:hint="eastAsia"/>
          <w:kern w:val="0"/>
          <w:sz w:val="32"/>
          <w:szCs w:val="32"/>
        </w:rPr>
        <w:t>年</w:t>
      </w:r>
      <w:r w:rsidR="00861387" w:rsidRPr="00861387">
        <w:rPr>
          <w:rFonts w:eastAsia="仿宋_GB2312" w:hAnsi="宋体" w:cs="宋体"/>
          <w:kern w:val="0"/>
          <w:sz w:val="32"/>
          <w:szCs w:val="32"/>
        </w:rPr>
        <w:t>09</w:t>
      </w:r>
      <w:r w:rsidRPr="00861387">
        <w:rPr>
          <w:rFonts w:eastAsia="仿宋_GB2312" w:hAnsi="宋体" w:cs="宋体" w:hint="eastAsia"/>
          <w:kern w:val="0"/>
          <w:sz w:val="32"/>
          <w:szCs w:val="32"/>
        </w:rPr>
        <w:t xml:space="preserve"> </w:t>
      </w:r>
      <w:r w:rsidRPr="00861387">
        <w:rPr>
          <w:rFonts w:eastAsia="仿宋_GB2312" w:hAnsi="宋体" w:cs="宋体" w:hint="eastAsia"/>
          <w:kern w:val="0"/>
          <w:sz w:val="32"/>
          <w:szCs w:val="32"/>
        </w:rPr>
        <w:t>月</w:t>
      </w:r>
      <w:r w:rsidR="00861387" w:rsidRPr="00861387">
        <w:rPr>
          <w:rFonts w:eastAsia="仿宋_GB2312" w:hAnsi="宋体" w:cs="宋体"/>
          <w:kern w:val="0"/>
          <w:sz w:val="32"/>
          <w:szCs w:val="32"/>
        </w:rPr>
        <w:t>29</w:t>
      </w:r>
      <w:r w:rsidRPr="00861387">
        <w:rPr>
          <w:rFonts w:eastAsia="仿宋_GB2312" w:hAnsi="宋体" w:cs="宋体" w:hint="eastAsia"/>
          <w:kern w:val="0"/>
          <w:sz w:val="32"/>
          <w:szCs w:val="32"/>
        </w:rPr>
        <w:t>日</w:t>
      </w:r>
    </w:p>
    <w:p w:rsidR="00E17FD1" w:rsidRDefault="00E17FD1" w:rsidP="00861387">
      <w:pPr>
        <w:spacing w:line="540" w:lineRule="exact"/>
        <w:ind w:firstLineChars="200" w:firstLine="624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</w:p>
    <w:p w:rsidR="00E17FD1" w:rsidRDefault="00E17FD1" w:rsidP="00861387">
      <w:pPr>
        <w:spacing w:line="540" w:lineRule="exact"/>
        <w:ind w:firstLineChars="200" w:firstLine="624"/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</w:pPr>
      <w:bookmarkStart w:id="0" w:name="_GoBack"/>
      <w:bookmarkEnd w:id="0"/>
    </w:p>
    <w:p w:rsidR="00F33B0A" w:rsidRDefault="0060721E" w:rsidP="00861387">
      <w:pPr>
        <w:spacing w:line="540" w:lineRule="exact"/>
        <w:ind w:firstLineChars="200" w:firstLine="624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一、项目概况</w:t>
      </w:r>
    </w:p>
    <w:p w:rsidR="00F33B0A" w:rsidRDefault="0060721E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F33B0A" w:rsidRPr="001860FE" w:rsidRDefault="001860FE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0"/>
          <w:szCs w:val="30"/>
        </w:rPr>
      </w:pPr>
      <w:r w:rsidRPr="001860FE">
        <w:rPr>
          <w:rStyle w:val="ad"/>
          <w:rFonts w:ascii="仿宋" w:eastAsia="仿宋" w:hAnsi="仿宋" w:hint="eastAsia"/>
          <w:b w:val="0"/>
          <w:spacing w:val="-4"/>
          <w:sz w:val="30"/>
          <w:szCs w:val="30"/>
        </w:rPr>
        <w:t>深圳市建筑设计研究总院有限公司始建于1982年，为深圳市直属的大型国家综合甲级设计院。本部设在深圳，下设第一、二、三分公司；城市环境设计研究所、众望建设监理公司、</w:t>
      </w:r>
      <w:proofErr w:type="gramStart"/>
      <w:r w:rsidRPr="001860FE">
        <w:rPr>
          <w:rStyle w:val="ad"/>
          <w:rFonts w:ascii="仿宋" w:eastAsia="仿宋" w:hAnsi="仿宋" w:hint="eastAsia"/>
          <w:b w:val="0"/>
          <w:spacing w:val="-4"/>
          <w:sz w:val="30"/>
          <w:szCs w:val="30"/>
        </w:rPr>
        <w:t>精鼎建筑工程</w:t>
      </w:r>
      <w:proofErr w:type="gramEnd"/>
      <w:r w:rsidRPr="001860FE">
        <w:rPr>
          <w:rStyle w:val="ad"/>
          <w:rFonts w:ascii="仿宋" w:eastAsia="仿宋" w:hAnsi="仿宋" w:hint="eastAsia"/>
          <w:b w:val="0"/>
          <w:spacing w:val="-4"/>
          <w:sz w:val="30"/>
          <w:szCs w:val="30"/>
        </w:rPr>
        <w:t>咨询有限公司、总源物业管理有限公司及直属设计部所，驻外机构有重庆分公司、武汉分公司、北京分公司、合肥分院、成都分公司。主要从事各类民用及工业建筑设计、装饰工程设计、城市规划编制、施工图设计文件审查、建筑科学技术研究、建筑新材料新技术推广和应用以及建设工程监理、造价咨询等业务。</w:t>
      </w:r>
    </w:p>
    <w:p w:rsidR="00F33B0A" w:rsidRDefault="0060721E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d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7460AF" w:rsidRDefault="001860FE" w:rsidP="001860FE">
      <w:pPr>
        <w:spacing w:line="540" w:lineRule="exact"/>
        <w:ind w:firstLine="640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  <w:r w:rsidRPr="002121A1">
        <w:rPr>
          <w:rStyle w:val="ad"/>
          <w:rFonts w:ascii="仿宋" w:eastAsia="仿宋" w:hAnsi="仿宋" w:hint="eastAsia"/>
          <w:bCs w:val="0"/>
          <w:spacing w:val="-4"/>
          <w:sz w:val="32"/>
          <w:szCs w:val="32"/>
        </w:rPr>
        <w:t>预期目标：</w:t>
      </w:r>
      <w:r w:rsidRPr="001860FE"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为喀什经济开发区</w:t>
      </w: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重点地段</w:t>
      </w:r>
      <w:r w:rsidRPr="001860FE"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的城市发展提供科学蓝图，</w:t>
      </w:r>
      <w:r w:rsidR="007460AF"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使城市建设开发满足规划需求，推进城市迅速发展，提升城市生活品质。</w:t>
      </w:r>
    </w:p>
    <w:p w:rsidR="001860FE" w:rsidRPr="001860FE" w:rsidRDefault="001860FE" w:rsidP="001860FE">
      <w:pPr>
        <w:spacing w:line="540" w:lineRule="exact"/>
        <w:ind w:firstLine="640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  <w:r w:rsidRPr="002121A1">
        <w:rPr>
          <w:rStyle w:val="ad"/>
          <w:rFonts w:ascii="仿宋" w:eastAsia="仿宋" w:hAnsi="仿宋" w:hint="eastAsia"/>
          <w:bCs w:val="0"/>
          <w:spacing w:val="-4"/>
          <w:sz w:val="32"/>
          <w:szCs w:val="32"/>
        </w:rPr>
        <w:t>阶段性目标：</w:t>
      </w:r>
      <w:r w:rsidRPr="001860FE"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年内完成</w:t>
      </w:r>
      <w:bookmarkStart w:id="1" w:name="_Hlk22505299"/>
      <w:r w:rsidRPr="001860FE"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喀什经济开发区</w:t>
      </w:r>
      <w:r w:rsidR="0084093F"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重点地段</w:t>
      </w:r>
      <w:r w:rsidRPr="001860FE"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的</w:t>
      </w:r>
      <w:r w:rsidR="0084093F"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修建性详细规划和设计成果</w:t>
      </w:r>
      <w:r w:rsidRPr="001860FE"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归档。</w:t>
      </w:r>
    </w:p>
    <w:bookmarkEnd w:id="1"/>
    <w:p w:rsidR="001860FE" w:rsidRPr="001860FE" w:rsidRDefault="001860FE" w:rsidP="001860FE">
      <w:pPr>
        <w:spacing w:line="540" w:lineRule="exact"/>
        <w:ind w:firstLine="640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  <w:r w:rsidRPr="002121A1">
        <w:rPr>
          <w:rStyle w:val="ad"/>
          <w:rFonts w:ascii="仿宋" w:eastAsia="仿宋" w:hAnsi="仿宋" w:hint="eastAsia"/>
          <w:bCs w:val="0"/>
          <w:spacing w:val="-4"/>
          <w:sz w:val="32"/>
          <w:szCs w:val="32"/>
        </w:rPr>
        <w:t>项目基本性质：</w:t>
      </w:r>
      <w:r w:rsidR="00A71EE8"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新增项目</w:t>
      </w:r>
      <w:r w:rsidRPr="001860FE"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。</w:t>
      </w:r>
    </w:p>
    <w:p w:rsidR="00533AE3" w:rsidRDefault="001860FE" w:rsidP="001860FE">
      <w:pPr>
        <w:spacing w:line="540" w:lineRule="exact"/>
        <w:ind w:firstLine="640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  <w:r w:rsidRPr="002121A1">
        <w:rPr>
          <w:rStyle w:val="ad"/>
          <w:rFonts w:ascii="仿宋" w:eastAsia="仿宋" w:hAnsi="仿宋" w:hint="eastAsia"/>
          <w:bCs w:val="0"/>
          <w:spacing w:val="-4"/>
          <w:sz w:val="32"/>
          <w:szCs w:val="32"/>
        </w:rPr>
        <w:t>用途和主要内容：</w:t>
      </w:r>
      <w:r w:rsidR="00533AE3"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通过修建性详细规划设计方案</w:t>
      </w:r>
      <w:r w:rsidR="00C6460D"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，</w:t>
      </w:r>
      <w:r w:rsidRPr="001860FE"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明确土地利用、配套设施、建筑控制、基础设施、景观环境、</w:t>
      </w:r>
      <w:r w:rsidR="00533AE3"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地块容积率、建筑控高</w:t>
      </w:r>
      <w:r w:rsidRPr="001860FE"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等建设指导内容，提出规划实施措施和相关建议。</w:t>
      </w:r>
    </w:p>
    <w:p w:rsidR="00112851" w:rsidRPr="001860FE" w:rsidRDefault="00112851" w:rsidP="00112851">
      <w:pPr>
        <w:spacing w:line="540" w:lineRule="exact"/>
        <w:ind w:firstLine="640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  <w:r w:rsidRPr="00112851">
        <w:rPr>
          <w:rStyle w:val="ad"/>
          <w:rFonts w:ascii="仿宋" w:eastAsia="仿宋" w:hAnsi="仿宋" w:hint="eastAsia"/>
          <w:bCs w:val="0"/>
          <w:spacing w:val="-4"/>
          <w:sz w:val="32"/>
          <w:szCs w:val="32"/>
        </w:rPr>
        <w:t>涉及范围：</w:t>
      </w:r>
      <w:r w:rsidRPr="001860FE"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喀什经济开发区</w:t>
      </w: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重点地段</w:t>
      </w:r>
      <w:r w:rsidRPr="001860FE"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的</w:t>
      </w: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修建性详细规划和设计成果</w:t>
      </w:r>
      <w:r w:rsidRPr="001860FE"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归档。</w:t>
      </w:r>
    </w:p>
    <w:p w:rsidR="00F33B0A" w:rsidRDefault="0060721E" w:rsidP="001860FE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F33B0A" w:rsidRDefault="0060721E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446AF8" w:rsidRDefault="00446AF8">
      <w:pPr>
        <w:spacing w:line="540" w:lineRule="exact"/>
        <w:ind w:firstLineChars="181" w:firstLine="565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  <w:r w:rsidRPr="00446AF8"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lastRenderedPageBreak/>
        <w:t>该项目</w:t>
      </w:r>
      <w:r w:rsidR="001543A6"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预期</w:t>
      </w:r>
      <w:r w:rsidRPr="00446AF8"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立项总投资为</w:t>
      </w:r>
      <w:r w:rsidR="002121A1" w:rsidRPr="002121A1">
        <w:rPr>
          <w:rStyle w:val="ad"/>
          <w:rFonts w:ascii="仿宋" w:eastAsia="仿宋" w:hAnsi="仿宋"/>
          <w:b w:val="0"/>
          <w:spacing w:val="-4"/>
          <w:sz w:val="32"/>
          <w:szCs w:val="32"/>
        </w:rPr>
        <w:t>11</w:t>
      </w:r>
      <w:r w:rsidR="001543A6"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4.6</w:t>
      </w:r>
      <w:r w:rsidR="002121A1"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万元</w:t>
      </w:r>
      <w:r w:rsidRPr="00446AF8"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，</w:t>
      </w: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修建性详细规划费用为8</w:t>
      </w:r>
      <w:r>
        <w:rPr>
          <w:rStyle w:val="ad"/>
          <w:rFonts w:ascii="仿宋" w:eastAsia="仿宋" w:hAnsi="仿宋"/>
          <w:b w:val="0"/>
          <w:spacing w:val="-4"/>
          <w:sz w:val="32"/>
          <w:szCs w:val="32"/>
        </w:rPr>
        <w:t>9.6</w:t>
      </w: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万元，</w:t>
      </w:r>
      <w:r w:rsidR="000154B9"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多媒体动画制作为2</w:t>
      </w:r>
      <w:r w:rsidR="000154B9">
        <w:rPr>
          <w:rStyle w:val="ad"/>
          <w:rFonts w:ascii="仿宋" w:eastAsia="仿宋" w:hAnsi="仿宋"/>
          <w:b w:val="0"/>
          <w:spacing w:val="-4"/>
          <w:sz w:val="32"/>
          <w:szCs w:val="32"/>
        </w:rPr>
        <w:t>5</w:t>
      </w:r>
      <w:r w:rsidR="000154B9"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万元</w:t>
      </w:r>
      <w:r w:rsidR="002121A1"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。</w:t>
      </w:r>
    </w:p>
    <w:p w:rsidR="00F33B0A" w:rsidRDefault="0060721E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F33B0A" w:rsidRDefault="002121A1">
      <w:pPr>
        <w:spacing w:line="540" w:lineRule="exact"/>
        <w:ind w:firstLineChars="200" w:firstLine="624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项目总预算</w:t>
      </w:r>
      <w:bookmarkStart w:id="2" w:name="_Hlk22555946"/>
      <w:r w:rsidRPr="002121A1">
        <w:rPr>
          <w:rStyle w:val="ad"/>
          <w:rFonts w:ascii="仿宋" w:eastAsia="仿宋" w:hAnsi="仿宋"/>
          <w:b w:val="0"/>
          <w:spacing w:val="-4"/>
          <w:sz w:val="32"/>
          <w:szCs w:val="32"/>
        </w:rPr>
        <w:t>116</w:t>
      </w: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万元</w:t>
      </w:r>
      <w:bookmarkEnd w:id="2"/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，执行数</w:t>
      </w:r>
      <w:r w:rsidRPr="002121A1">
        <w:rPr>
          <w:rStyle w:val="ad"/>
          <w:rFonts w:ascii="仿宋" w:eastAsia="仿宋" w:hAnsi="仿宋"/>
          <w:b w:val="0"/>
          <w:spacing w:val="-4"/>
          <w:sz w:val="32"/>
          <w:szCs w:val="32"/>
        </w:rPr>
        <w:t>34.38</w:t>
      </w: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万元，资金来自财政拨款。</w:t>
      </w:r>
    </w:p>
    <w:p w:rsidR="00F33B0A" w:rsidRDefault="0060721E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2121A1" w:rsidRPr="002121A1" w:rsidRDefault="002121A1" w:rsidP="002121A1">
      <w:pPr>
        <w:spacing w:line="540" w:lineRule="exact"/>
        <w:ind w:firstLineChars="200" w:firstLine="627"/>
        <w:rPr>
          <w:rFonts w:ascii="仿宋" w:eastAsia="仿宋" w:hAnsi="仿宋"/>
          <w:bCs/>
          <w:color w:val="FF0000"/>
          <w:spacing w:val="-4"/>
          <w:sz w:val="32"/>
          <w:szCs w:val="32"/>
        </w:rPr>
      </w:pPr>
      <w:r w:rsidRPr="002121A1">
        <w:rPr>
          <w:rFonts w:ascii="仿宋" w:eastAsia="仿宋" w:hAnsi="仿宋" w:hint="eastAsia"/>
          <w:b/>
          <w:spacing w:val="-4"/>
          <w:sz w:val="32"/>
          <w:szCs w:val="32"/>
        </w:rPr>
        <w:t>管理制度：</w:t>
      </w:r>
      <w:r w:rsidRPr="002121A1">
        <w:rPr>
          <w:rFonts w:ascii="仿宋" w:eastAsia="仿宋" w:hAnsi="仿宋" w:hint="eastAsia"/>
          <w:bCs/>
          <w:spacing w:val="-4"/>
          <w:sz w:val="32"/>
          <w:szCs w:val="32"/>
        </w:rPr>
        <w:t>严格根据流程进行管控。</w:t>
      </w:r>
    </w:p>
    <w:p w:rsidR="002121A1" w:rsidRPr="002121A1" w:rsidRDefault="002121A1" w:rsidP="002121A1">
      <w:pPr>
        <w:spacing w:line="540" w:lineRule="exact"/>
        <w:ind w:firstLineChars="200" w:firstLine="627"/>
        <w:rPr>
          <w:rFonts w:ascii="仿宋" w:eastAsia="仿宋" w:hAnsi="仿宋"/>
          <w:bCs/>
          <w:color w:val="FF0000"/>
          <w:spacing w:val="-4"/>
          <w:sz w:val="32"/>
          <w:szCs w:val="32"/>
        </w:rPr>
      </w:pPr>
      <w:r w:rsidRPr="002121A1">
        <w:rPr>
          <w:rFonts w:ascii="楷体" w:eastAsia="楷体" w:hAnsi="楷体" w:hint="eastAsia"/>
          <w:b/>
          <w:bCs/>
          <w:spacing w:val="-4"/>
          <w:sz w:val="32"/>
          <w:szCs w:val="32"/>
        </w:rPr>
        <w:t>工作办法：</w:t>
      </w:r>
      <w:r w:rsidRPr="002121A1">
        <w:rPr>
          <w:rFonts w:ascii="仿宋" w:eastAsia="仿宋" w:hAnsi="仿宋" w:hint="eastAsia"/>
          <w:bCs/>
          <w:spacing w:val="-4"/>
          <w:sz w:val="32"/>
          <w:szCs w:val="32"/>
        </w:rPr>
        <w:t>项目实施过程中由建设方、施工方协调，工程量由双方现场核实共同确定，按照合同约定的条款，完成施工内容，并配合完成决算，施工单位填写资金申请表，甲方项目负责人确认工程进度与合同约定是否符合要求，上交有关领导签字，并交于财政局上财经会研究，最终结果按财经会的安排执行。</w:t>
      </w:r>
    </w:p>
    <w:p w:rsidR="00F33B0A" w:rsidRDefault="0060721E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F33B0A" w:rsidRDefault="0060721E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2121A1" w:rsidRDefault="002121A1">
      <w:pPr>
        <w:spacing w:line="540" w:lineRule="exact"/>
        <w:ind w:firstLineChars="181" w:firstLine="565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项目投标情况采购选取、无调整、未验收。</w:t>
      </w:r>
    </w:p>
    <w:p w:rsidR="00F33B0A" w:rsidRDefault="0060721E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2121A1" w:rsidRDefault="002121A1" w:rsidP="002121A1">
      <w:pPr>
        <w:spacing w:line="540" w:lineRule="exact"/>
        <w:ind w:firstLineChars="200" w:firstLine="624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该项目为服务类采购，目前完成初稿设计，支付第一笔费用，方案正在完善深化待最后定稿审核通过。</w:t>
      </w:r>
    </w:p>
    <w:p w:rsidR="00F33B0A" w:rsidRDefault="0060721E">
      <w:pPr>
        <w:spacing w:line="540" w:lineRule="exact"/>
        <w:ind w:firstLine="640"/>
        <w:rPr>
          <w:rStyle w:val="ad"/>
          <w:rFonts w:ascii="黑体" w:eastAsia="黑体" w:hAnsi="黑体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  <w:r>
        <w:rPr>
          <w:rStyle w:val="ad"/>
          <w:rFonts w:ascii="黑体" w:eastAsia="黑体" w:hAnsi="黑体" w:hint="eastAsia"/>
        </w:rPr>
        <w:t xml:space="preserve"> </w:t>
      </w:r>
    </w:p>
    <w:p w:rsidR="00F33B0A" w:rsidRDefault="0060721E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2121A1" w:rsidRPr="002121A1" w:rsidRDefault="002121A1" w:rsidP="002121A1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bookmarkStart w:id="3" w:name="_Hlk22419610"/>
      <w:bookmarkStart w:id="4" w:name="_Hlk22416884"/>
      <w:bookmarkStart w:id="5" w:name="_Hlk22419975"/>
      <w:bookmarkStart w:id="6" w:name="_Hlk22424961"/>
      <w:bookmarkStart w:id="7" w:name="_Hlk22418222"/>
      <w:r w:rsidRPr="002121A1">
        <w:rPr>
          <w:rFonts w:ascii="仿宋" w:eastAsia="仿宋" w:hAnsi="仿宋" w:hint="eastAsia"/>
          <w:bCs/>
          <w:spacing w:val="-4"/>
          <w:sz w:val="32"/>
          <w:szCs w:val="32"/>
        </w:rPr>
        <w:t>本项目共设置一级指标3个，二级指标9个，三级指标</w:t>
      </w:r>
      <w:r w:rsidR="001543A6">
        <w:rPr>
          <w:rFonts w:ascii="仿宋" w:eastAsia="仿宋" w:hAnsi="仿宋" w:hint="eastAsia"/>
          <w:bCs/>
          <w:spacing w:val="-4"/>
          <w:sz w:val="32"/>
          <w:szCs w:val="32"/>
        </w:rPr>
        <w:t>14</w:t>
      </w:r>
      <w:r w:rsidRPr="002121A1">
        <w:rPr>
          <w:rFonts w:ascii="仿宋" w:eastAsia="仿宋" w:hAnsi="仿宋" w:hint="eastAsia"/>
          <w:bCs/>
          <w:spacing w:val="-4"/>
          <w:sz w:val="32"/>
          <w:szCs w:val="32"/>
        </w:rPr>
        <w:t>个，其中已完成三级指标</w:t>
      </w:r>
      <w:r w:rsidR="001543A6">
        <w:rPr>
          <w:rFonts w:ascii="仿宋" w:eastAsia="仿宋" w:hAnsi="仿宋" w:hint="eastAsia"/>
          <w:bCs/>
          <w:spacing w:val="-4"/>
          <w:sz w:val="32"/>
          <w:szCs w:val="32"/>
        </w:rPr>
        <w:t>14</w:t>
      </w:r>
      <w:r w:rsidRPr="002121A1">
        <w:rPr>
          <w:rFonts w:ascii="仿宋" w:eastAsia="仿宋" w:hAnsi="仿宋" w:hint="eastAsia"/>
          <w:bCs/>
          <w:spacing w:val="-4"/>
          <w:sz w:val="32"/>
          <w:szCs w:val="32"/>
        </w:rPr>
        <w:t>个，指标完成率为</w:t>
      </w:r>
      <w:r w:rsidR="001543A6">
        <w:rPr>
          <w:rFonts w:ascii="仿宋" w:eastAsia="仿宋" w:hAnsi="仿宋" w:hint="eastAsia"/>
          <w:bCs/>
          <w:spacing w:val="-4"/>
          <w:sz w:val="32"/>
          <w:szCs w:val="32"/>
        </w:rPr>
        <w:t>100%</w:t>
      </w:r>
      <w:r w:rsidRPr="002121A1"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  <w:bookmarkEnd w:id="3"/>
    </w:p>
    <w:bookmarkEnd w:id="4"/>
    <w:p w:rsidR="002121A1" w:rsidRPr="002121A1" w:rsidRDefault="002121A1" w:rsidP="002121A1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 w:rsidRPr="002121A1">
        <w:rPr>
          <w:rFonts w:ascii="仿宋" w:eastAsia="仿宋" w:hAnsi="仿宋" w:hint="eastAsia"/>
          <w:bCs/>
          <w:spacing w:val="-4"/>
          <w:sz w:val="32"/>
          <w:szCs w:val="32"/>
        </w:rPr>
        <w:t>经济性：项目总成本</w:t>
      </w:r>
      <w:r w:rsidR="001543A6">
        <w:rPr>
          <w:rFonts w:ascii="仿宋" w:eastAsia="仿宋" w:hAnsi="仿宋" w:hint="eastAsia"/>
          <w:bCs/>
          <w:spacing w:val="-4"/>
          <w:sz w:val="32"/>
          <w:szCs w:val="32"/>
        </w:rPr>
        <w:t>34.38</w:t>
      </w:r>
      <w:r w:rsidRPr="002121A1">
        <w:rPr>
          <w:rFonts w:ascii="仿宋" w:eastAsia="仿宋" w:hAnsi="仿宋" w:hint="eastAsia"/>
          <w:bCs/>
          <w:spacing w:val="-4"/>
          <w:sz w:val="32"/>
          <w:szCs w:val="32"/>
        </w:rPr>
        <w:t>万元</w:t>
      </w:r>
    </w:p>
    <w:p w:rsidR="002121A1" w:rsidRPr="002121A1" w:rsidRDefault="002121A1" w:rsidP="002121A1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 w:rsidRPr="002121A1">
        <w:rPr>
          <w:rFonts w:ascii="仿宋" w:eastAsia="仿宋" w:hAnsi="仿宋" w:hint="eastAsia"/>
          <w:bCs/>
          <w:spacing w:val="-4"/>
          <w:sz w:val="32"/>
          <w:szCs w:val="32"/>
        </w:rPr>
        <w:t>效率性：</w:t>
      </w:r>
      <w:r w:rsidR="001543A6" w:rsidRPr="001543A6">
        <w:rPr>
          <w:rFonts w:ascii="仿宋" w:eastAsia="仿宋" w:hAnsi="仿宋" w:hint="eastAsia"/>
          <w:bCs/>
          <w:spacing w:val="-4"/>
          <w:sz w:val="32"/>
          <w:szCs w:val="32"/>
        </w:rPr>
        <w:t>项目完工率</w:t>
      </w:r>
      <w:r w:rsidRPr="002121A1">
        <w:rPr>
          <w:rFonts w:ascii="仿宋" w:eastAsia="仿宋" w:hAnsi="仿宋" w:hint="eastAsia"/>
          <w:bCs/>
          <w:spacing w:val="-4"/>
          <w:sz w:val="32"/>
          <w:szCs w:val="32"/>
        </w:rPr>
        <w:t>100%。</w:t>
      </w:r>
    </w:p>
    <w:p w:rsidR="002121A1" w:rsidRPr="002121A1" w:rsidRDefault="002121A1" w:rsidP="002121A1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 w:rsidRPr="002121A1">
        <w:rPr>
          <w:rFonts w:ascii="仿宋" w:eastAsia="仿宋" w:hAnsi="仿宋" w:hint="eastAsia"/>
          <w:bCs/>
          <w:spacing w:val="-4"/>
          <w:sz w:val="32"/>
          <w:szCs w:val="32"/>
        </w:rPr>
        <w:lastRenderedPageBreak/>
        <w:t>效益性：</w:t>
      </w:r>
      <w:bookmarkEnd w:id="5"/>
      <w:r w:rsidR="001543A6" w:rsidRPr="001543A6">
        <w:rPr>
          <w:rFonts w:ascii="仿宋" w:eastAsia="仿宋" w:hAnsi="仿宋" w:hint="eastAsia"/>
          <w:bCs/>
          <w:spacing w:val="-4"/>
          <w:sz w:val="32"/>
          <w:szCs w:val="32"/>
        </w:rPr>
        <w:t>增加新的就业机会，加快经济发展，解决就业人员就业问题</w:t>
      </w:r>
      <w:r w:rsidR="001543A6"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 w:rsidR="001543A6" w:rsidRPr="001543A6">
        <w:rPr>
          <w:rFonts w:ascii="仿宋" w:eastAsia="仿宋" w:hAnsi="仿宋" w:hint="eastAsia"/>
          <w:bCs/>
          <w:spacing w:val="-4"/>
          <w:sz w:val="32"/>
          <w:szCs w:val="32"/>
        </w:rPr>
        <w:t>提升喀什经开区居民生活质量和服务水平</w:t>
      </w:r>
      <w:r w:rsidR="001543A6"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 w:rsidR="001543A6" w:rsidRPr="001543A6">
        <w:rPr>
          <w:rFonts w:ascii="仿宋" w:eastAsia="仿宋" w:hAnsi="仿宋" w:hint="eastAsia"/>
          <w:bCs/>
          <w:spacing w:val="-4"/>
          <w:sz w:val="32"/>
          <w:szCs w:val="32"/>
        </w:rPr>
        <w:t>优化道路网密度，强化片区交通的可达性</w:t>
      </w:r>
      <w:r w:rsidR="001543A6"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 w:rsidR="001543A6" w:rsidRPr="001543A6">
        <w:rPr>
          <w:rFonts w:ascii="仿宋" w:eastAsia="仿宋" w:hAnsi="仿宋" w:hint="eastAsia"/>
          <w:bCs/>
          <w:spacing w:val="-4"/>
          <w:sz w:val="32"/>
          <w:szCs w:val="32"/>
        </w:rPr>
        <w:t>解决就业问题</w:t>
      </w:r>
      <w:r w:rsidR="001543A6"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 w:rsidR="001543A6" w:rsidRPr="001543A6">
        <w:rPr>
          <w:rFonts w:ascii="仿宋" w:eastAsia="仿宋" w:hAnsi="仿宋" w:hint="eastAsia"/>
          <w:bCs/>
          <w:spacing w:val="-4"/>
          <w:sz w:val="32"/>
          <w:szCs w:val="32"/>
        </w:rPr>
        <w:t>强化公园与城市之间的联系，优化公园的使用率</w:t>
      </w:r>
      <w:r w:rsidRPr="002121A1"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  <w:bookmarkEnd w:id="6"/>
    </w:p>
    <w:bookmarkEnd w:id="7"/>
    <w:p w:rsidR="00F33B0A" w:rsidRDefault="0060721E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F33B0A" w:rsidRDefault="0071729B">
      <w:pPr>
        <w:spacing w:line="540" w:lineRule="exact"/>
        <w:ind w:firstLineChars="181" w:firstLine="565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</w:t>
      </w:r>
    </w:p>
    <w:p w:rsidR="00F33B0A" w:rsidRDefault="0060721E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F33B0A" w:rsidRDefault="0060721E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931C5F" w:rsidRDefault="00931C5F" w:rsidP="00931C5F">
      <w:pPr>
        <w:spacing w:line="440" w:lineRule="exact"/>
        <w:ind w:firstLineChars="181" w:firstLine="565"/>
        <w:rPr>
          <w:rFonts w:ascii="黑体" w:eastAsia="黑体" w:hAnsi="黑体" w:cs="黑体"/>
          <w:bCs/>
          <w:szCs w:val="32"/>
        </w:rPr>
      </w:pP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根据原合同要求，针对尚未完成的规划设计任务与</w:t>
      </w:r>
      <w:r w:rsidRPr="0071729B"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深圳市</w:t>
      </w: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建筑设计研究总院进行沟通，明确后续推动事宜。</w:t>
      </w:r>
    </w:p>
    <w:p w:rsidR="00F33B0A" w:rsidRPr="00931C5F" w:rsidRDefault="00F33B0A" w:rsidP="00931C5F">
      <w:pPr>
        <w:spacing w:line="540" w:lineRule="exact"/>
        <w:rPr>
          <w:rFonts w:ascii="楷体" w:eastAsia="楷体" w:hAnsi="楷体"/>
          <w:b/>
          <w:spacing w:val="-4"/>
          <w:sz w:val="32"/>
          <w:szCs w:val="32"/>
        </w:rPr>
      </w:pPr>
    </w:p>
    <w:p w:rsidR="00F33B0A" w:rsidRDefault="0060721E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F33B0A" w:rsidRDefault="0060721E">
      <w:pPr>
        <w:spacing w:line="540" w:lineRule="exact"/>
        <w:ind w:firstLineChars="181" w:firstLine="565"/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_GB2312" w:eastAsia="仿宋_GB2312" w:hint="eastAsia"/>
          <w:spacing w:val="-4"/>
          <w:sz w:val="32"/>
          <w:szCs w:val="32"/>
        </w:rPr>
        <w:t>（包括资金安排、使用过程中的经验、做法、存在问题、改进措施和有关建议等）</w:t>
      </w:r>
    </w:p>
    <w:p w:rsidR="00F33B0A" w:rsidRDefault="0060721E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F33B0A" w:rsidRPr="009A7419" w:rsidRDefault="009A7419">
      <w:pPr>
        <w:spacing w:line="540" w:lineRule="exact"/>
        <w:ind w:firstLineChars="181" w:firstLine="565"/>
        <w:rPr>
          <w:rFonts w:ascii="楷体" w:eastAsia="楷体" w:hAnsi="楷体"/>
          <w:spacing w:val="-4"/>
          <w:sz w:val="32"/>
          <w:szCs w:val="32"/>
        </w:rPr>
      </w:pPr>
      <w:r w:rsidRPr="009A7419">
        <w:rPr>
          <w:rFonts w:ascii="楷体" w:eastAsia="楷体" w:hAnsi="楷体" w:hint="eastAsia"/>
          <w:spacing w:val="-4"/>
          <w:sz w:val="32"/>
          <w:szCs w:val="32"/>
        </w:rPr>
        <w:t>无</w:t>
      </w:r>
    </w:p>
    <w:p w:rsidR="00F33B0A" w:rsidRDefault="0060721E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F33B0A" w:rsidRDefault="0060721E">
      <w:pPr>
        <w:ind w:firstLineChars="200" w:firstLine="624"/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_GB2312" w:eastAsia="仿宋_GB2312" w:hint="eastAsia"/>
          <w:spacing w:val="-4"/>
          <w:sz w:val="32"/>
          <w:szCs w:val="32"/>
        </w:rPr>
        <w:t>包括评价基础数据收集、资料来源和依据等佐证材料情况，项目现场勘验检查核实等情况</w:t>
      </w:r>
    </w:p>
    <w:p w:rsidR="00F33B0A" w:rsidRDefault="0060721E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F33B0A" w:rsidRDefault="0060721E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  <w:t>《自治区财政项目支出绩效自评表》</w:t>
      </w:r>
    </w:p>
    <w:p w:rsidR="00F33B0A" w:rsidRDefault="00F33B0A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:rsidR="00F33B0A" w:rsidRDefault="00F33B0A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:rsidR="00F33B0A" w:rsidRDefault="00F33B0A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:rsidR="00F33B0A" w:rsidRDefault="00F33B0A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:rsidR="00F33B0A" w:rsidRDefault="00F33B0A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:rsidR="00F33B0A" w:rsidRDefault="00F33B0A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:rsidR="00F33B0A" w:rsidRDefault="00F33B0A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:rsidR="00F33B0A" w:rsidRDefault="00F33B0A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:rsidR="00F33B0A" w:rsidRDefault="00F33B0A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:rsidR="00F33B0A" w:rsidRDefault="00F33B0A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:rsidR="00F33B0A" w:rsidRDefault="00F33B0A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:rsidR="00F33B0A" w:rsidRDefault="00F33B0A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sectPr w:rsidR="00F33B0A">
      <w:footerReference w:type="default" r:id="rId7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730D" w:rsidRDefault="001C730D">
      <w:r>
        <w:separator/>
      </w:r>
    </w:p>
  </w:endnote>
  <w:endnote w:type="continuationSeparator" w:id="0">
    <w:p w:rsidR="001C730D" w:rsidRDefault="001C7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2003363"/>
    </w:sdtPr>
    <w:sdtEndPr/>
    <w:sdtContent>
      <w:p w:rsidR="00F33B0A" w:rsidRDefault="0060721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7419" w:rsidRPr="009A7419">
          <w:rPr>
            <w:noProof/>
            <w:lang w:val="zh-CN"/>
          </w:rPr>
          <w:t>4</w:t>
        </w:r>
        <w:r>
          <w:fldChar w:fldCharType="end"/>
        </w:r>
      </w:p>
    </w:sdtContent>
  </w:sdt>
  <w:p w:rsidR="00F33B0A" w:rsidRDefault="00F33B0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730D" w:rsidRDefault="001C730D">
      <w:r>
        <w:separator/>
      </w:r>
    </w:p>
  </w:footnote>
  <w:footnote w:type="continuationSeparator" w:id="0">
    <w:p w:rsidR="001C730D" w:rsidRDefault="001C73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6457"/>
    <w:rsid w:val="000154B9"/>
    <w:rsid w:val="00056465"/>
    <w:rsid w:val="00112851"/>
    <w:rsid w:val="00121AE4"/>
    <w:rsid w:val="00143A5F"/>
    <w:rsid w:val="00146AAD"/>
    <w:rsid w:val="001543A6"/>
    <w:rsid w:val="001860FE"/>
    <w:rsid w:val="001B3A40"/>
    <w:rsid w:val="001C730D"/>
    <w:rsid w:val="002121A1"/>
    <w:rsid w:val="0036514A"/>
    <w:rsid w:val="004366A8"/>
    <w:rsid w:val="00446AF8"/>
    <w:rsid w:val="004D5F65"/>
    <w:rsid w:val="00502BA7"/>
    <w:rsid w:val="005162F1"/>
    <w:rsid w:val="00533AE3"/>
    <w:rsid w:val="00535153"/>
    <w:rsid w:val="00554F82"/>
    <w:rsid w:val="0056390D"/>
    <w:rsid w:val="005719B0"/>
    <w:rsid w:val="005D10D6"/>
    <w:rsid w:val="0060721E"/>
    <w:rsid w:val="00607FEF"/>
    <w:rsid w:val="0071729B"/>
    <w:rsid w:val="007460AF"/>
    <w:rsid w:val="0084093F"/>
    <w:rsid w:val="00855E3A"/>
    <w:rsid w:val="00861387"/>
    <w:rsid w:val="00922CB9"/>
    <w:rsid w:val="00931C5F"/>
    <w:rsid w:val="00943103"/>
    <w:rsid w:val="009A7419"/>
    <w:rsid w:val="009E5CD9"/>
    <w:rsid w:val="00A26421"/>
    <w:rsid w:val="00A4293B"/>
    <w:rsid w:val="00A67D50"/>
    <w:rsid w:val="00A71EE8"/>
    <w:rsid w:val="00A8691A"/>
    <w:rsid w:val="00AC1946"/>
    <w:rsid w:val="00B40063"/>
    <w:rsid w:val="00B41F61"/>
    <w:rsid w:val="00BA46E6"/>
    <w:rsid w:val="00C56C72"/>
    <w:rsid w:val="00C6460D"/>
    <w:rsid w:val="00CA59FE"/>
    <w:rsid w:val="00CA6457"/>
    <w:rsid w:val="00CB2D53"/>
    <w:rsid w:val="00D17F2E"/>
    <w:rsid w:val="00D30354"/>
    <w:rsid w:val="00DF42A0"/>
    <w:rsid w:val="00E17FD1"/>
    <w:rsid w:val="00E769FE"/>
    <w:rsid w:val="00EA2CBE"/>
    <w:rsid w:val="00EE3459"/>
    <w:rsid w:val="00F32FEE"/>
    <w:rsid w:val="00F33B0A"/>
    <w:rsid w:val="00F8369E"/>
    <w:rsid w:val="00FB10BB"/>
    <w:rsid w:val="33BD1D07"/>
    <w:rsid w:val="6C796BF4"/>
    <w:rsid w:val="76EA3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4EFBC1"/>
  <w15:docId w15:val="{DD77E816-6686-4D64-93DF-8949E485D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b">
    <w:name w:val="Title"/>
    <w:basedOn w:val="a"/>
    <w:next w:val="a"/>
    <w:link w:val="ac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d">
    <w:name w:val="Strong"/>
    <w:basedOn w:val="a0"/>
    <w:qFormat/>
    <w:rPr>
      <w:b/>
      <w:bCs/>
    </w:rPr>
  </w:style>
  <w:style w:type="character" w:styleId="ae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semiHidden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c">
    <w:name w:val="标题 字符"/>
    <w:basedOn w:val="a0"/>
    <w:link w:val="ab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a">
    <w:name w:val="副标题 字符"/>
    <w:basedOn w:val="a0"/>
    <w:link w:val="a9"/>
    <w:uiPriority w:val="11"/>
    <w:qFormat/>
    <w:rPr>
      <w:rFonts w:asciiTheme="majorHAnsi" w:eastAsiaTheme="majorEastAsia" w:hAnsiTheme="majorHAnsi"/>
      <w:sz w:val="24"/>
      <w:szCs w:val="24"/>
    </w:rPr>
  </w:style>
  <w:style w:type="paragraph" w:customStyle="1" w:styleId="11">
    <w:name w:val="无间隔1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customStyle="1" w:styleId="12">
    <w:name w:val="列出段落1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customStyle="1" w:styleId="13">
    <w:name w:val="引用1"/>
    <w:basedOn w:val="a"/>
    <w:next w:val="a"/>
    <w:link w:val="Char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">
    <w:name w:val="引用 Char"/>
    <w:basedOn w:val="a0"/>
    <w:link w:val="13"/>
    <w:uiPriority w:val="29"/>
    <w:qFormat/>
    <w:rPr>
      <w:i/>
      <w:sz w:val="24"/>
      <w:szCs w:val="24"/>
    </w:rPr>
  </w:style>
  <w:style w:type="paragraph" w:customStyle="1" w:styleId="14">
    <w:name w:val="明显引用1"/>
    <w:basedOn w:val="a"/>
    <w:next w:val="a"/>
    <w:link w:val="Char0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0">
    <w:name w:val="明显引用 Char"/>
    <w:basedOn w:val="a0"/>
    <w:link w:val="14"/>
    <w:uiPriority w:val="30"/>
    <w:qFormat/>
    <w:rPr>
      <w:b/>
      <w:i/>
      <w:sz w:val="24"/>
    </w:rPr>
  </w:style>
  <w:style w:type="character" w:customStyle="1" w:styleId="15">
    <w:name w:val="不明显强调1"/>
    <w:uiPriority w:val="19"/>
    <w:qFormat/>
    <w:rPr>
      <w:i/>
      <w:color w:val="5A5A5A" w:themeColor="text1" w:themeTint="A5"/>
    </w:rPr>
  </w:style>
  <w:style w:type="character" w:customStyle="1" w:styleId="16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7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8">
    <w:name w:val="明显参考1"/>
    <w:basedOn w:val="a0"/>
    <w:uiPriority w:val="32"/>
    <w:qFormat/>
    <w:rPr>
      <w:b/>
      <w:sz w:val="24"/>
      <w:u w:val="single"/>
    </w:rPr>
  </w:style>
  <w:style w:type="character" w:customStyle="1" w:styleId="19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unhideWhenUsed/>
    <w:qFormat/>
    <w:pPr>
      <w:outlineLvl w:val="9"/>
    </w:pPr>
    <w:rPr>
      <w:lang w:eastAsia="en-US" w:bidi="en-US"/>
    </w:rPr>
  </w:style>
  <w:style w:type="character" w:customStyle="1" w:styleId="a8">
    <w:name w:val="页眉 字符"/>
    <w:basedOn w:val="a0"/>
    <w:link w:val="a7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5</Pages>
  <Words>220</Words>
  <Characters>1257</Characters>
  <Application>Microsoft Office Word</Application>
  <DocSecurity>0</DocSecurity>
  <Lines>10</Lines>
  <Paragraphs>2</Paragraphs>
  <ScaleCrop>false</ScaleCrop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陈 岚</cp:lastModifiedBy>
  <cp:revision>23</cp:revision>
  <cp:lastPrinted>2018-12-31T10:56:00Z</cp:lastPrinted>
  <dcterms:created xsi:type="dcterms:W3CDTF">2018-08-15T02:06:00Z</dcterms:created>
  <dcterms:modified xsi:type="dcterms:W3CDTF">2021-05-29T05:06:00Z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