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43DE" w:rsidRDefault="004443DE">
      <w:pPr>
        <w:spacing w:line="540" w:lineRule="exact"/>
        <w:jc w:val="center"/>
        <w:rPr>
          <w:rFonts w:ascii="华文中宋" w:eastAsia="华文中宋" w:hAnsi="华文中宋" w:cs="宋体"/>
          <w:b/>
          <w:kern w:val="0"/>
          <w:sz w:val="52"/>
          <w:szCs w:val="52"/>
        </w:rPr>
      </w:pPr>
    </w:p>
    <w:p w:rsidR="004443DE" w:rsidRDefault="004443DE">
      <w:pPr>
        <w:spacing w:line="540" w:lineRule="exact"/>
        <w:jc w:val="center"/>
        <w:rPr>
          <w:rFonts w:ascii="华文中宋" w:eastAsia="华文中宋" w:hAnsi="华文中宋" w:cs="宋体"/>
          <w:b/>
          <w:kern w:val="0"/>
          <w:sz w:val="52"/>
          <w:szCs w:val="52"/>
        </w:rPr>
      </w:pPr>
    </w:p>
    <w:p w:rsidR="004443DE" w:rsidRDefault="004443DE">
      <w:pPr>
        <w:spacing w:line="540" w:lineRule="exact"/>
        <w:jc w:val="center"/>
        <w:rPr>
          <w:rFonts w:ascii="华文中宋" w:eastAsia="华文中宋" w:hAnsi="华文中宋" w:cs="宋体"/>
          <w:b/>
          <w:kern w:val="0"/>
          <w:sz w:val="52"/>
          <w:szCs w:val="52"/>
        </w:rPr>
      </w:pPr>
    </w:p>
    <w:p w:rsidR="004443DE" w:rsidRDefault="004443DE">
      <w:pPr>
        <w:spacing w:line="540" w:lineRule="exact"/>
        <w:jc w:val="center"/>
        <w:rPr>
          <w:rFonts w:ascii="华文中宋" w:eastAsia="华文中宋" w:hAnsi="华文中宋" w:cs="宋体"/>
          <w:b/>
          <w:kern w:val="0"/>
          <w:sz w:val="52"/>
          <w:szCs w:val="52"/>
        </w:rPr>
      </w:pPr>
    </w:p>
    <w:p w:rsidR="004443DE" w:rsidRDefault="004443DE">
      <w:pPr>
        <w:spacing w:line="540" w:lineRule="exact"/>
        <w:jc w:val="center"/>
        <w:rPr>
          <w:rFonts w:ascii="华文中宋" w:eastAsia="华文中宋" w:hAnsi="华文中宋" w:cs="宋体"/>
          <w:b/>
          <w:kern w:val="0"/>
          <w:sz w:val="52"/>
          <w:szCs w:val="52"/>
        </w:rPr>
      </w:pPr>
    </w:p>
    <w:p w:rsidR="004443DE" w:rsidRDefault="004443DE">
      <w:pPr>
        <w:spacing w:line="540" w:lineRule="exact"/>
        <w:jc w:val="center"/>
        <w:rPr>
          <w:rFonts w:ascii="华文中宋" w:eastAsia="华文中宋" w:hAnsi="华文中宋" w:cs="宋体"/>
          <w:b/>
          <w:kern w:val="0"/>
          <w:sz w:val="52"/>
          <w:szCs w:val="52"/>
        </w:rPr>
      </w:pPr>
    </w:p>
    <w:p w:rsidR="004443DE" w:rsidRDefault="002029E9">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4443DE" w:rsidRDefault="004443DE">
      <w:pPr>
        <w:spacing w:line="540" w:lineRule="exact"/>
        <w:jc w:val="center"/>
        <w:rPr>
          <w:rFonts w:ascii="华文中宋" w:eastAsia="华文中宋" w:hAnsi="华文中宋" w:cs="宋体"/>
          <w:b/>
          <w:kern w:val="0"/>
          <w:sz w:val="52"/>
          <w:szCs w:val="52"/>
        </w:rPr>
      </w:pPr>
    </w:p>
    <w:p w:rsidR="004443DE" w:rsidRDefault="002029E9">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kern w:val="0"/>
          <w:sz w:val="36"/>
          <w:szCs w:val="36"/>
        </w:rPr>
        <w:t>201</w:t>
      </w:r>
      <w:r>
        <w:rPr>
          <w:rFonts w:eastAsia="仿宋_GB2312" w:hAnsi="宋体" w:cs="宋体" w:hint="eastAsia"/>
          <w:kern w:val="0"/>
          <w:sz w:val="36"/>
          <w:szCs w:val="36"/>
        </w:rPr>
        <w:t>8</w:t>
      </w:r>
      <w:r>
        <w:rPr>
          <w:rFonts w:eastAsia="仿宋_GB2312" w:hAnsi="宋体" w:cs="宋体" w:hint="eastAsia"/>
          <w:kern w:val="0"/>
          <w:sz w:val="36"/>
          <w:szCs w:val="36"/>
        </w:rPr>
        <w:t>年度）</w:t>
      </w:r>
    </w:p>
    <w:p w:rsidR="004443DE" w:rsidRDefault="004443DE">
      <w:pPr>
        <w:spacing w:line="540" w:lineRule="exact"/>
        <w:jc w:val="center"/>
        <w:rPr>
          <w:rFonts w:eastAsia="仿宋_GB2312" w:hAnsi="宋体" w:cs="宋体"/>
          <w:kern w:val="0"/>
          <w:sz w:val="30"/>
          <w:szCs w:val="30"/>
        </w:rPr>
      </w:pPr>
    </w:p>
    <w:p w:rsidR="004443DE" w:rsidRDefault="004443DE">
      <w:pPr>
        <w:spacing w:line="540" w:lineRule="exact"/>
        <w:jc w:val="center"/>
        <w:rPr>
          <w:rFonts w:eastAsia="仿宋_GB2312" w:hAnsi="宋体" w:cs="宋体"/>
          <w:kern w:val="0"/>
          <w:sz w:val="30"/>
          <w:szCs w:val="30"/>
        </w:rPr>
      </w:pPr>
    </w:p>
    <w:p w:rsidR="004443DE" w:rsidRDefault="004443DE">
      <w:pPr>
        <w:spacing w:line="540" w:lineRule="exact"/>
        <w:jc w:val="center"/>
        <w:rPr>
          <w:rFonts w:eastAsia="仿宋_GB2312" w:hAnsi="宋体" w:cs="宋体"/>
          <w:kern w:val="0"/>
          <w:sz w:val="30"/>
          <w:szCs w:val="30"/>
        </w:rPr>
      </w:pPr>
    </w:p>
    <w:p w:rsidR="004443DE" w:rsidRDefault="004443DE">
      <w:pPr>
        <w:spacing w:line="540" w:lineRule="exact"/>
        <w:jc w:val="center"/>
        <w:rPr>
          <w:rFonts w:eastAsia="仿宋_GB2312" w:hAnsi="宋体" w:cs="宋体"/>
          <w:kern w:val="0"/>
          <w:sz w:val="30"/>
          <w:szCs w:val="30"/>
        </w:rPr>
      </w:pPr>
    </w:p>
    <w:p w:rsidR="004443DE" w:rsidRDefault="004443DE">
      <w:pPr>
        <w:spacing w:line="540" w:lineRule="exact"/>
        <w:rPr>
          <w:rFonts w:eastAsia="仿宋_GB2312" w:hAnsi="宋体" w:cs="宋体"/>
          <w:kern w:val="0"/>
          <w:sz w:val="30"/>
          <w:szCs w:val="30"/>
        </w:rPr>
      </w:pPr>
    </w:p>
    <w:p w:rsidR="004443DE" w:rsidRDefault="004443DE">
      <w:pPr>
        <w:spacing w:line="540" w:lineRule="exact"/>
        <w:rPr>
          <w:rFonts w:eastAsia="仿宋_GB2312" w:hAnsi="宋体" w:cs="宋体"/>
          <w:kern w:val="0"/>
          <w:sz w:val="30"/>
          <w:szCs w:val="30"/>
        </w:rPr>
      </w:pPr>
    </w:p>
    <w:p w:rsidR="004443DE" w:rsidRDefault="004443DE">
      <w:pPr>
        <w:spacing w:line="540" w:lineRule="exact"/>
        <w:rPr>
          <w:rFonts w:eastAsia="仿宋_GB2312" w:hAnsi="宋体" w:cs="宋体"/>
          <w:kern w:val="0"/>
          <w:sz w:val="30"/>
          <w:szCs w:val="30"/>
        </w:rPr>
      </w:pPr>
    </w:p>
    <w:p w:rsidR="004443DE" w:rsidRDefault="004443DE">
      <w:pPr>
        <w:spacing w:line="540" w:lineRule="exact"/>
        <w:rPr>
          <w:rFonts w:eastAsia="仿宋_GB2312" w:hAnsi="宋体" w:cs="宋体"/>
          <w:kern w:val="0"/>
          <w:sz w:val="30"/>
          <w:szCs w:val="30"/>
        </w:rPr>
      </w:pPr>
    </w:p>
    <w:p w:rsidR="004443DE" w:rsidRDefault="002029E9">
      <w:pPr>
        <w:spacing w:line="700" w:lineRule="exact"/>
        <w:jc w:val="left"/>
        <w:rPr>
          <w:rFonts w:eastAsia="仿宋_GB2312" w:hAnsi="宋体" w:cs="宋体"/>
          <w:kern w:val="0"/>
          <w:sz w:val="32"/>
          <w:szCs w:val="32"/>
        </w:rPr>
      </w:pPr>
      <w:r>
        <w:rPr>
          <w:rFonts w:eastAsia="仿宋_GB2312" w:hAnsi="宋体" w:cs="宋体" w:hint="eastAsia"/>
          <w:kern w:val="0"/>
          <w:sz w:val="36"/>
          <w:szCs w:val="36"/>
        </w:rPr>
        <w:t>项目名称：</w:t>
      </w:r>
      <w:r>
        <w:rPr>
          <w:rFonts w:eastAsia="仿宋_GB2312" w:hAnsi="宋体" w:cs="宋体" w:hint="eastAsia"/>
          <w:kern w:val="0"/>
          <w:sz w:val="32"/>
          <w:szCs w:val="32"/>
        </w:rPr>
        <w:t>喀什经济开发区新增建设用地有偿使用费</w:t>
      </w:r>
    </w:p>
    <w:p w:rsidR="004443DE" w:rsidRDefault="002029E9">
      <w:pPr>
        <w:spacing w:line="700" w:lineRule="exact"/>
        <w:jc w:val="left"/>
        <w:rPr>
          <w:rFonts w:eastAsia="仿宋_GB2312" w:hAnsi="宋体" w:cs="宋体"/>
          <w:kern w:val="0"/>
          <w:sz w:val="36"/>
          <w:szCs w:val="36"/>
        </w:rPr>
      </w:pPr>
      <w:r>
        <w:rPr>
          <w:rFonts w:eastAsia="仿宋_GB2312" w:hAnsi="宋体" w:cs="宋体" w:hint="eastAsia"/>
          <w:kern w:val="0"/>
          <w:sz w:val="36"/>
          <w:szCs w:val="36"/>
        </w:rPr>
        <w:t>实施单位（公章）：</w:t>
      </w:r>
      <w:r>
        <w:rPr>
          <w:rFonts w:eastAsia="仿宋_GB2312" w:hAnsi="宋体" w:cs="宋体" w:hint="eastAsia"/>
          <w:kern w:val="0"/>
          <w:sz w:val="32"/>
          <w:szCs w:val="32"/>
        </w:rPr>
        <w:t>喀什经济开发区规划土地建设环保局</w:t>
      </w:r>
      <w:r>
        <w:rPr>
          <w:rFonts w:eastAsia="仿宋_GB2312" w:hAnsi="宋体" w:cs="宋体" w:hint="eastAsia"/>
          <w:kern w:val="0"/>
          <w:sz w:val="36"/>
          <w:szCs w:val="36"/>
        </w:rPr>
        <w:t>主管部门（公章）：</w:t>
      </w:r>
      <w:r>
        <w:rPr>
          <w:rFonts w:eastAsia="仿宋_GB2312" w:hAnsi="宋体" w:cs="宋体" w:hint="eastAsia"/>
          <w:kern w:val="0"/>
          <w:sz w:val="32"/>
          <w:szCs w:val="32"/>
        </w:rPr>
        <w:t>喀什经济开发区管理委员会</w:t>
      </w:r>
    </w:p>
    <w:p w:rsidR="004443DE" w:rsidRDefault="002029E9">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项目负责人（签章）：黄小鹏</w:t>
      </w:r>
    </w:p>
    <w:p w:rsidR="004443DE" w:rsidRDefault="002029E9">
      <w:pPr>
        <w:spacing w:line="700" w:lineRule="exact"/>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kern w:val="0"/>
          <w:sz w:val="36"/>
          <w:szCs w:val="36"/>
        </w:rPr>
        <w:t>201</w:t>
      </w:r>
      <w:r>
        <w:rPr>
          <w:rFonts w:eastAsia="仿宋_GB2312" w:hAnsi="宋体" w:cs="宋体" w:hint="eastAsia"/>
          <w:kern w:val="0"/>
          <w:sz w:val="36"/>
          <w:szCs w:val="36"/>
        </w:rPr>
        <w:t>9</w:t>
      </w:r>
      <w:r>
        <w:rPr>
          <w:rFonts w:eastAsia="仿宋_GB2312" w:hAnsi="宋体" w:cs="宋体" w:hint="eastAsia"/>
          <w:kern w:val="0"/>
          <w:sz w:val="36"/>
          <w:szCs w:val="36"/>
        </w:rPr>
        <w:t>年</w:t>
      </w:r>
      <w:r>
        <w:rPr>
          <w:rFonts w:eastAsia="仿宋_GB2312" w:hAnsi="宋体" w:cs="宋体" w:hint="eastAsia"/>
          <w:kern w:val="0"/>
          <w:sz w:val="36"/>
          <w:szCs w:val="36"/>
        </w:rPr>
        <w:t>3</w:t>
      </w:r>
      <w:r>
        <w:rPr>
          <w:rFonts w:eastAsia="仿宋_GB2312" w:hAnsi="宋体" w:cs="宋体" w:hint="eastAsia"/>
          <w:kern w:val="0"/>
          <w:sz w:val="36"/>
          <w:szCs w:val="36"/>
        </w:rPr>
        <w:t>月</w:t>
      </w:r>
      <w:r>
        <w:rPr>
          <w:rFonts w:eastAsia="仿宋_GB2312" w:hAnsi="宋体" w:cs="宋体" w:hint="eastAsia"/>
          <w:kern w:val="0"/>
          <w:sz w:val="36"/>
          <w:szCs w:val="36"/>
        </w:rPr>
        <w:t>10</w:t>
      </w:r>
      <w:r>
        <w:rPr>
          <w:rFonts w:eastAsia="仿宋_GB2312" w:hAnsi="宋体" w:cs="宋体" w:hint="eastAsia"/>
          <w:kern w:val="0"/>
          <w:sz w:val="36"/>
          <w:szCs w:val="36"/>
        </w:rPr>
        <w:t>日</w:t>
      </w:r>
    </w:p>
    <w:p w:rsidR="004443DE" w:rsidRDefault="004443DE">
      <w:pPr>
        <w:spacing w:line="540" w:lineRule="exact"/>
        <w:rPr>
          <w:rFonts w:eastAsia="仿宋_GB2312" w:hAnsi="宋体" w:cs="宋体"/>
          <w:kern w:val="0"/>
          <w:sz w:val="30"/>
          <w:szCs w:val="30"/>
        </w:rPr>
      </w:pPr>
    </w:p>
    <w:p w:rsidR="004443DE" w:rsidRDefault="004443DE">
      <w:pPr>
        <w:spacing w:line="540" w:lineRule="exact"/>
        <w:rPr>
          <w:rStyle w:val="ad"/>
          <w:rFonts w:ascii="黑体" w:eastAsia="黑体" w:hAnsi="黑体"/>
          <w:b w:val="0"/>
          <w:spacing w:val="-4"/>
          <w:sz w:val="32"/>
          <w:szCs w:val="32"/>
        </w:rPr>
      </w:pPr>
    </w:p>
    <w:p w:rsidR="004443DE" w:rsidRDefault="004443DE">
      <w:pPr>
        <w:spacing w:line="540" w:lineRule="exact"/>
        <w:ind w:firstLine="640"/>
        <w:rPr>
          <w:rStyle w:val="ad"/>
          <w:rFonts w:ascii="黑体" w:eastAsia="黑体" w:hAnsi="黑体"/>
          <w:b w:val="0"/>
          <w:spacing w:val="-4"/>
          <w:sz w:val="32"/>
          <w:szCs w:val="32"/>
        </w:rPr>
        <w:sectPr w:rsidR="004443DE">
          <w:pgSz w:w="11906" w:h="16838"/>
          <w:pgMar w:top="1440" w:right="1558" w:bottom="1440" w:left="1800" w:header="851" w:footer="992" w:gutter="0"/>
          <w:cols w:space="425"/>
          <w:docGrid w:type="lines" w:linePitch="312"/>
        </w:sectPr>
      </w:pPr>
    </w:p>
    <w:p w:rsidR="004443DE" w:rsidRDefault="002029E9">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一、项目概况</w:t>
      </w:r>
    </w:p>
    <w:p w:rsidR="004443DE" w:rsidRDefault="002029E9">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AA09D6" w:rsidRPr="00AA09D6" w:rsidRDefault="00AA09D6" w:rsidP="00AA09D6">
      <w:pPr>
        <w:spacing w:line="540" w:lineRule="exact"/>
        <w:ind w:firstLine="567"/>
        <w:rPr>
          <w:rFonts w:ascii="楷体" w:eastAsia="楷体" w:hAnsi="楷体"/>
          <w:b/>
          <w:bCs/>
          <w:spacing w:val="-4"/>
          <w:sz w:val="32"/>
          <w:szCs w:val="32"/>
        </w:rPr>
      </w:pPr>
      <w:bookmarkStart w:id="0" w:name="_Hlk22417324"/>
      <w:r w:rsidRPr="00AA09D6">
        <w:rPr>
          <w:rFonts w:ascii="仿宋_GB2312" w:eastAsia="仿宋_GB2312" w:hint="eastAsia"/>
          <w:sz w:val="32"/>
          <w:szCs w:val="32"/>
        </w:rPr>
        <w:t>喀什经济开发区规划土地建设环保局</w:t>
      </w:r>
      <w:r w:rsidRPr="00AA09D6">
        <w:rPr>
          <w:rFonts w:ascii="仿宋" w:eastAsia="仿宋" w:hint="eastAsia"/>
          <w:sz w:val="32"/>
          <w:szCs w:val="32"/>
        </w:rPr>
        <w:t>，为喀什经济开发区工作部门。</w:t>
      </w:r>
      <w:r w:rsidRPr="00AA09D6">
        <w:rPr>
          <w:rFonts w:ascii="仿宋" w:eastAsia="仿宋" w:hAnsi="仿宋" w:hint="eastAsia"/>
          <w:bCs/>
          <w:spacing w:val="-4"/>
          <w:sz w:val="32"/>
          <w:szCs w:val="32"/>
        </w:rPr>
        <w:t>人员当中编制数15人，其中：行政人员编制5人，参照公务员管理的事业单位人员编制0人，全额拨款事业单位人员编制10人。</w:t>
      </w:r>
    </w:p>
    <w:p w:rsidR="004443DE" w:rsidRDefault="00AA09D6" w:rsidP="00AA09D6">
      <w:pPr>
        <w:spacing w:line="540" w:lineRule="exact"/>
        <w:ind w:firstLine="567"/>
        <w:rPr>
          <w:rFonts w:ascii="仿宋" w:hAnsi="仿宋" w:cs="宋体"/>
          <w:bCs/>
          <w:kern w:val="0"/>
          <w:sz w:val="30"/>
          <w:szCs w:val="30"/>
        </w:rPr>
      </w:pPr>
      <w:r w:rsidRPr="00AA09D6">
        <w:rPr>
          <w:rFonts w:ascii="仿宋" w:eastAsia="仿宋" w:hAnsi="仿宋" w:cs="仿宋"/>
          <w:color w:val="000000"/>
          <w:sz w:val="32"/>
          <w:szCs w:val="32"/>
          <w:shd w:val="clear" w:color="auto" w:fill="FFFFFF"/>
        </w:rPr>
        <w:t>本部门负责组织编制并实施开发区总体规划及各层次规划、计划；负责国土资源、建设及建设项目规划、房地产、保障性和政策性住房管理；负责物业管理的指导和监督；负责市政公用设施的运营、维护等管理；负责生态环境保护及污染防治管理；负责查处规划、房产、建设、环保等违法行为等职能</w:t>
      </w:r>
      <w:bookmarkEnd w:id="0"/>
      <w:r w:rsidR="002029E9">
        <w:rPr>
          <w:rFonts w:ascii="仿宋" w:hAnsi="仿宋" w:cs="宋体"/>
          <w:bCs/>
          <w:kern w:val="0"/>
          <w:sz w:val="30"/>
          <w:szCs w:val="30"/>
        </w:rPr>
        <w:t>。</w:t>
      </w:r>
    </w:p>
    <w:p w:rsidR="004443DE" w:rsidRDefault="002029E9">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AA09D6" w:rsidRPr="00AA09D6" w:rsidRDefault="00AA09D6" w:rsidP="00AA09D6">
      <w:pPr>
        <w:spacing w:line="540" w:lineRule="exact"/>
        <w:ind w:firstLine="640"/>
        <w:rPr>
          <w:rFonts w:ascii="仿宋" w:eastAsia="仿宋" w:hAnsi="仿宋"/>
          <w:bCs/>
          <w:spacing w:val="-4"/>
          <w:sz w:val="32"/>
          <w:szCs w:val="32"/>
        </w:rPr>
      </w:pPr>
      <w:bookmarkStart w:id="1" w:name="_Hlk22426060"/>
      <w:bookmarkStart w:id="2" w:name="_Hlk22426878"/>
      <w:r w:rsidRPr="00AA09D6">
        <w:rPr>
          <w:rFonts w:ascii="仿宋" w:eastAsia="仿宋" w:hAnsi="仿宋" w:hint="eastAsia"/>
          <w:b/>
          <w:spacing w:val="-4"/>
          <w:sz w:val="32"/>
          <w:szCs w:val="32"/>
        </w:rPr>
        <w:t>预期目标：</w:t>
      </w:r>
      <w:bookmarkEnd w:id="2"/>
      <w:r w:rsidRPr="00AA09D6">
        <w:rPr>
          <w:rFonts w:ascii="仿宋" w:eastAsia="仿宋" w:hAnsi="仿宋" w:hint="eastAsia"/>
          <w:bCs/>
          <w:spacing w:val="-4"/>
          <w:sz w:val="32"/>
          <w:szCs w:val="32"/>
        </w:rPr>
        <w:t>根据自治区国土资源厅《关于催缴新增建设用地有偿使用费的函》缴纳新增建设用地有偿使用费。</w:t>
      </w:r>
    </w:p>
    <w:p w:rsidR="00AA09D6" w:rsidRPr="00AA09D6" w:rsidRDefault="00AA09D6" w:rsidP="00AA09D6">
      <w:pPr>
        <w:spacing w:line="540" w:lineRule="exact"/>
        <w:ind w:firstLine="640"/>
        <w:rPr>
          <w:rFonts w:ascii="仿宋" w:eastAsia="仿宋" w:hAnsi="仿宋"/>
          <w:b/>
          <w:spacing w:val="-4"/>
          <w:sz w:val="32"/>
          <w:szCs w:val="32"/>
        </w:rPr>
      </w:pPr>
      <w:bookmarkStart w:id="3" w:name="_Hlk22426922"/>
      <w:r w:rsidRPr="00AA09D6">
        <w:rPr>
          <w:rFonts w:ascii="仿宋" w:eastAsia="仿宋" w:hAnsi="仿宋" w:hint="eastAsia"/>
          <w:b/>
          <w:spacing w:val="-4"/>
          <w:sz w:val="32"/>
          <w:szCs w:val="32"/>
        </w:rPr>
        <w:t>阶段性目标：</w:t>
      </w:r>
      <w:bookmarkEnd w:id="3"/>
      <w:r w:rsidRPr="00AA09D6">
        <w:rPr>
          <w:rFonts w:ascii="仿宋" w:eastAsia="仿宋" w:hAnsi="仿宋" w:hint="eastAsia"/>
          <w:bCs/>
          <w:spacing w:val="-4"/>
          <w:sz w:val="32"/>
          <w:szCs w:val="32"/>
        </w:rPr>
        <w:t>根据自治区国土资源厅《关于催缴新增建设用地有偿使用费的函》</w:t>
      </w:r>
      <w:bookmarkStart w:id="4" w:name="_Hlk22429801"/>
      <w:r w:rsidRPr="00AA09D6">
        <w:rPr>
          <w:rFonts w:ascii="仿宋" w:eastAsia="仿宋" w:hAnsi="仿宋" w:hint="eastAsia"/>
          <w:bCs/>
          <w:spacing w:val="-4"/>
          <w:sz w:val="32"/>
          <w:szCs w:val="32"/>
        </w:rPr>
        <w:t>缴纳新增建设用地有偿使用费</w:t>
      </w:r>
      <w:bookmarkEnd w:id="4"/>
      <w:r w:rsidRPr="00AA09D6">
        <w:rPr>
          <w:rFonts w:ascii="仿宋" w:eastAsia="仿宋" w:hAnsi="仿宋" w:hint="eastAsia"/>
          <w:bCs/>
          <w:spacing w:val="-4"/>
          <w:sz w:val="32"/>
          <w:szCs w:val="32"/>
        </w:rPr>
        <w:t>。</w:t>
      </w:r>
    </w:p>
    <w:p w:rsidR="00AA09D6" w:rsidRPr="00AA09D6" w:rsidRDefault="00AA09D6" w:rsidP="00AA09D6">
      <w:pPr>
        <w:spacing w:line="540" w:lineRule="exact"/>
        <w:ind w:firstLine="640"/>
        <w:rPr>
          <w:rFonts w:ascii="仿宋" w:eastAsia="仿宋" w:hAnsi="仿宋"/>
          <w:bCs/>
          <w:spacing w:val="-4"/>
          <w:sz w:val="32"/>
          <w:szCs w:val="32"/>
        </w:rPr>
      </w:pPr>
      <w:r w:rsidRPr="00AA09D6">
        <w:rPr>
          <w:rFonts w:ascii="仿宋" w:eastAsia="仿宋" w:hAnsi="仿宋" w:hint="eastAsia"/>
          <w:b/>
          <w:spacing w:val="-4"/>
          <w:sz w:val="32"/>
          <w:szCs w:val="32"/>
        </w:rPr>
        <w:t>项目基本性质：</w:t>
      </w:r>
      <w:r w:rsidRPr="00AA09D6">
        <w:rPr>
          <w:rFonts w:ascii="仿宋" w:eastAsia="仿宋" w:hAnsi="仿宋" w:hint="eastAsia"/>
          <w:bCs/>
          <w:spacing w:val="-4"/>
          <w:sz w:val="32"/>
          <w:szCs w:val="32"/>
        </w:rPr>
        <w:t>本项目性质为新增项目。</w:t>
      </w:r>
    </w:p>
    <w:p w:rsidR="00AA09D6" w:rsidRDefault="00AA09D6" w:rsidP="00AA09D6">
      <w:pPr>
        <w:spacing w:line="540" w:lineRule="exact"/>
        <w:ind w:firstLine="640"/>
        <w:rPr>
          <w:rFonts w:ascii="仿宋" w:eastAsia="仿宋" w:hAnsi="仿宋"/>
          <w:bCs/>
          <w:spacing w:val="-4"/>
          <w:sz w:val="32"/>
          <w:szCs w:val="32"/>
        </w:rPr>
      </w:pPr>
      <w:r w:rsidRPr="00AA09D6">
        <w:rPr>
          <w:rFonts w:ascii="仿宋" w:eastAsia="仿宋" w:hAnsi="仿宋" w:hint="eastAsia"/>
          <w:b/>
          <w:spacing w:val="-4"/>
          <w:sz w:val="32"/>
          <w:szCs w:val="32"/>
        </w:rPr>
        <w:t>用途和主要内容：</w:t>
      </w:r>
      <w:r w:rsidRPr="00AA09D6">
        <w:rPr>
          <w:rFonts w:ascii="仿宋" w:eastAsia="仿宋" w:hAnsi="仿宋" w:hint="eastAsia"/>
          <w:bCs/>
          <w:spacing w:val="-4"/>
          <w:sz w:val="32"/>
          <w:szCs w:val="32"/>
        </w:rPr>
        <w:t>主要是</w:t>
      </w:r>
      <w:bookmarkStart w:id="5" w:name="_Hlk22416594"/>
      <w:bookmarkStart w:id="6" w:name="_Hlk22429854"/>
      <w:r w:rsidRPr="00AA09D6">
        <w:rPr>
          <w:rFonts w:ascii="仿宋" w:eastAsia="仿宋" w:hAnsi="仿宋" w:hint="eastAsia"/>
          <w:bCs/>
          <w:spacing w:val="-4"/>
          <w:sz w:val="32"/>
          <w:szCs w:val="32"/>
        </w:rPr>
        <w:t>缴纳新增建设用地有偿使用费</w:t>
      </w:r>
      <w:bookmarkEnd w:id="6"/>
    </w:p>
    <w:p w:rsidR="00AA09D6" w:rsidRDefault="00AA09D6" w:rsidP="00AA09D6">
      <w:pPr>
        <w:spacing w:line="540" w:lineRule="exact"/>
        <w:ind w:firstLine="640"/>
        <w:rPr>
          <w:rFonts w:ascii="仿宋" w:eastAsia="仿宋" w:hAnsi="仿宋"/>
          <w:b/>
          <w:spacing w:val="-4"/>
          <w:sz w:val="32"/>
          <w:szCs w:val="32"/>
        </w:rPr>
      </w:pPr>
      <w:r w:rsidRPr="00AA09D6">
        <w:rPr>
          <w:rFonts w:ascii="仿宋" w:eastAsia="仿宋" w:hAnsi="仿宋" w:hint="eastAsia"/>
          <w:b/>
          <w:spacing w:val="-4"/>
          <w:sz w:val="32"/>
          <w:szCs w:val="32"/>
        </w:rPr>
        <w:t>涉及范围：</w:t>
      </w:r>
      <w:bookmarkEnd w:id="1"/>
      <w:bookmarkEnd w:id="5"/>
      <w:r w:rsidRPr="00AA09D6">
        <w:rPr>
          <w:rFonts w:ascii="仿宋" w:eastAsia="仿宋" w:hAnsi="仿宋" w:hint="eastAsia"/>
          <w:bCs/>
          <w:spacing w:val="-4"/>
          <w:sz w:val="32"/>
          <w:szCs w:val="32"/>
        </w:rPr>
        <w:t>缴纳新增建设用地有偿使用费</w:t>
      </w:r>
    </w:p>
    <w:p w:rsidR="004443DE" w:rsidRDefault="002029E9" w:rsidP="00AA09D6">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4443DE" w:rsidRDefault="002029E9">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4443DE" w:rsidRDefault="002029E9">
      <w:pPr>
        <w:spacing w:line="540" w:lineRule="exact"/>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该项目资金均为财政拨款，共计拨付</w:t>
      </w:r>
      <w:r>
        <w:rPr>
          <w:rStyle w:val="ad"/>
          <w:rFonts w:ascii="仿宋" w:eastAsia="仿宋" w:hAnsi="仿宋"/>
          <w:b w:val="0"/>
          <w:spacing w:val="-4"/>
          <w:sz w:val="32"/>
          <w:szCs w:val="32"/>
        </w:rPr>
        <w:t>52</w:t>
      </w:r>
      <w:r>
        <w:rPr>
          <w:rStyle w:val="ad"/>
          <w:rFonts w:ascii="仿宋" w:eastAsia="仿宋" w:hAnsi="仿宋"/>
          <w:b w:val="0"/>
          <w:spacing w:val="-4"/>
          <w:sz w:val="32"/>
          <w:szCs w:val="32"/>
        </w:rPr>
        <w:t>97.19</w:t>
      </w:r>
      <w:r>
        <w:rPr>
          <w:rStyle w:val="ad"/>
          <w:rFonts w:ascii="仿宋" w:eastAsia="仿宋" w:hAnsi="仿宋" w:hint="eastAsia"/>
          <w:b w:val="0"/>
          <w:spacing w:val="-4"/>
          <w:sz w:val="32"/>
          <w:szCs w:val="32"/>
        </w:rPr>
        <w:t>万元。</w:t>
      </w:r>
    </w:p>
    <w:p w:rsidR="004443DE" w:rsidRDefault="002029E9">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4443DE" w:rsidRDefault="002029E9">
      <w:pPr>
        <w:spacing w:line="540" w:lineRule="exact"/>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实际拨付</w:t>
      </w:r>
      <w:r>
        <w:rPr>
          <w:rStyle w:val="ad"/>
          <w:rFonts w:ascii="仿宋" w:eastAsia="仿宋" w:hAnsi="仿宋"/>
          <w:b w:val="0"/>
          <w:spacing w:val="-4"/>
          <w:sz w:val="32"/>
          <w:szCs w:val="32"/>
        </w:rPr>
        <w:t>5297.19</w:t>
      </w:r>
      <w:r>
        <w:rPr>
          <w:rStyle w:val="ad"/>
          <w:rFonts w:ascii="仿宋" w:eastAsia="仿宋" w:hAnsi="仿宋" w:hint="eastAsia"/>
          <w:b w:val="0"/>
          <w:spacing w:val="-4"/>
          <w:sz w:val="32"/>
          <w:szCs w:val="32"/>
        </w:rPr>
        <w:t>万元。</w:t>
      </w:r>
    </w:p>
    <w:p w:rsidR="004443DE" w:rsidRDefault="002029E9">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4443DE" w:rsidRDefault="002029E9">
      <w:pPr>
        <w:spacing w:line="540" w:lineRule="exact"/>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lastRenderedPageBreak/>
        <w:t>共计缴纳七个批次（喀什市</w:t>
      </w:r>
      <w:r>
        <w:rPr>
          <w:rStyle w:val="ad"/>
          <w:rFonts w:ascii="仿宋" w:eastAsia="仿宋" w:hAnsi="仿宋" w:hint="eastAsia"/>
          <w:b w:val="0"/>
          <w:spacing w:val="-4"/>
          <w:sz w:val="32"/>
          <w:szCs w:val="32"/>
        </w:rPr>
        <w:t>2</w:t>
      </w:r>
      <w:r>
        <w:rPr>
          <w:rStyle w:val="ad"/>
          <w:rFonts w:ascii="仿宋" w:eastAsia="仿宋" w:hAnsi="仿宋"/>
          <w:b w:val="0"/>
          <w:spacing w:val="-4"/>
          <w:sz w:val="32"/>
          <w:szCs w:val="32"/>
        </w:rPr>
        <w:t>012</w:t>
      </w:r>
      <w:r>
        <w:rPr>
          <w:rStyle w:val="ad"/>
          <w:rFonts w:ascii="仿宋" w:eastAsia="仿宋" w:hAnsi="仿宋" w:hint="eastAsia"/>
          <w:b w:val="0"/>
          <w:spacing w:val="-4"/>
          <w:sz w:val="32"/>
          <w:szCs w:val="32"/>
        </w:rPr>
        <w:t>年实施经济开发区规划综合保税区第一至七批次建设用地）</w:t>
      </w:r>
      <w:r>
        <w:rPr>
          <w:rStyle w:val="ad"/>
          <w:rFonts w:ascii="仿宋" w:eastAsia="仿宋" w:hAnsi="仿宋"/>
          <w:b w:val="0"/>
          <w:spacing w:val="-4"/>
          <w:sz w:val="32"/>
          <w:szCs w:val="32"/>
        </w:rPr>
        <w:t>264.86</w:t>
      </w:r>
      <w:r>
        <w:rPr>
          <w:rStyle w:val="ad"/>
          <w:rFonts w:ascii="仿宋" w:eastAsia="仿宋" w:hAnsi="仿宋" w:hint="eastAsia"/>
          <w:b w:val="0"/>
          <w:spacing w:val="-4"/>
          <w:sz w:val="32"/>
          <w:szCs w:val="32"/>
        </w:rPr>
        <w:t>公顷新增建设用地费用。</w:t>
      </w:r>
    </w:p>
    <w:p w:rsidR="004443DE" w:rsidRDefault="002029E9">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4443DE" w:rsidRDefault="002029E9">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4443DE" w:rsidRDefault="002029E9">
      <w:pPr>
        <w:spacing w:line="540" w:lineRule="exact"/>
        <w:ind w:firstLineChars="200" w:firstLine="624"/>
        <w:rPr>
          <w:rStyle w:val="ad"/>
          <w:rFonts w:ascii="仿宋" w:eastAsia="仿宋" w:hAnsi="仿宋"/>
          <w:b w:val="0"/>
          <w:spacing w:val="-4"/>
          <w:sz w:val="32"/>
          <w:szCs w:val="32"/>
        </w:rPr>
      </w:pPr>
      <w:r>
        <w:rPr>
          <w:rStyle w:val="ad"/>
          <w:rFonts w:ascii="仿宋" w:eastAsia="仿宋" w:hAnsi="仿宋" w:hint="eastAsia"/>
          <w:b w:val="0"/>
          <w:spacing w:val="-4"/>
          <w:sz w:val="32"/>
          <w:szCs w:val="32"/>
        </w:rPr>
        <w:t>所缴纳新增建设用地费用的相关建设用地均按照规划内容进行建设。</w:t>
      </w:r>
    </w:p>
    <w:p w:rsidR="004443DE" w:rsidRDefault="002029E9">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4443DE" w:rsidRDefault="002029E9">
      <w:pPr>
        <w:spacing w:line="540" w:lineRule="exact"/>
        <w:ind w:firstLineChars="200" w:firstLine="624"/>
        <w:rPr>
          <w:rStyle w:val="ad"/>
          <w:rFonts w:ascii="仿宋" w:eastAsia="仿宋" w:hAnsi="仿宋"/>
          <w:b w:val="0"/>
          <w:spacing w:val="-4"/>
          <w:sz w:val="32"/>
          <w:szCs w:val="32"/>
          <w:highlight w:val="yellow"/>
        </w:rPr>
      </w:pPr>
      <w:r>
        <w:rPr>
          <w:rStyle w:val="ad"/>
          <w:rFonts w:ascii="仿宋" w:eastAsia="仿宋" w:hAnsi="仿宋" w:hint="eastAsia"/>
          <w:b w:val="0"/>
          <w:spacing w:val="-4"/>
          <w:sz w:val="32"/>
          <w:szCs w:val="32"/>
        </w:rPr>
        <w:t>喀什市</w:t>
      </w:r>
      <w:r>
        <w:rPr>
          <w:rStyle w:val="ad"/>
          <w:rFonts w:ascii="仿宋" w:eastAsia="仿宋" w:hAnsi="仿宋" w:hint="eastAsia"/>
          <w:b w:val="0"/>
          <w:spacing w:val="-4"/>
          <w:sz w:val="32"/>
          <w:szCs w:val="32"/>
        </w:rPr>
        <w:t>2</w:t>
      </w:r>
      <w:r>
        <w:rPr>
          <w:rStyle w:val="ad"/>
          <w:rFonts w:ascii="仿宋" w:eastAsia="仿宋" w:hAnsi="仿宋"/>
          <w:b w:val="0"/>
          <w:spacing w:val="-4"/>
          <w:sz w:val="32"/>
          <w:szCs w:val="32"/>
        </w:rPr>
        <w:t>012</w:t>
      </w:r>
      <w:r>
        <w:rPr>
          <w:rStyle w:val="ad"/>
          <w:rFonts w:ascii="仿宋" w:eastAsia="仿宋" w:hAnsi="仿宋" w:hint="eastAsia"/>
          <w:b w:val="0"/>
          <w:spacing w:val="-4"/>
          <w:sz w:val="32"/>
          <w:szCs w:val="32"/>
        </w:rPr>
        <w:t>年实施经济开发区规划综合保税区第一至七批次建设用地用于喀什经济开发区综合保税区建设。</w:t>
      </w:r>
    </w:p>
    <w:p w:rsidR="004443DE" w:rsidRDefault="002029E9">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4443DE" w:rsidRDefault="002029E9">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AA09D6" w:rsidRPr="00AA09D6" w:rsidRDefault="00AA09D6" w:rsidP="00AA09D6">
      <w:pPr>
        <w:adjustRightInd w:val="0"/>
        <w:snapToGrid w:val="0"/>
        <w:spacing w:line="560" w:lineRule="exact"/>
        <w:ind w:firstLineChars="200" w:firstLine="624"/>
        <w:rPr>
          <w:rFonts w:ascii="仿宋" w:eastAsia="仿宋" w:hAnsi="仿宋"/>
          <w:bCs/>
          <w:spacing w:val="-4"/>
          <w:sz w:val="32"/>
          <w:szCs w:val="32"/>
        </w:rPr>
      </w:pPr>
      <w:bookmarkStart w:id="7" w:name="_Hlk22416884"/>
      <w:bookmarkStart w:id="8" w:name="_Hlk22419610"/>
      <w:bookmarkStart w:id="9" w:name="_Hlk22419975"/>
      <w:bookmarkStart w:id="10" w:name="_Hlk22429582"/>
      <w:r w:rsidRPr="00AA09D6">
        <w:rPr>
          <w:rFonts w:ascii="仿宋" w:eastAsia="仿宋" w:hAnsi="仿宋" w:hint="eastAsia"/>
          <w:bCs/>
          <w:spacing w:val="-4"/>
          <w:sz w:val="32"/>
          <w:szCs w:val="32"/>
        </w:rPr>
        <w:t>本项目共设置一级指标3个，二级指标8个，三级指标</w:t>
      </w:r>
      <w:r>
        <w:rPr>
          <w:rFonts w:ascii="仿宋" w:eastAsia="仿宋" w:hAnsi="仿宋" w:hint="eastAsia"/>
          <w:bCs/>
          <w:spacing w:val="-4"/>
          <w:sz w:val="32"/>
          <w:szCs w:val="32"/>
        </w:rPr>
        <w:t>8</w:t>
      </w:r>
      <w:r w:rsidRPr="00AA09D6">
        <w:rPr>
          <w:rFonts w:ascii="仿宋" w:eastAsia="仿宋" w:hAnsi="仿宋" w:hint="eastAsia"/>
          <w:bCs/>
          <w:spacing w:val="-4"/>
          <w:sz w:val="32"/>
          <w:szCs w:val="32"/>
        </w:rPr>
        <w:t>个，其中已完成三级指标</w:t>
      </w:r>
      <w:r>
        <w:rPr>
          <w:rFonts w:ascii="仿宋" w:eastAsia="仿宋" w:hAnsi="仿宋" w:hint="eastAsia"/>
          <w:bCs/>
          <w:spacing w:val="-4"/>
          <w:sz w:val="32"/>
          <w:szCs w:val="32"/>
        </w:rPr>
        <w:t>8</w:t>
      </w:r>
      <w:r w:rsidRPr="00AA09D6">
        <w:rPr>
          <w:rFonts w:ascii="仿宋" w:eastAsia="仿宋" w:hAnsi="仿宋" w:hint="eastAsia"/>
          <w:bCs/>
          <w:spacing w:val="-4"/>
          <w:sz w:val="32"/>
          <w:szCs w:val="32"/>
        </w:rPr>
        <w:t>个，指标完成率为100%</w:t>
      </w:r>
      <w:bookmarkEnd w:id="10"/>
      <w:r w:rsidRPr="00AA09D6">
        <w:rPr>
          <w:rFonts w:ascii="仿宋" w:eastAsia="仿宋" w:hAnsi="仿宋" w:hint="eastAsia"/>
          <w:bCs/>
          <w:spacing w:val="-4"/>
          <w:sz w:val="32"/>
          <w:szCs w:val="32"/>
        </w:rPr>
        <w:t>。</w:t>
      </w:r>
      <w:bookmarkEnd w:id="8"/>
    </w:p>
    <w:bookmarkEnd w:id="7"/>
    <w:p w:rsidR="00AA09D6" w:rsidRPr="00AA09D6" w:rsidRDefault="00AA09D6" w:rsidP="00AA09D6">
      <w:pPr>
        <w:adjustRightInd w:val="0"/>
        <w:snapToGrid w:val="0"/>
        <w:spacing w:line="560" w:lineRule="exact"/>
        <w:ind w:firstLineChars="200" w:firstLine="624"/>
        <w:rPr>
          <w:rFonts w:ascii="仿宋" w:eastAsia="仿宋" w:hAnsi="仿宋"/>
          <w:bCs/>
          <w:spacing w:val="-4"/>
          <w:sz w:val="32"/>
          <w:szCs w:val="32"/>
        </w:rPr>
      </w:pPr>
      <w:r w:rsidRPr="00AA09D6">
        <w:rPr>
          <w:rFonts w:ascii="仿宋" w:eastAsia="仿宋" w:hAnsi="仿宋" w:hint="eastAsia"/>
          <w:bCs/>
          <w:spacing w:val="-4"/>
          <w:sz w:val="32"/>
          <w:szCs w:val="32"/>
        </w:rPr>
        <w:t>经济性：单位成本20万元/公顷。</w:t>
      </w:r>
    </w:p>
    <w:p w:rsidR="00AA09D6" w:rsidRPr="00AA09D6" w:rsidRDefault="00AA09D6" w:rsidP="00AA09D6">
      <w:pPr>
        <w:adjustRightInd w:val="0"/>
        <w:snapToGrid w:val="0"/>
        <w:spacing w:line="560" w:lineRule="exact"/>
        <w:ind w:firstLineChars="200" w:firstLine="624"/>
        <w:rPr>
          <w:rFonts w:ascii="仿宋" w:eastAsia="仿宋" w:hAnsi="仿宋"/>
          <w:bCs/>
          <w:spacing w:val="-4"/>
          <w:sz w:val="32"/>
          <w:szCs w:val="32"/>
        </w:rPr>
      </w:pPr>
      <w:r w:rsidRPr="00AA09D6">
        <w:rPr>
          <w:rFonts w:ascii="仿宋" w:eastAsia="仿宋" w:hAnsi="仿宋" w:hint="eastAsia"/>
          <w:bCs/>
          <w:spacing w:val="-4"/>
          <w:sz w:val="32"/>
          <w:szCs w:val="32"/>
        </w:rPr>
        <w:t>效率性：报建土地费用缴纳完成率100%。</w:t>
      </w:r>
    </w:p>
    <w:p w:rsidR="00AA09D6" w:rsidRDefault="00AA09D6" w:rsidP="00AA09D6">
      <w:pPr>
        <w:spacing w:line="540" w:lineRule="exact"/>
        <w:ind w:firstLineChars="181" w:firstLine="565"/>
        <w:rPr>
          <w:rFonts w:ascii="仿宋" w:eastAsia="仿宋" w:hAnsi="仿宋"/>
          <w:bCs/>
          <w:spacing w:val="-4"/>
          <w:sz w:val="32"/>
          <w:szCs w:val="32"/>
        </w:rPr>
      </w:pPr>
      <w:r w:rsidRPr="00AA09D6">
        <w:rPr>
          <w:rFonts w:ascii="仿宋" w:eastAsia="仿宋" w:hAnsi="仿宋" w:hint="eastAsia"/>
          <w:bCs/>
          <w:spacing w:val="-4"/>
          <w:sz w:val="32"/>
          <w:szCs w:val="32"/>
        </w:rPr>
        <w:t>效益性：</w:t>
      </w:r>
      <w:bookmarkEnd w:id="9"/>
      <w:r w:rsidRPr="00AA09D6">
        <w:rPr>
          <w:rFonts w:ascii="仿宋" w:eastAsia="仿宋" w:hAnsi="仿宋" w:hint="eastAsia"/>
          <w:bCs/>
          <w:spacing w:val="-4"/>
          <w:sz w:val="32"/>
          <w:szCs w:val="32"/>
        </w:rPr>
        <w:t>报建土地利用率</w:t>
      </w:r>
      <w:r>
        <w:rPr>
          <w:rFonts w:ascii="仿宋" w:eastAsia="仿宋" w:hAnsi="仿宋" w:hint="eastAsia"/>
          <w:bCs/>
          <w:spacing w:val="-4"/>
          <w:sz w:val="32"/>
          <w:szCs w:val="32"/>
        </w:rPr>
        <w:t>100%，</w:t>
      </w:r>
      <w:r w:rsidRPr="00AA09D6">
        <w:rPr>
          <w:rFonts w:ascii="仿宋" w:eastAsia="仿宋" w:hAnsi="仿宋" w:hint="eastAsia"/>
          <w:bCs/>
          <w:spacing w:val="-4"/>
          <w:sz w:val="32"/>
          <w:szCs w:val="32"/>
        </w:rPr>
        <w:t>环保达标</w:t>
      </w:r>
      <w:r>
        <w:rPr>
          <w:rFonts w:ascii="仿宋" w:eastAsia="仿宋" w:hAnsi="仿宋" w:hint="eastAsia"/>
          <w:bCs/>
          <w:spacing w:val="-4"/>
          <w:sz w:val="32"/>
          <w:szCs w:val="32"/>
        </w:rPr>
        <w:t>，</w:t>
      </w:r>
      <w:r w:rsidRPr="00AA09D6">
        <w:rPr>
          <w:rFonts w:ascii="仿宋" w:eastAsia="仿宋" w:hAnsi="仿宋" w:hint="eastAsia"/>
          <w:bCs/>
          <w:spacing w:val="-4"/>
          <w:sz w:val="32"/>
          <w:szCs w:val="32"/>
        </w:rPr>
        <w:t>促进经济发展</w:t>
      </w:r>
      <w:r>
        <w:rPr>
          <w:rFonts w:ascii="仿宋" w:eastAsia="仿宋" w:hAnsi="仿宋" w:hint="eastAsia"/>
          <w:bCs/>
          <w:spacing w:val="-4"/>
          <w:sz w:val="32"/>
          <w:szCs w:val="32"/>
        </w:rPr>
        <w:t>。</w:t>
      </w:r>
      <w:bookmarkStart w:id="11" w:name="_GoBack"/>
      <w:bookmarkEnd w:id="11"/>
    </w:p>
    <w:p w:rsidR="004443DE" w:rsidRDefault="002029E9" w:rsidP="00AA09D6">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4443DE" w:rsidRDefault="002029E9">
      <w:pPr>
        <w:spacing w:line="540" w:lineRule="exact"/>
        <w:ind w:firstLineChars="231" w:firstLine="721"/>
        <w:rPr>
          <w:rFonts w:ascii="仿宋" w:eastAsia="仿宋" w:hAnsi="仿宋"/>
          <w:spacing w:val="-4"/>
          <w:sz w:val="32"/>
          <w:szCs w:val="32"/>
        </w:rPr>
      </w:pPr>
      <w:r>
        <w:rPr>
          <w:rFonts w:ascii="仿宋" w:eastAsia="仿宋" w:hAnsi="仿宋" w:hint="eastAsia"/>
          <w:spacing w:val="-4"/>
          <w:sz w:val="32"/>
          <w:szCs w:val="32"/>
        </w:rPr>
        <w:t>无</w:t>
      </w:r>
    </w:p>
    <w:p w:rsidR="004443DE" w:rsidRDefault="002029E9">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4443DE" w:rsidRDefault="002029E9">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4443DE" w:rsidRDefault="002029E9">
      <w:pPr>
        <w:spacing w:line="540" w:lineRule="exact"/>
        <w:ind w:firstLineChars="181" w:firstLine="565"/>
        <w:rPr>
          <w:rFonts w:ascii="楷体" w:eastAsia="楷体" w:hAnsi="楷体"/>
          <w:spacing w:val="-4"/>
          <w:sz w:val="32"/>
          <w:szCs w:val="32"/>
        </w:rPr>
      </w:pPr>
      <w:r>
        <w:rPr>
          <w:rFonts w:ascii="仿宋_GB2312" w:eastAsia="仿宋_GB2312" w:hint="eastAsia"/>
          <w:spacing w:val="-4"/>
          <w:sz w:val="32"/>
          <w:szCs w:val="32"/>
        </w:rPr>
        <w:t>对报建获批建设用地加强管理，继续督促未竣工的项目进行建设，以提高土地利用率。</w:t>
      </w:r>
    </w:p>
    <w:p w:rsidR="004443DE" w:rsidRDefault="002029E9">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4443DE" w:rsidRDefault="002029E9">
      <w:pPr>
        <w:spacing w:line="540" w:lineRule="exact"/>
        <w:ind w:firstLineChars="181" w:firstLine="565"/>
        <w:rPr>
          <w:rFonts w:ascii="仿宋_GB2312" w:eastAsia="仿宋_GB2312"/>
          <w:spacing w:val="-4"/>
          <w:sz w:val="32"/>
          <w:szCs w:val="32"/>
        </w:rPr>
      </w:pPr>
      <w:r>
        <w:rPr>
          <w:rFonts w:ascii="仿宋_GB2312" w:eastAsia="仿宋_GB2312" w:hint="eastAsia"/>
          <w:spacing w:val="-4"/>
          <w:sz w:val="32"/>
          <w:szCs w:val="32"/>
        </w:rPr>
        <w:t>依托喀什市国有资产管理平台对土地依法管理，在贮备一定</w:t>
      </w:r>
      <w:r>
        <w:rPr>
          <w:rFonts w:ascii="仿宋_GB2312" w:eastAsia="仿宋_GB2312" w:hint="eastAsia"/>
          <w:spacing w:val="-4"/>
          <w:sz w:val="32"/>
          <w:szCs w:val="32"/>
        </w:rPr>
        <w:lastRenderedPageBreak/>
        <w:t>土地的情况下，减少土地的闲置率，促进经济发展。</w:t>
      </w:r>
    </w:p>
    <w:p w:rsidR="004443DE" w:rsidRDefault="002029E9">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4443DE" w:rsidRDefault="002029E9">
      <w:pPr>
        <w:spacing w:line="540" w:lineRule="exact"/>
        <w:ind w:firstLineChars="181" w:firstLine="565"/>
        <w:rPr>
          <w:rFonts w:ascii="楷体" w:eastAsia="楷体" w:hAnsi="楷体"/>
          <w:b/>
          <w:spacing w:val="-4"/>
          <w:sz w:val="32"/>
          <w:szCs w:val="32"/>
        </w:rPr>
      </w:pPr>
      <w:r>
        <w:rPr>
          <w:rFonts w:ascii="仿宋_GB2312" w:eastAsia="仿宋_GB2312" w:hint="eastAsia"/>
          <w:spacing w:val="-4"/>
          <w:sz w:val="32"/>
          <w:szCs w:val="32"/>
        </w:rPr>
        <w:t>无</w:t>
      </w:r>
    </w:p>
    <w:p w:rsidR="004443DE" w:rsidRDefault="002029E9">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4443DE" w:rsidRDefault="002029E9">
      <w:pPr>
        <w:ind w:firstLineChars="200" w:firstLine="624"/>
        <w:rPr>
          <w:rStyle w:val="ad"/>
          <w:rFonts w:ascii="仿宋_GB2312" w:eastAsia="仿宋_GB2312"/>
          <w:b w:val="0"/>
          <w:bCs w:val="0"/>
          <w:spacing w:val="-4"/>
          <w:sz w:val="32"/>
          <w:szCs w:val="32"/>
        </w:rPr>
      </w:pPr>
      <w:r>
        <w:rPr>
          <w:rFonts w:ascii="仿宋_GB2312" w:eastAsia="仿宋_GB2312" w:hint="eastAsia"/>
          <w:spacing w:val="-4"/>
          <w:sz w:val="32"/>
          <w:szCs w:val="32"/>
        </w:rPr>
        <w:t>项目评价依据喀什市国土局</w:t>
      </w:r>
      <w:r>
        <w:rPr>
          <w:rFonts w:ascii="仿宋_GB2312" w:eastAsia="仿宋_GB2312" w:hint="eastAsia"/>
          <w:spacing w:val="-4"/>
          <w:sz w:val="32"/>
          <w:szCs w:val="32"/>
        </w:rPr>
        <w:t>2</w:t>
      </w:r>
      <w:r>
        <w:rPr>
          <w:rFonts w:ascii="仿宋_GB2312" w:eastAsia="仿宋_GB2312"/>
          <w:spacing w:val="-4"/>
          <w:sz w:val="32"/>
          <w:szCs w:val="32"/>
        </w:rPr>
        <w:t>01</w:t>
      </w:r>
      <w:r>
        <w:rPr>
          <w:rFonts w:ascii="仿宋_GB2312" w:eastAsia="仿宋_GB2312" w:hint="eastAsia"/>
          <w:spacing w:val="-4"/>
          <w:sz w:val="32"/>
          <w:szCs w:val="32"/>
        </w:rPr>
        <w:t>8</w:t>
      </w:r>
      <w:r>
        <w:rPr>
          <w:rFonts w:ascii="仿宋_GB2312" w:eastAsia="仿宋_GB2312" w:hint="eastAsia"/>
          <w:spacing w:val="-4"/>
          <w:sz w:val="32"/>
          <w:szCs w:val="32"/>
        </w:rPr>
        <w:t>年度建设用地项目缴纳新增费清单、</w:t>
      </w:r>
      <w:r>
        <w:rPr>
          <w:rFonts w:ascii="仿宋_GB2312" w:eastAsia="仿宋_GB2312" w:hint="eastAsia"/>
          <w:spacing w:val="-4"/>
          <w:sz w:val="32"/>
          <w:szCs w:val="32"/>
        </w:rPr>
        <w:t>2</w:t>
      </w:r>
      <w:r>
        <w:rPr>
          <w:rFonts w:ascii="仿宋_GB2312" w:eastAsia="仿宋_GB2312"/>
          <w:spacing w:val="-4"/>
          <w:sz w:val="32"/>
          <w:szCs w:val="32"/>
        </w:rPr>
        <w:t>01</w:t>
      </w:r>
      <w:r>
        <w:rPr>
          <w:rFonts w:ascii="仿宋_GB2312" w:eastAsia="仿宋_GB2312" w:hint="eastAsia"/>
          <w:spacing w:val="-4"/>
          <w:sz w:val="32"/>
          <w:szCs w:val="32"/>
        </w:rPr>
        <w:t>8</w:t>
      </w:r>
      <w:r>
        <w:rPr>
          <w:rFonts w:ascii="仿宋_GB2312" w:eastAsia="仿宋_GB2312" w:hint="eastAsia"/>
          <w:spacing w:val="-4"/>
          <w:sz w:val="32"/>
          <w:szCs w:val="32"/>
        </w:rPr>
        <w:t>年度缴纳新增费范围图以及相关财务票据等。</w:t>
      </w:r>
    </w:p>
    <w:p w:rsidR="004443DE" w:rsidRDefault="002029E9">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七、附表</w:t>
      </w:r>
    </w:p>
    <w:p w:rsidR="004443DE" w:rsidRDefault="002029E9">
      <w:pPr>
        <w:spacing w:line="540" w:lineRule="exact"/>
        <w:ind w:firstLine="567"/>
        <w:rPr>
          <w:rStyle w:val="ad"/>
          <w:rFonts w:ascii="仿宋" w:eastAsia="仿宋" w:hAnsi="仿宋"/>
          <w:b w:val="0"/>
          <w:spacing w:val="-4"/>
          <w:sz w:val="32"/>
          <w:szCs w:val="32"/>
        </w:rPr>
      </w:pPr>
      <w:r>
        <w:rPr>
          <w:rStyle w:val="ad"/>
          <w:rFonts w:ascii="仿宋" w:eastAsia="仿宋" w:hAnsi="仿宋" w:hint="eastAsia"/>
          <w:b w:val="0"/>
          <w:spacing w:val="-4"/>
          <w:sz w:val="32"/>
          <w:szCs w:val="32"/>
        </w:rPr>
        <w:t>《自治区财政项目支出绩效自评表》</w:t>
      </w:r>
    </w:p>
    <w:p w:rsidR="004443DE" w:rsidRDefault="004443DE">
      <w:pPr>
        <w:spacing w:line="540" w:lineRule="exact"/>
        <w:rPr>
          <w:rStyle w:val="ad"/>
          <w:rFonts w:asciiTheme="minorEastAsia" w:eastAsiaTheme="minorEastAsia" w:hAnsiTheme="minorEastAsia"/>
          <w:b w:val="0"/>
          <w:spacing w:val="-4"/>
          <w:sz w:val="20"/>
          <w:szCs w:val="32"/>
        </w:rPr>
      </w:pPr>
    </w:p>
    <w:sectPr w:rsidR="004443DE">
      <w:footerReference w:type="default" r:id="rId7"/>
      <w:pgSz w:w="11906" w:h="16838"/>
      <w:pgMar w:top="1440" w:right="1558"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29E9" w:rsidRDefault="002029E9">
      <w:r>
        <w:separator/>
      </w:r>
    </w:p>
  </w:endnote>
  <w:endnote w:type="continuationSeparator" w:id="0">
    <w:p w:rsidR="002029E9" w:rsidRDefault="00202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中宋">
    <w:panose1 w:val="02010600040101010101"/>
    <w:charset w:val="86"/>
    <w:family w:val="auto"/>
    <w:pitch w:val="variable"/>
    <w:sig w:usb0="00000287" w:usb1="080F0000" w:usb2="00000010" w:usb3="00000000" w:csb0="0004009F" w:csb1="00000000"/>
  </w:font>
  <w:font w:name="方正小标宋_GBK">
    <w:altName w:val="Microsoft YaHei UI"/>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4443DE" w:rsidRDefault="002029E9">
        <w:pPr>
          <w:pStyle w:val="a5"/>
          <w:jc w:val="center"/>
        </w:pPr>
        <w:r>
          <w:fldChar w:fldCharType="begin"/>
        </w:r>
        <w:r>
          <w:instrText>PAGE   \* MERGEFORMAT</w:instrText>
        </w:r>
        <w:r>
          <w:fldChar w:fldCharType="separate"/>
        </w:r>
        <w:r>
          <w:rPr>
            <w:lang w:val="zh-CN"/>
          </w:rPr>
          <w:t>5</w:t>
        </w:r>
        <w:r>
          <w:fldChar w:fldCharType="end"/>
        </w:r>
      </w:p>
    </w:sdtContent>
  </w:sdt>
  <w:p w:rsidR="004443DE" w:rsidRDefault="004443D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29E9" w:rsidRDefault="002029E9">
      <w:r>
        <w:separator/>
      </w:r>
    </w:p>
  </w:footnote>
  <w:footnote w:type="continuationSeparator" w:id="0">
    <w:p w:rsidR="002029E9" w:rsidRDefault="002029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457"/>
    <w:rsid w:val="0000704B"/>
    <w:rsid w:val="00027D43"/>
    <w:rsid w:val="00056465"/>
    <w:rsid w:val="00121AE4"/>
    <w:rsid w:val="00146AAD"/>
    <w:rsid w:val="001B3A40"/>
    <w:rsid w:val="001E48C4"/>
    <w:rsid w:val="002029E9"/>
    <w:rsid w:val="0022720A"/>
    <w:rsid w:val="002A4766"/>
    <w:rsid w:val="002D38A9"/>
    <w:rsid w:val="0036514A"/>
    <w:rsid w:val="004366A8"/>
    <w:rsid w:val="004443DE"/>
    <w:rsid w:val="004A1A07"/>
    <w:rsid w:val="00502BA7"/>
    <w:rsid w:val="00513BBE"/>
    <w:rsid w:val="005162F1"/>
    <w:rsid w:val="00535153"/>
    <w:rsid w:val="00554F82"/>
    <w:rsid w:val="0056390D"/>
    <w:rsid w:val="00570FA0"/>
    <w:rsid w:val="005719B0"/>
    <w:rsid w:val="005D10D6"/>
    <w:rsid w:val="00606A80"/>
    <w:rsid w:val="00607FEF"/>
    <w:rsid w:val="007262BE"/>
    <w:rsid w:val="008029CF"/>
    <w:rsid w:val="00855E3A"/>
    <w:rsid w:val="008B3469"/>
    <w:rsid w:val="009144B2"/>
    <w:rsid w:val="00921C52"/>
    <w:rsid w:val="00922CB9"/>
    <w:rsid w:val="00944833"/>
    <w:rsid w:val="009E5CD9"/>
    <w:rsid w:val="00A26421"/>
    <w:rsid w:val="00A4293B"/>
    <w:rsid w:val="00A67D50"/>
    <w:rsid w:val="00A8691A"/>
    <w:rsid w:val="00A92CC5"/>
    <w:rsid w:val="00AA09D6"/>
    <w:rsid w:val="00AC1946"/>
    <w:rsid w:val="00B40063"/>
    <w:rsid w:val="00B41F61"/>
    <w:rsid w:val="00B84454"/>
    <w:rsid w:val="00BA46E6"/>
    <w:rsid w:val="00C44012"/>
    <w:rsid w:val="00C56C72"/>
    <w:rsid w:val="00C64A52"/>
    <w:rsid w:val="00CA6457"/>
    <w:rsid w:val="00CB2D53"/>
    <w:rsid w:val="00CC188D"/>
    <w:rsid w:val="00D17F2E"/>
    <w:rsid w:val="00D30354"/>
    <w:rsid w:val="00DF42A0"/>
    <w:rsid w:val="00E65734"/>
    <w:rsid w:val="00E769FE"/>
    <w:rsid w:val="00EA2CBE"/>
    <w:rsid w:val="00F04BF9"/>
    <w:rsid w:val="00F32FEE"/>
    <w:rsid w:val="00F743B5"/>
    <w:rsid w:val="00FB10BB"/>
    <w:rsid w:val="33BD1D07"/>
    <w:rsid w:val="373308F0"/>
    <w:rsid w:val="567C6182"/>
    <w:rsid w:val="5D741797"/>
    <w:rsid w:val="6C796BF4"/>
    <w:rsid w:val="79156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78ABB"/>
  <w15:docId w15:val="{82F957F7-60BA-40DD-A2DE-659494A6C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表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185</Words>
  <Characters>1055</Characters>
  <Application>Microsoft Office Word</Application>
  <DocSecurity>0</DocSecurity>
  <Lines>8</Lines>
  <Paragraphs>2</Paragraphs>
  <ScaleCrop>false</ScaleCrop>
  <Company/>
  <LinksUpToDate>false</LinksUpToDate>
  <CharactersWithSpaces>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阿扎提 古丽</cp:lastModifiedBy>
  <cp:revision>10</cp:revision>
  <cp:lastPrinted>2018-12-31T10:56:00Z</cp:lastPrinted>
  <dcterms:created xsi:type="dcterms:W3CDTF">2019-01-25T04:36:00Z</dcterms:created>
  <dcterms:modified xsi:type="dcterms:W3CDTF">2019-10-19T18:15:00Z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