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585A" w:rsidRDefault="00F7585A">
      <w:pPr>
        <w:spacing w:line="540" w:lineRule="exact"/>
        <w:jc w:val="center"/>
        <w:rPr>
          <w:rFonts w:ascii="华文中宋" w:eastAsia="华文中宋" w:hAnsi="华文中宋" w:cs="宋体"/>
          <w:b/>
          <w:kern w:val="0"/>
          <w:sz w:val="52"/>
          <w:szCs w:val="52"/>
        </w:rPr>
      </w:pPr>
    </w:p>
    <w:p w:rsidR="00F7585A" w:rsidRDefault="00F7585A">
      <w:pPr>
        <w:spacing w:line="540" w:lineRule="exact"/>
        <w:jc w:val="center"/>
        <w:rPr>
          <w:rFonts w:ascii="华文中宋" w:eastAsia="华文中宋" w:hAnsi="华文中宋" w:cs="宋体"/>
          <w:b/>
          <w:kern w:val="0"/>
          <w:sz w:val="52"/>
          <w:szCs w:val="52"/>
        </w:rPr>
      </w:pPr>
    </w:p>
    <w:p w:rsidR="00F7585A" w:rsidRDefault="00F7585A">
      <w:pPr>
        <w:spacing w:line="540" w:lineRule="exact"/>
        <w:jc w:val="center"/>
        <w:rPr>
          <w:rFonts w:ascii="华文中宋" w:eastAsia="华文中宋" w:hAnsi="华文中宋" w:cs="宋体"/>
          <w:b/>
          <w:kern w:val="0"/>
          <w:sz w:val="52"/>
          <w:szCs w:val="52"/>
        </w:rPr>
      </w:pPr>
    </w:p>
    <w:p w:rsidR="00F7585A" w:rsidRDefault="00F7585A">
      <w:pPr>
        <w:spacing w:line="540" w:lineRule="exact"/>
        <w:jc w:val="center"/>
        <w:rPr>
          <w:rFonts w:ascii="华文中宋" w:eastAsia="华文中宋" w:hAnsi="华文中宋" w:cs="宋体"/>
          <w:b/>
          <w:kern w:val="0"/>
          <w:sz w:val="52"/>
          <w:szCs w:val="52"/>
        </w:rPr>
      </w:pPr>
    </w:p>
    <w:p w:rsidR="00F7585A" w:rsidRDefault="00F7585A">
      <w:pPr>
        <w:spacing w:line="540" w:lineRule="exact"/>
        <w:jc w:val="center"/>
        <w:rPr>
          <w:rFonts w:ascii="华文中宋" w:eastAsia="华文中宋" w:hAnsi="华文中宋" w:cs="宋体"/>
          <w:b/>
          <w:kern w:val="0"/>
          <w:sz w:val="52"/>
          <w:szCs w:val="52"/>
        </w:rPr>
      </w:pPr>
    </w:p>
    <w:p w:rsidR="00F7585A" w:rsidRDefault="00F7585A">
      <w:pPr>
        <w:spacing w:line="540" w:lineRule="exact"/>
        <w:jc w:val="center"/>
        <w:rPr>
          <w:rFonts w:ascii="华文中宋" w:eastAsia="华文中宋" w:hAnsi="华文中宋" w:cs="宋体"/>
          <w:b/>
          <w:kern w:val="0"/>
          <w:sz w:val="52"/>
          <w:szCs w:val="52"/>
        </w:rPr>
      </w:pPr>
    </w:p>
    <w:p w:rsidR="00F7585A" w:rsidRDefault="00B158D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F7585A" w:rsidRDefault="00F7585A">
      <w:pPr>
        <w:spacing w:line="540" w:lineRule="exact"/>
        <w:jc w:val="center"/>
        <w:rPr>
          <w:rFonts w:ascii="华文中宋" w:eastAsia="华文中宋" w:hAnsi="华文中宋" w:cs="宋体"/>
          <w:b/>
          <w:kern w:val="0"/>
          <w:sz w:val="52"/>
          <w:szCs w:val="52"/>
        </w:rPr>
      </w:pPr>
    </w:p>
    <w:p w:rsidR="00F7585A" w:rsidRDefault="00B158D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F7585A" w:rsidRDefault="00F7585A">
      <w:pPr>
        <w:spacing w:line="540" w:lineRule="exact"/>
        <w:jc w:val="center"/>
        <w:rPr>
          <w:rFonts w:eastAsia="仿宋_GB2312" w:hAnsi="宋体" w:cs="宋体"/>
          <w:kern w:val="0"/>
          <w:sz w:val="30"/>
          <w:szCs w:val="30"/>
        </w:rPr>
      </w:pPr>
    </w:p>
    <w:p w:rsidR="00F7585A" w:rsidRDefault="00F7585A">
      <w:pPr>
        <w:spacing w:line="540" w:lineRule="exact"/>
        <w:jc w:val="center"/>
        <w:rPr>
          <w:rFonts w:eastAsia="仿宋_GB2312" w:hAnsi="宋体" w:cs="宋体"/>
          <w:kern w:val="0"/>
          <w:sz w:val="30"/>
          <w:szCs w:val="30"/>
        </w:rPr>
      </w:pPr>
    </w:p>
    <w:p w:rsidR="00F7585A" w:rsidRDefault="00F7585A">
      <w:pPr>
        <w:spacing w:line="540" w:lineRule="exact"/>
        <w:jc w:val="center"/>
        <w:rPr>
          <w:rFonts w:eastAsia="仿宋_GB2312" w:hAnsi="宋体" w:cs="宋体"/>
          <w:kern w:val="0"/>
          <w:sz w:val="30"/>
          <w:szCs w:val="30"/>
        </w:rPr>
      </w:pPr>
    </w:p>
    <w:p w:rsidR="00F7585A" w:rsidRDefault="00F7585A">
      <w:pPr>
        <w:spacing w:line="540" w:lineRule="exact"/>
        <w:jc w:val="center"/>
        <w:rPr>
          <w:rFonts w:eastAsia="仿宋_GB2312" w:hAnsi="宋体" w:cs="宋体"/>
          <w:kern w:val="0"/>
          <w:sz w:val="30"/>
          <w:szCs w:val="30"/>
        </w:rPr>
      </w:pPr>
    </w:p>
    <w:p w:rsidR="00F7585A" w:rsidRDefault="00F7585A">
      <w:pPr>
        <w:spacing w:line="540" w:lineRule="exact"/>
        <w:jc w:val="center"/>
        <w:rPr>
          <w:rFonts w:eastAsia="仿宋_GB2312" w:hAnsi="宋体" w:cs="宋体"/>
          <w:kern w:val="0"/>
          <w:sz w:val="30"/>
          <w:szCs w:val="30"/>
        </w:rPr>
      </w:pPr>
    </w:p>
    <w:p w:rsidR="00F7585A" w:rsidRDefault="00F7585A">
      <w:pPr>
        <w:spacing w:line="700" w:lineRule="exact"/>
        <w:jc w:val="left"/>
        <w:rPr>
          <w:rFonts w:eastAsia="仿宋_GB2312" w:hAnsi="宋体" w:cs="宋体"/>
          <w:kern w:val="0"/>
          <w:sz w:val="36"/>
          <w:szCs w:val="36"/>
        </w:rPr>
      </w:pPr>
    </w:p>
    <w:p w:rsidR="00F7585A" w:rsidRDefault="00F7585A">
      <w:pPr>
        <w:spacing w:line="700" w:lineRule="exact"/>
        <w:jc w:val="left"/>
        <w:rPr>
          <w:rFonts w:eastAsia="仿宋_GB2312" w:hAnsi="宋体" w:cs="宋体"/>
          <w:kern w:val="0"/>
          <w:sz w:val="36"/>
          <w:szCs w:val="36"/>
        </w:rPr>
      </w:pPr>
    </w:p>
    <w:p w:rsidR="00F7585A" w:rsidRDefault="00B158D7">
      <w:pPr>
        <w:spacing w:line="700" w:lineRule="exact"/>
        <w:ind w:firstLineChars="100" w:firstLine="360"/>
        <w:jc w:val="left"/>
        <w:rPr>
          <w:rFonts w:eastAsia="仿宋_GB2312" w:hAnsi="宋体" w:cs="宋体"/>
          <w:w w:val="80"/>
          <w:kern w:val="0"/>
          <w:sz w:val="36"/>
          <w:szCs w:val="36"/>
        </w:rPr>
      </w:pPr>
      <w:r>
        <w:rPr>
          <w:rFonts w:eastAsia="仿宋_GB2312" w:hAnsi="宋体" w:cs="宋体" w:hint="eastAsia"/>
          <w:kern w:val="0"/>
          <w:sz w:val="36"/>
          <w:szCs w:val="36"/>
        </w:rPr>
        <w:t>项目名称：</w:t>
      </w:r>
      <w:r>
        <w:rPr>
          <w:rFonts w:eastAsia="仿宋_GB2312" w:hAnsi="宋体" w:cs="宋体" w:hint="eastAsia"/>
          <w:w w:val="80"/>
          <w:kern w:val="0"/>
          <w:sz w:val="36"/>
          <w:szCs w:val="36"/>
        </w:rPr>
        <w:t>喀什经济开发区全国第二次污染源普查工作经费</w:t>
      </w:r>
    </w:p>
    <w:p w:rsidR="00F7585A" w:rsidRDefault="00B158D7">
      <w:pPr>
        <w:spacing w:line="700" w:lineRule="exact"/>
        <w:jc w:val="left"/>
        <w:rPr>
          <w:rFonts w:eastAsia="仿宋_GB2312" w:hAnsi="宋体" w:cs="宋体"/>
          <w:w w:val="80"/>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Fonts w:eastAsia="仿宋_GB2312" w:hAnsi="宋体" w:cs="宋体" w:hint="eastAsia"/>
          <w:w w:val="80"/>
          <w:kern w:val="0"/>
          <w:sz w:val="36"/>
          <w:szCs w:val="36"/>
        </w:rPr>
        <w:t>喀什经济开发区规划土地建设环保局</w:t>
      </w:r>
    </w:p>
    <w:p w:rsidR="00F7585A" w:rsidRDefault="00B158D7">
      <w:pPr>
        <w:spacing w:line="700" w:lineRule="exact"/>
        <w:ind w:firstLineChars="100" w:firstLine="360"/>
        <w:jc w:val="left"/>
        <w:rPr>
          <w:rFonts w:eastAsia="仿宋_GB2312" w:hAnsi="宋体" w:cs="宋体"/>
          <w:w w:val="80"/>
          <w:kern w:val="0"/>
          <w:sz w:val="36"/>
          <w:szCs w:val="36"/>
        </w:rPr>
      </w:pPr>
      <w:r>
        <w:rPr>
          <w:rFonts w:eastAsia="仿宋_GB2312" w:hAnsi="宋体" w:cs="宋体" w:hint="eastAsia"/>
          <w:kern w:val="0"/>
          <w:sz w:val="36"/>
          <w:szCs w:val="36"/>
        </w:rPr>
        <w:t>主管部门（公章）：</w:t>
      </w:r>
      <w:r>
        <w:rPr>
          <w:rFonts w:eastAsia="仿宋_GB2312" w:hAnsi="宋体" w:cs="宋体" w:hint="eastAsia"/>
          <w:w w:val="80"/>
          <w:kern w:val="0"/>
          <w:sz w:val="36"/>
          <w:szCs w:val="36"/>
        </w:rPr>
        <w:t>喀什经济开发区规划土地建设环保局</w:t>
      </w:r>
    </w:p>
    <w:p w:rsidR="00F7585A" w:rsidRDefault="00B158D7">
      <w:pPr>
        <w:spacing w:line="700" w:lineRule="exact"/>
        <w:ind w:firstLineChars="100" w:firstLine="360"/>
        <w:jc w:val="left"/>
        <w:rPr>
          <w:rFonts w:eastAsia="仿宋_GB2312" w:hAnsi="宋体" w:cs="宋体"/>
          <w:kern w:val="0"/>
          <w:sz w:val="36"/>
          <w:szCs w:val="36"/>
        </w:rPr>
      </w:pPr>
      <w:r>
        <w:rPr>
          <w:rFonts w:eastAsia="仿宋_GB2312" w:hAnsi="宋体" w:cs="宋体" w:hint="eastAsia"/>
          <w:kern w:val="0"/>
          <w:sz w:val="36"/>
          <w:szCs w:val="36"/>
        </w:rPr>
        <w:t>项目负责人（签章）：王思</w:t>
      </w:r>
    </w:p>
    <w:p w:rsidR="00F7585A" w:rsidRDefault="00B158D7">
      <w:pPr>
        <w:spacing w:line="700" w:lineRule="exact"/>
        <w:ind w:firstLineChars="100" w:firstLine="36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16</w:t>
      </w:r>
      <w:r>
        <w:rPr>
          <w:rFonts w:eastAsia="仿宋_GB2312" w:hAnsi="宋体" w:cs="宋体" w:hint="eastAsia"/>
          <w:kern w:val="0"/>
          <w:sz w:val="36"/>
          <w:szCs w:val="36"/>
        </w:rPr>
        <w:t>日</w:t>
      </w:r>
    </w:p>
    <w:p w:rsidR="00F7585A" w:rsidRDefault="00F7585A">
      <w:pPr>
        <w:spacing w:line="540" w:lineRule="exact"/>
        <w:jc w:val="center"/>
        <w:rPr>
          <w:rFonts w:eastAsia="仿宋_GB2312" w:hAnsi="宋体" w:cs="宋体"/>
          <w:kern w:val="0"/>
          <w:sz w:val="30"/>
          <w:szCs w:val="30"/>
        </w:rPr>
      </w:pPr>
    </w:p>
    <w:p w:rsidR="00F7585A" w:rsidRDefault="00F7585A">
      <w:pPr>
        <w:spacing w:line="540" w:lineRule="exact"/>
        <w:rPr>
          <w:rStyle w:val="ae"/>
          <w:rFonts w:ascii="黑体" w:eastAsia="黑体" w:hAnsi="黑体"/>
          <w:b w:val="0"/>
          <w:spacing w:val="-4"/>
          <w:sz w:val="32"/>
          <w:szCs w:val="32"/>
        </w:rPr>
      </w:pPr>
    </w:p>
    <w:p w:rsidR="00F7585A" w:rsidRDefault="00F7585A">
      <w:pPr>
        <w:spacing w:line="540" w:lineRule="exact"/>
        <w:ind w:firstLine="640"/>
        <w:rPr>
          <w:rStyle w:val="ae"/>
          <w:rFonts w:ascii="黑体" w:eastAsia="黑体" w:hAnsi="黑体"/>
          <w:b w:val="0"/>
          <w:spacing w:val="-4"/>
          <w:sz w:val="32"/>
          <w:szCs w:val="32"/>
        </w:rPr>
        <w:sectPr w:rsidR="00F7585A">
          <w:pgSz w:w="11906" w:h="16838"/>
          <w:pgMar w:top="1440" w:right="1558" w:bottom="1440" w:left="1800" w:header="851" w:footer="992" w:gutter="0"/>
          <w:cols w:space="425"/>
          <w:docGrid w:type="lines" w:linePitch="312"/>
        </w:sectPr>
      </w:pPr>
    </w:p>
    <w:p w:rsidR="00F7585A" w:rsidRDefault="00B158D7">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lastRenderedPageBreak/>
        <w:t>一、项目概况</w:t>
      </w:r>
    </w:p>
    <w:p w:rsidR="00F7585A" w:rsidRDefault="00B158D7">
      <w:pPr>
        <w:spacing w:line="540" w:lineRule="exact"/>
        <w:ind w:firstLine="567"/>
        <w:rPr>
          <w:rStyle w:val="ae"/>
          <w:rFonts w:ascii="楷体" w:eastAsia="楷体" w:hAnsi="楷体"/>
          <w:spacing w:val="-4"/>
          <w:sz w:val="32"/>
          <w:szCs w:val="32"/>
        </w:rPr>
      </w:pPr>
      <w:r>
        <w:rPr>
          <w:rStyle w:val="ae"/>
          <w:rFonts w:ascii="楷体" w:eastAsia="楷体" w:hAnsi="楷体" w:hint="eastAsia"/>
          <w:spacing w:val="-4"/>
          <w:sz w:val="32"/>
          <w:szCs w:val="32"/>
        </w:rPr>
        <w:t>（一）项目单位基本情况</w:t>
      </w:r>
    </w:p>
    <w:p w:rsidR="005A03F8" w:rsidRDefault="005A03F8" w:rsidP="005A03F8">
      <w:pPr>
        <w:spacing w:line="540" w:lineRule="exact"/>
        <w:ind w:firstLine="567"/>
        <w:rPr>
          <w:rStyle w:val="ae"/>
          <w:rFonts w:ascii="楷体" w:eastAsia="楷体" w:hAnsi="楷体"/>
          <w:spacing w:val="-4"/>
          <w:sz w:val="32"/>
          <w:szCs w:val="32"/>
        </w:rPr>
      </w:pPr>
      <w:bookmarkStart w:id="0" w:name="_Hlk22417324"/>
      <w:r>
        <w:rPr>
          <w:rFonts w:ascii="仿宋_GB2312" w:eastAsia="仿宋_GB2312" w:hint="eastAsia"/>
          <w:sz w:val="32"/>
          <w:szCs w:val="32"/>
        </w:rPr>
        <w:t>喀什经济开发区规划土地建设环保局</w:t>
      </w:r>
      <w:r>
        <w:rPr>
          <w:rFonts w:ascii="仿宋" w:eastAsia="仿宋" w:hint="eastAsia"/>
          <w:sz w:val="32"/>
          <w:szCs w:val="32"/>
        </w:rPr>
        <w:t>，为喀什经济开发区工作部门。</w:t>
      </w:r>
      <w:r>
        <w:rPr>
          <w:rFonts w:ascii="仿宋" w:eastAsia="仿宋" w:hAnsi="仿宋" w:hint="eastAsia"/>
          <w:bCs/>
          <w:spacing w:val="-4"/>
          <w:sz w:val="32"/>
          <w:szCs w:val="32"/>
        </w:rPr>
        <w:t>人员当中</w:t>
      </w:r>
      <w:r w:rsidRPr="0019536B">
        <w:rPr>
          <w:rFonts w:ascii="仿宋" w:eastAsia="仿宋" w:hAnsi="仿宋" w:hint="eastAsia"/>
          <w:bCs/>
          <w:spacing w:val="-4"/>
          <w:sz w:val="32"/>
          <w:szCs w:val="32"/>
        </w:rPr>
        <w:t>编制数15人，其中：行政人员编制5人，参照公务员管理的事业单位人员编制0人，全额拨款事业单位人员编制10人。</w:t>
      </w:r>
    </w:p>
    <w:p w:rsidR="00F7585A" w:rsidRDefault="005A03F8" w:rsidP="005A03F8">
      <w:pPr>
        <w:spacing w:line="540" w:lineRule="exact"/>
        <w:ind w:firstLineChars="181" w:firstLine="579"/>
        <w:rPr>
          <w:rStyle w:val="ae"/>
          <w:rFonts w:ascii="楷体" w:eastAsia="楷体" w:hAnsi="楷体"/>
          <w:spacing w:val="-4"/>
          <w:sz w:val="32"/>
          <w:szCs w:val="32"/>
        </w:rPr>
      </w:pPr>
      <w:r>
        <w:rPr>
          <w:rFonts w:ascii="仿宋" w:eastAsia="仿宋" w:hAnsi="仿宋" w:cs="仿宋" w:hint="eastAsia"/>
          <w:color w:val="000000"/>
          <w:sz w:val="32"/>
          <w:szCs w:val="32"/>
          <w:shd w:val="clear" w:color="auto" w:fill="FFFFFF"/>
        </w:rPr>
        <w:t>本部门</w:t>
      </w:r>
      <w:r>
        <w:rPr>
          <w:rFonts w:ascii="仿宋" w:eastAsia="仿宋" w:hAnsi="仿宋" w:cs="仿宋"/>
          <w:color w:val="000000"/>
          <w:sz w:val="32"/>
          <w:szCs w:val="32"/>
          <w:shd w:val="clear" w:color="auto" w:fill="FFFFFF"/>
        </w:rPr>
        <w:t>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w:t>
      </w:r>
      <w:bookmarkEnd w:id="0"/>
      <w:r>
        <w:rPr>
          <w:rFonts w:ascii="仿宋" w:eastAsia="仿宋" w:hAnsi="仿宋" w:cs="仿宋" w:hint="eastAsia"/>
          <w:color w:val="000000"/>
          <w:sz w:val="32"/>
          <w:szCs w:val="32"/>
          <w:shd w:val="clear" w:color="auto" w:fill="FFFFFF"/>
        </w:rPr>
        <w:t>。</w:t>
      </w:r>
      <w:r w:rsidR="00B158D7">
        <w:rPr>
          <w:rStyle w:val="ae"/>
          <w:rFonts w:ascii="楷体" w:eastAsia="楷体" w:hAnsi="楷体" w:hint="eastAsia"/>
          <w:spacing w:val="-4"/>
          <w:sz w:val="32"/>
          <w:szCs w:val="32"/>
        </w:rPr>
        <w:t>（二）项目预算</w:t>
      </w:r>
      <w:r w:rsidR="00B158D7">
        <w:rPr>
          <w:rStyle w:val="ae"/>
          <w:rFonts w:ascii="楷体" w:eastAsia="楷体" w:hAnsi="楷体"/>
          <w:spacing w:val="-4"/>
          <w:sz w:val="32"/>
          <w:szCs w:val="32"/>
        </w:rPr>
        <w:t>绩效目标</w:t>
      </w:r>
      <w:r w:rsidR="00B158D7">
        <w:rPr>
          <w:rStyle w:val="ae"/>
          <w:rFonts w:ascii="楷体" w:eastAsia="楷体" w:hAnsi="楷体" w:hint="eastAsia"/>
          <w:spacing w:val="-4"/>
          <w:sz w:val="32"/>
          <w:szCs w:val="32"/>
        </w:rPr>
        <w:t>设定情况</w:t>
      </w:r>
    </w:p>
    <w:p w:rsidR="005A03F8" w:rsidRDefault="005A03F8">
      <w:pPr>
        <w:ind w:firstLine="640"/>
        <w:rPr>
          <w:rFonts w:ascii="仿宋" w:eastAsia="仿宋" w:hAnsi="仿宋" w:cs="仿宋"/>
          <w:sz w:val="32"/>
          <w:szCs w:val="32"/>
        </w:rPr>
      </w:pPr>
      <w:r w:rsidRPr="005A03F8">
        <w:rPr>
          <w:rStyle w:val="ae"/>
          <w:rFonts w:ascii="仿宋" w:eastAsia="仿宋" w:hAnsi="仿宋" w:hint="eastAsia"/>
          <w:bCs w:val="0"/>
          <w:spacing w:val="-4"/>
          <w:sz w:val="32"/>
          <w:szCs w:val="32"/>
        </w:rPr>
        <w:t>预期目标：</w:t>
      </w:r>
      <w:bookmarkStart w:id="1" w:name="_Hlk22427031"/>
      <w:r w:rsidRPr="005A03F8">
        <w:rPr>
          <w:rFonts w:ascii="仿宋" w:eastAsia="仿宋" w:hAnsi="仿宋" w:cs="仿宋" w:hint="eastAsia"/>
          <w:sz w:val="32"/>
          <w:szCs w:val="32"/>
        </w:rPr>
        <w:t>依照全国第二次污染源普查工作标准摸查喀什经济开发区辖区范围内污染源数量</w:t>
      </w:r>
      <w:bookmarkEnd w:id="1"/>
    </w:p>
    <w:p w:rsidR="00F7585A" w:rsidRDefault="005A03F8">
      <w:pPr>
        <w:ind w:firstLine="640"/>
        <w:rPr>
          <w:rFonts w:ascii="仿宋" w:eastAsia="仿宋" w:hAnsi="仿宋" w:cs="仿宋"/>
          <w:sz w:val="32"/>
          <w:szCs w:val="32"/>
        </w:rPr>
      </w:pPr>
      <w:r w:rsidRPr="005A03F8">
        <w:rPr>
          <w:rStyle w:val="ae"/>
          <w:rFonts w:ascii="仿宋" w:eastAsia="仿宋" w:hAnsi="仿宋" w:hint="eastAsia"/>
          <w:bCs w:val="0"/>
          <w:spacing w:val="-4"/>
          <w:sz w:val="32"/>
          <w:szCs w:val="32"/>
        </w:rPr>
        <w:t>阶段性目标：</w:t>
      </w:r>
      <w:r w:rsidR="00B158D7">
        <w:rPr>
          <w:rFonts w:ascii="仿宋" w:eastAsia="仿宋" w:hAnsi="仿宋" w:cs="仿宋" w:hint="eastAsia"/>
          <w:sz w:val="32"/>
          <w:szCs w:val="32"/>
        </w:rPr>
        <w:t>2018年6月29日我区收到喀什地区第二次全国污染源普查领导小组办公室印发《关于对喀什地区全国第二次污染源普查现阶段工作开展情况的通报》，文件明确指出喀什经济开发区目前为止没有开展关于全国第二次污染源普查工作，通报引起了开发区各部门的高度重视，管委会决定以规土局牵头，组织人员迅速开展污普工作。</w:t>
      </w:r>
    </w:p>
    <w:p w:rsidR="00F7585A" w:rsidRDefault="00B158D7">
      <w:pPr>
        <w:spacing w:line="540" w:lineRule="exact"/>
        <w:ind w:firstLineChars="181" w:firstLine="579"/>
        <w:rPr>
          <w:rFonts w:ascii="仿宋" w:eastAsia="仿宋" w:hAnsi="仿宋" w:cs="仿宋"/>
          <w:sz w:val="32"/>
          <w:szCs w:val="32"/>
        </w:rPr>
      </w:pPr>
      <w:r>
        <w:rPr>
          <w:rFonts w:ascii="仿宋" w:eastAsia="仿宋" w:hAnsi="仿宋" w:cs="仿宋" w:hint="eastAsia"/>
          <w:sz w:val="32"/>
          <w:szCs w:val="32"/>
        </w:rPr>
        <w:t>经过一段时间的学习和安排部署，我区于2018年7月25日正式开展污染源清查工作。由于时间紧迫、现有人手不足、工作繁重，特与阿瓦提乡22村</w:t>
      </w:r>
      <w:bookmarkStart w:id="2" w:name="_GoBack"/>
      <w:bookmarkEnd w:id="2"/>
      <w:r>
        <w:rPr>
          <w:rFonts w:ascii="仿宋" w:eastAsia="仿宋" w:hAnsi="仿宋" w:cs="仿宋" w:hint="eastAsia"/>
          <w:sz w:val="32"/>
          <w:szCs w:val="32"/>
        </w:rPr>
        <w:t>联系，聘请二十余名返乡学生参与协助开展我区现场清查工作，得以保证我区在8月5日前</w:t>
      </w:r>
      <w:r>
        <w:rPr>
          <w:rFonts w:ascii="仿宋" w:eastAsia="仿宋" w:hAnsi="仿宋" w:cs="仿宋" w:hint="eastAsia"/>
          <w:sz w:val="32"/>
          <w:szCs w:val="32"/>
        </w:rPr>
        <w:lastRenderedPageBreak/>
        <w:t>完成全开发区污染源清查工作。</w:t>
      </w:r>
    </w:p>
    <w:p w:rsidR="005A03F8" w:rsidRDefault="005A03F8" w:rsidP="005A03F8">
      <w:pPr>
        <w:spacing w:line="540" w:lineRule="exact"/>
        <w:ind w:firstLine="640"/>
        <w:rPr>
          <w:rStyle w:val="ae"/>
          <w:rFonts w:ascii="仿宋" w:eastAsia="仿宋" w:hAnsi="仿宋"/>
          <w:b w:val="0"/>
          <w:spacing w:val="-4"/>
          <w:sz w:val="32"/>
          <w:szCs w:val="32"/>
        </w:rPr>
      </w:pPr>
      <w:r w:rsidRPr="005A03F8">
        <w:rPr>
          <w:rStyle w:val="ae"/>
          <w:rFonts w:ascii="仿宋" w:eastAsia="仿宋" w:hAnsi="仿宋" w:hint="eastAsia"/>
          <w:bCs w:val="0"/>
          <w:spacing w:val="-4"/>
          <w:sz w:val="32"/>
          <w:szCs w:val="32"/>
        </w:rPr>
        <w:t>项目基本性质：</w:t>
      </w:r>
      <w:r>
        <w:rPr>
          <w:rFonts w:ascii="仿宋" w:eastAsia="仿宋" w:hAnsi="仿宋" w:hint="eastAsia"/>
          <w:bCs/>
          <w:spacing w:val="-4"/>
          <w:sz w:val="32"/>
          <w:szCs w:val="32"/>
        </w:rPr>
        <w:t>本项目性质为新增项目</w:t>
      </w:r>
      <w:r>
        <w:rPr>
          <w:rStyle w:val="ae"/>
          <w:rFonts w:ascii="仿宋" w:eastAsia="仿宋" w:hAnsi="仿宋" w:hint="eastAsia"/>
          <w:b w:val="0"/>
          <w:spacing w:val="-4"/>
        </w:rPr>
        <w:t>。</w:t>
      </w:r>
    </w:p>
    <w:p w:rsidR="005A03F8" w:rsidRDefault="005A03F8" w:rsidP="005A03F8">
      <w:pPr>
        <w:ind w:firstLine="640"/>
        <w:rPr>
          <w:rFonts w:ascii="仿宋" w:eastAsia="仿宋" w:hAnsi="仿宋" w:cs="仿宋"/>
          <w:sz w:val="32"/>
          <w:szCs w:val="32"/>
        </w:rPr>
      </w:pPr>
      <w:r w:rsidRPr="005A03F8">
        <w:rPr>
          <w:rStyle w:val="ae"/>
          <w:rFonts w:ascii="仿宋" w:eastAsia="仿宋" w:hAnsi="仿宋" w:hint="eastAsia"/>
          <w:bCs w:val="0"/>
          <w:spacing w:val="-4"/>
          <w:sz w:val="32"/>
          <w:szCs w:val="32"/>
        </w:rPr>
        <w:t>用途和主要内容：</w:t>
      </w:r>
      <w:bookmarkStart w:id="3" w:name="_Hlk22416594"/>
      <w:bookmarkStart w:id="4" w:name="_Hlk22417853"/>
      <w:r>
        <w:rPr>
          <w:rFonts w:ascii="仿宋" w:eastAsia="仿宋" w:hAnsi="仿宋" w:cs="仿宋" w:hint="eastAsia"/>
          <w:sz w:val="32"/>
          <w:szCs w:val="32"/>
        </w:rPr>
        <w:t>2018年6月29日我区收到喀什地区第二次全国污染源普查领导小组办公室印发《关于对喀什地区全国第二次污染源普查现阶段工作开展情况的通报》，文件明确指出喀什经济开发区目前为止没有开展关于全国第二次污染源普查工作，通报引起了开发区各部门的高度重视，管委会决定以规土局牵头，组织人员迅速开展污普工作。</w:t>
      </w:r>
    </w:p>
    <w:p w:rsidR="005A03F8" w:rsidRPr="005A03F8" w:rsidRDefault="005A03F8" w:rsidP="005A03F8">
      <w:pPr>
        <w:spacing w:line="540" w:lineRule="exact"/>
        <w:ind w:firstLine="640"/>
        <w:rPr>
          <w:rStyle w:val="ae"/>
          <w:rFonts w:ascii="仿宋" w:eastAsia="仿宋" w:hAnsi="仿宋"/>
          <w:b w:val="0"/>
          <w:spacing w:val="-4"/>
          <w:sz w:val="32"/>
          <w:szCs w:val="32"/>
        </w:rPr>
      </w:pPr>
      <w:r w:rsidRPr="0019536B">
        <w:rPr>
          <w:rStyle w:val="ae"/>
          <w:rFonts w:ascii="仿宋" w:eastAsia="仿宋" w:hAnsi="仿宋" w:hint="eastAsia"/>
          <w:bCs w:val="0"/>
          <w:spacing w:val="-4"/>
          <w:sz w:val="32"/>
          <w:szCs w:val="32"/>
        </w:rPr>
        <w:t>涉及范围：</w:t>
      </w:r>
      <w:bookmarkEnd w:id="3"/>
      <w:bookmarkEnd w:id="4"/>
      <w:r w:rsidRPr="005A03F8">
        <w:rPr>
          <w:rFonts w:ascii="仿宋" w:eastAsia="仿宋" w:hAnsi="仿宋" w:cs="仿宋" w:hint="eastAsia"/>
          <w:sz w:val="32"/>
          <w:szCs w:val="32"/>
        </w:rPr>
        <w:t>依照全国第二次污染源普查工作标准摸查喀什经济开发区辖区范围内污染源数量</w:t>
      </w:r>
    </w:p>
    <w:p w:rsidR="00F7585A" w:rsidRDefault="00B158D7">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二、项目资金使用及管理情况</w:t>
      </w:r>
    </w:p>
    <w:p w:rsidR="00F7585A" w:rsidRDefault="00B158D7">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（一）项目资金安排落实、总投入等情况分析</w:t>
      </w:r>
    </w:p>
    <w:p w:rsidR="00F7585A" w:rsidRDefault="00B158D7">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2018年度，该项目预算为8325</w:t>
      </w:r>
      <w:r>
        <w:rPr>
          <w:rStyle w:val="ae"/>
          <w:rFonts w:ascii="仿宋" w:eastAsia="仿宋" w:hAnsi="仿宋"/>
          <w:b w:val="0"/>
          <w:spacing w:val="-4"/>
          <w:sz w:val="32"/>
          <w:szCs w:val="32"/>
        </w:rPr>
        <w:t>元，属于追加项目，资金来源为财政资金。</w:t>
      </w:r>
    </w:p>
    <w:p w:rsidR="00F7585A" w:rsidRDefault="00B158D7">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（二）项目资金实际使用情况分析</w:t>
      </w:r>
    </w:p>
    <w:p w:rsidR="00F7585A" w:rsidRDefault="00B158D7">
      <w:pPr>
        <w:ind w:firstLine="640"/>
        <w:rPr>
          <w:rFonts w:ascii="仿宋" w:eastAsia="仿宋" w:hAnsi="仿宋" w:cs="仿宋"/>
          <w:sz w:val="32"/>
          <w:szCs w:val="32"/>
        </w:rPr>
      </w:pPr>
      <w:r>
        <w:rPr>
          <w:rFonts w:ascii="仿宋" w:eastAsia="仿宋" w:hAnsi="仿宋" w:cs="仿宋" w:hint="eastAsia"/>
          <w:sz w:val="32"/>
          <w:szCs w:val="32"/>
        </w:rPr>
        <w:t>聘请二十余名返乡学生参与协助开展我区现场清查工作，得以保证我区在8月5日前完成全开发区污染源清查工作。聘请待遇工资为50元/人/天，餐费为15元/人/天。清查工作为期9天，总工资费用为6000元，用餐费用为2325元，合计8325元，全部支付。</w:t>
      </w:r>
    </w:p>
    <w:p w:rsidR="00F7585A" w:rsidRDefault="00B158D7">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（三）项目资金管理情况分析</w:t>
      </w:r>
    </w:p>
    <w:p w:rsidR="00F7585A" w:rsidRDefault="00B158D7">
      <w:pPr>
        <w:spacing w:line="540" w:lineRule="exact"/>
        <w:ind w:firstLine="640"/>
        <w:rPr>
          <w:rStyle w:val="ae"/>
          <w:rFonts w:ascii="仿宋" w:eastAsia="仿宋" w:hAnsi="仿宋"/>
          <w:b w:val="0"/>
          <w:spacing w:val="-4"/>
          <w:sz w:val="32"/>
          <w:szCs w:val="32"/>
        </w:rPr>
      </w:pPr>
      <w:r>
        <w:rPr>
          <w:rStyle w:val="ae"/>
          <w:rFonts w:ascii="仿宋" w:eastAsia="仿宋" w:hAnsi="仿宋" w:hint="eastAsia"/>
          <w:b w:val="0"/>
          <w:spacing w:val="-4"/>
          <w:sz w:val="32"/>
          <w:szCs w:val="32"/>
        </w:rPr>
        <w:t>严格监督项目实施过程质量，保障项目费用严格用于项目的开展；对项目资金费用使用情况严格监督，资金预算制定严格按照既定规范与财务标准，费用根据审计结算予以支付。</w:t>
      </w:r>
    </w:p>
    <w:p w:rsidR="005A03F8" w:rsidRPr="005A03F8" w:rsidRDefault="005A03F8">
      <w:pPr>
        <w:spacing w:line="540" w:lineRule="exact"/>
        <w:ind w:firstLine="640"/>
        <w:rPr>
          <w:rStyle w:val="ae"/>
          <w:rFonts w:ascii="仿宋" w:eastAsia="仿宋" w:hAnsi="仿宋"/>
          <w:b w:val="0"/>
          <w:spacing w:val="-4"/>
          <w:sz w:val="32"/>
          <w:szCs w:val="32"/>
        </w:rPr>
      </w:pPr>
    </w:p>
    <w:p w:rsidR="00F7585A" w:rsidRDefault="00B158D7">
      <w:pPr>
        <w:spacing w:line="540" w:lineRule="exact"/>
        <w:ind w:firstLine="640"/>
        <w:rPr>
          <w:rStyle w:val="ae"/>
          <w:rFonts w:ascii="黑体" w:eastAsia="黑体" w:hAnsi="黑体"/>
        </w:rPr>
      </w:pPr>
      <w:r>
        <w:rPr>
          <w:rStyle w:val="ae"/>
          <w:rFonts w:ascii="黑体" w:eastAsia="黑体" w:hAnsi="黑体" w:hint="eastAsia"/>
          <w:b w:val="0"/>
          <w:spacing w:val="-4"/>
          <w:sz w:val="32"/>
          <w:szCs w:val="32"/>
        </w:rPr>
        <w:t>三、项目绩效情况</w:t>
      </w:r>
      <w:r>
        <w:rPr>
          <w:rStyle w:val="ae"/>
          <w:rFonts w:ascii="黑体" w:eastAsia="黑体" w:hAnsi="黑体" w:hint="eastAsia"/>
        </w:rPr>
        <w:t xml:space="preserve"> </w:t>
      </w:r>
    </w:p>
    <w:p w:rsidR="00F7585A" w:rsidRDefault="00B158D7">
      <w:pPr>
        <w:spacing w:line="540" w:lineRule="exact"/>
        <w:ind w:firstLineChars="200" w:firstLine="627"/>
        <w:rPr>
          <w:rFonts w:ascii="楷体" w:eastAsia="楷体" w:hAnsi="楷体"/>
          <w:b/>
          <w:spacing w:val="-4"/>
          <w:sz w:val="32"/>
          <w:szCs w:val="32"/>
        </w:rPr>
      </w:pPr>
      <w:r>
        <w:rPr>
          <w:rFonts w:ascii="楷体" w:eastAsia="楷体" w:hAnsi="楷体" w:hint="eastAsia"/>
          <w:b/>
          <w:spacing w:val="-4"/>
          <w:sz w:val="32"/>
          <w:szCs w:val="32"/>
        </w:rPr>
        <w:t>项目绩效目标完成情况分析</w:t>
      </w:r>
    </w:p>
    <w:p w:rsidR="005A03F8" w:rsidRPr="00DF196D" w:rsidRDefault="005A03F8" w:rsidP="005A03F8">
      <w:pPr>
        <w:adjustRightInd w:val="0"/>
        <w:snapToGrid w:val="0"/>
        <w:spacing w:line="560" w:lineRule="exact"/>
        <w:ind w:firstLineChars="200" w:firstLine="624"/>
        <w:rPr>
          <w:rFonts w:ascii="仿宋" w:eastAsia="仿宋" w:hAnsi="仿宋"/>
          <w:bCs/>
          <w:spacing w:val="-4"/>
          <w:sz w:val="32"/>
          <w:szCs w:val="32"/>
        </w:rPr>
      </w:pPr>
      <w:bookmarkStart w:id="5" w:name="_Hlk22419610"/>
      <w:bookmarkStart w:id="6" w:name="_Hlk22416884"/>
      <w:bookmarkStart w:id="7" w:name="_Hlk22419975"/>
      <w:r w:rsidRPr="00DF196D">
        <w:rPr>
          <w:rFonts w:ascii="仿宋" w:eastAsia="仿宋" w:hAnsi="仿宋" w:hint="eastAsia"/>
          <w:bCs/>
          <w:spacing w:val="-4"/>
          <w:sz w:val="32"/>
          <w:szCs w:val="32"/>
        </w:rPr>
        <w:t>本项目共设置一级指标3个，二级指标</w:t>
      </w:r>
      <w:r>
        <w:rPr>
          <w:rFonts w:ascii="仿宋" w:eastAsia="仿宋" w:hAnsi="仿宋" w:hint="eastAsia"/>
          <w:bCs/>
          <w:spacing w:val="-4"/>
          <w:sz w:val="32"/>
          <w:szCs w:val="32"/>
        </w:rPr>
        <w:t>7</w:t>
      </w:r>
      <w:r w:rsidRPr="00DF196D">
        <w:rPr>
          <w:rFonts w:ascii="仿宋" w:eastAsia="仿宋" w:hAnsi="仿宋" w:hint="eastAsia"/>
          <w:bCs/>
          <w:spacing w:val="-4"/>
          <w:sz w:val="32"/>
          <w:szCs w:val="32"/>
        </w:rPr>
        <w:t>个，三级指标</w:t>
      </w:r>
      <w:r>
        <w:rPr>
          <w:rFonts w:ascii="仿宋" w:eastAsia="仿宋" w:hAnsi="仿宋" w:hint="eastAsia"/>
          <w:bCs/>
          <w:spacing w:val="-4"/>
          <w:sz w:val="32"/>
          <w:szCs w:val="32"/>
        </w:rPr>
        <w:t>11</w:t>
      </w:r>
      <w:r w:rsidRPr="00DF196D">
        <w:rPr>
          <w:rFonts w:ascii="仿宋" w:eastAsia="仿宋" w:hAnsi="仿宋" w:hint="eastAsia"/>
          <w:bCs/>
          <w:spacing w:val="-4"/>
          <w:sz w:val="32"/>
          <w:szCs w:val="32"/>
        </w:rPr>
        <w:t>个，其中已完成三级指标</w:t>
      </w:r>
      <w:r w:rsidR="00B33CC5">
        <w:rPr>
          <w:rFonts w:ascii="仿宋" w:eastAsia="仿宋" w:hAnsi="仿宋" w:hint="eastAsia"/>
          <w:bCs/>
          <w:spacing w:val="-4"/>
          <w:sz w:val="32"/>
          <w:szCs w:val="32"/>
        </w:rPr>
        <w:t>11</w:t>
      </w:r>
      <w:r w:rsidRPr="00DF196D">
        <w:rPr>
          <w:rFonts w:ascii="仿宋" w:eastAsia="仿宋" w:hAnsi="仿宋" w:hint="eastAsia"/>
          <w:bCs/>
          <w:spacing w:val="-4"/>
          <w:sz w:val="32"/>
          <w:szCs w:val="32"/>
        </w:rPr>
        <w:t>个，指标完成率为100%。</w:t>
      </w:r>
      <w:bookmarkEnd w:id="5"/>
    </w:p>
    <w:bookmarkEnd w:id="6"/>
    <w:p w:rsidR="005A03F8" w:rsidRPr="00DF196D" w:rsidRDefault="005A03F8" w:rsidP="005A03F8">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00B33CC5" w:rsidRPr="00B33CC5">
        <w:rPr>
          <w:rFonts w:ascii="仿宋" w:eastAsia="仿宋" w:hAnsi="仿宋" w:hint="eastAsia"/>
          <w:bCs/>
          <w:spacing w:val="-4"/>
          <w:sz w:val="32"/>
          <w:szCs w:val="32"/>
        </w:rPr>
        <w:t>项目预算控制数0.83万元</w:t>
      </w:r>
      <w:r w:rsidRPr="00DF196D">
        <w:rPr>
          <w:rFonts w:ascii="仿宋" w:eastAsia="仿宋" w:hAnsi="仿宋" w:hint="eastAsia"/>
          <w:bCs/>
          <w:spacing w:val="-4"/>
          <w:sz w:val="32"/>
          <w:szCs w:val="32"/>
        </w:rPr>
        <w:t>。</w:t>
      </w:r>
    </w:p>
    <w:p w:rsidR="005A03F8" w:rsidRPr="00DF196D" w:rsidRDefault="005A03F8" w:rsidP="005A03F8">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sidR="00B33CC5">
        <w:rPr>
          <w:rFonts w:ascii="仿宋" w:eastAsia="仿宋" w:hAnsi="仿宋" w:hint="eastAsia"/>
          <w:bCs/>
          <w:spacing w:val="-4"/>
          <w:sz w:val="32"/>
          <w:szCs w:val="32"/>
        </w:rPr>
        <w:t>普查工作及时完成。</w:t>
      </w:r>
      <w:r w:rsidR="00B33CC5" w:rsidRPr="00DF196D">
        <w:rPr>
          <w:rFonts w:ascii="仿宋" w:eastAsia="仿宋" w:hAnsi="仿宋"/>
          <w:bCs/>
          <w:spacing w:val="-4"/>
          <w:sz w:val="32"/>
          <w:szCs w:val="32"/>
        </w:rPr>
        <w:t xml:space="preserve"> </w:t>
      </w:r>
    </w:p>
    <w:p w:rsidR="00F7585A" w:rsidRDefault="005A03F8" w:rsidP="005A03F8">
      <w:pPr>
        <w:ind w:firstLineChars="200" w:firstLine="624"/>
      </w:pPr>
      <w:r w:rsidRPr="00DF196D">
        <w:rPr>
          <w:rFonts w:ascii="仿宋" w:eastAsia="仿宋" w:hAnsi="仿宋" w:hint="eastAsia"/>
          <w:bCs/>
          <w:spacing w:val="-4"/>
          <w:sz w:val="32"/>
          <w:szCs w:val="32"/>
        </w:rPr>
        <w:t>效益性</w:t>
      </w:r>
      <w:bookmarkEnd w:id="7"/>
      <w:r w:rsidR="00B33CC5" w:rsidRPr="00B33CC5">
        <w:rPr>
          <w:rFonts w:ascii="仿宋" w:eastAsia="仿宋" w:hAnsi="仿宋" w:hint="eastAsia"/>
          <w:bCs/>
          <w:spacing w:val="-4"/>
          <w:sz w:val="32"/>
          <w:szCs w:val="32"/>
        </w:rPr>
        <w:t>为全面普查工作打好基础</w:t>
      </w:r>
      <w:r w:rsidR="00B33CC5">
        <w:rPr>
          <w:rFonts w:ascii="仿宋" w:eastAsia="仿宋" w:hAnsi="仿宋" w:hint="eastAsia"/>
          <w:bCs/>
          <w:spacing w:val="-4"/>
          <w:sz w:val="32"/>
          <w:szCs w:val="32"/>
        </w:rPr>
        <w:t>，</w:t>
      </w:r>
      <w:r w:rsidR="00B33CC5" w:rsidRPr="00B33CC5">
        <w:rPr>
          <w:rFonts w:ascii="仿宋" w:eastAsia="仿宋" w:hAnsi="仿宋" w:hint="eastAsia"/>
          <w:bCs/>
          <w:spacing w:val="-4"/>
          <w:sz w:val="32"/>
          <w:szCs w:val="32"/>
        </w:rPr>
        <w:t>加强污染源监管</w:t>
      </w:r>
      <w:r w:rsidR="00B158D7">
        <w:rPr>
          <w:rFonts w:ascii="仿宋" w:eastAsia="仿宋" w:hAnsi="仿宋" w:cs="仿宋" w:hint="eastAsia"/>
          <w:sz w:val="32"/>
          <w:szCs w:val="32"/>
        </w:rPr>
        <w:t>。</w:t>
      </w:r>
    </w:p>
    <w:p w:rsidR="00F7585A" w:rsidRDefault="00B158D7">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五、其他需要说明的问题</w:t>
      </w:r>
    </w:p>
    <w:p w:rsidR="00F7585A" w:rsidRDefault="00B158D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F7585A" w:rsidRDefault="00B158D7">
      <w:pPr>
        <w:pStyle w:val="ab"/>
        <w:widowControl/>
        <w:shd w:val="clear" w:color="auto" w:fill="FFFFFF"/>
        <w:spacing w:beforeAutospacing="0" w:after="315" w:afterAutospacing="0" w:line="560" w:lineRule="exact"/>
        <w:ind w:firstLineChars="200" w:firstLine="640"/>
        <w:rPr>
          <w:rFonts w:ascii="仿宋" w:eastAsia="仿宋" w:hAnsi="仿宋" w:cs="仿宋"/>
          <w:kern w:val="2"/>
          <w:sz w:val="32"/>
          <w:szCs w:val="32"/>
        </w:rPr>
      </w:pPr>
      <w:r>
        <w:rPr>
          <w:rFonts w:ascii="仿宋" w:eastAsia="仿宋" w:hAnsi="仿宋" w:cs="仿宋" w:hint="eastAsia"/>
          <w:kern w:val="2"/>
          <w:sz w:val="32"/>
          <w:szCs w:val="32"/>
        </w:rPr>
        <w:t>依据《喀什经济开发区第二次全国污染源普查实施方案》开展后续工作。</w:t>
      </w:r>
    </w:p>
    <w:p w:rsidR="00F7585A" w:rsidRDefault="00B158D7">
      <w:pPr>
        <w:pStyle w:val="ab"/>
        <w:widowControl/>
        <w:shd w:val="clear" w:color="auto" w:fill="FFFFFF"/>
        <w:spacing w:beforeAutospacing="0" w:after="315" w:afterAutospacing="0" w:line="560" w:lineRule="exact"/>
        <w:ind w:firstLineChars="200" w:firstLine="62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F7585A" w:rsidRDefault="00B158D7">
      <w:pPr>
        <w:pStyle w:val="ab"/>
        <w:widowControl/>
        <w:spacing w:line="23" w:lineRule="atLeast"/>
        <w:ind w:firstLineChars="200" w:firstLine="640"/>
        <w:rPr>
          <w:rFonts w:ascii="楷体" w:eastAsia="楷体" w:hAnsi="楷体"/>
          <w:b/>
          <w:spacing w:val="-4"/>
          <w:sz w:val="32"/>
          <w:szCs w:val="32"/>
        </w:rPr>
      </w:pPr>
      <w:r>
        <w:rPr>
          <w:rFonts w:ascii="仿宋" w:eastAsia="仿宋" w:hAnsi="仿宋" w:cs="仿宋" w:hint="eastAsia"/>
          <w:color w:val="333333"/>
          <w:sz w:val="32"/>
          <w:szCs w:val="32"/>
        </w:rPr>
        <w:t>为保证第二次全国污染源普查质量，严格按照《全国污染源普查条例》和《喀什经济开发区第二次全国污染源普查实施方案》以及有关标准、技术要求，加强质量控制工作。</w:t>
      </w:r>
    </w:p>
    <w:p w:rsidR="00F7585A" w:rsidRDefault="00B158D7">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六、项目评价工作情况</w:t>
      </w:r>
    </w:p>
    <w:p w:rsidR="00F7585A" w:rsidRDefault="00B158D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我区于2018年7月26日至2018年8月6日开展污染源入户清查、核查工作。清查统计出工业源123个、生活源锅炉12个（其中1t/h以上9个，1t/h以下3个）、工业园区总计4个，无其他类别污染源。</w:t>
      </w:r>
    </w:p>
    <w:p w:rsidR="00F7585A" w:rsidRDefault="00B158D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喀什经济开发区总共划分为6个小区，分别为喀什经济开发区653101498000、总部经济区653101498001、综合保税区</w:t>
      </w:r>
      <w:r>
        <w:rPr>
          <w:rFonts w:ascii="仿宋" w:eastAsia="仿宋" w:hAnsi="仿宋" w:cs="仿宋" w:hint="eastAsia"/>
          <w:sz w:val="32"/>
          <w:szCs w:val="32"/>
        </w:rPr>
        <w:lastRenderedPageBreak/>
        <w:t>653101498002、深圳产业园区653101498003、中亚南亚工业园区653101498004、伊尔克什坦口岸园区653101498005。工业源主要分布在深圳产业园区及中亚南亚工业园区，主要是服装纺织加工企业、食品加工企业及钢结构加工企业；综合保税区、伊尔克什坦口岸园区无工业源污染，园区内主要为商贸物流企业，且多半处于歇业状态。生活源锅炉主要分布在深圳产业园区和中亚南亚工业园区，锅炉均为燃气锅炉，用途均为供暖。</w:t>
      </w:r>
    </w:p>
    <w:p w:rsidR="00F7585A" w:rsidRDefault="00B158D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名录经自治区审核后，去除绝大部分的机织服装制造类企业，确定纳入普查的工业园对象为42个，多数为食品加工类、金属制品加工类、建材加工类企业。</w:t>
      </w:r>
    </w:p>
    <w:p w:rsidR="00F7585A" w:rsidRDefault="00B158D7">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七、附表</w:t>
      </w:r>
    </w:p>
    <w:p w:rsidR="00F7585A" w:rsidRDefault="00B158D7">
      <w:pPr>
        <w:spacing w:line="540" w:lineRule="exact"/>
        <w:ind w:firstLine="567"/>
        <w:rPr>
          <w:rStyle w:val="ae"/>
          <w:rFonts w:ascii="仿宋" w:eastAsia="仿宋" w:hAnsi="仿宋"/>
          <w:b w:val="0"/>
          <w:spacing w:val="-4"/>
          <w:sz w:val="32"/>
          <w:szCs w:val="32"/>
        </w:rPr>
      </w:pPr>
      <w:r>
        <w:rPr>
          <w:rStyle w:val="ae"/>
          <w:rFonts w:ascii="仿宋" w:eastAsia="仿宋" w:hAnsi="仿宋" w:hint="eastAsia"/>
          <w:b w:val="0"/>
          <w:spacing w:val="-4"/>
          <w:sz w:val="32"/>
          <w:szCs w:val="32"/>
        </w:rPr>
        <w:t>《自治区财政项目支出绩效自评表》</w:t>
      </w:r>
    </w:p>
    <w:p w:rsidR="00F7585A" w:rsidRDefault="00F7585A">
      <w:pPr>
        <w:spacing w:line="540" w:lineRule="exact"/>
        <w:ind w:firstLine="567"/>
        <w:rPr>
          <w:rStyle w:val="ae"/>
          <w:rFonts w:ascii="仿宋" w:eastAsia="仿宋" w:hAnsi="仿宋"/>
          <w:b w:val="0"/>
          <w:spacing w:val="-4"/>
          <w:sz w:val="32"/>
          <w:szCs w:val="32"/>
        </w:rPr>
      </w:pPr>
    </w:p>
    <w:p w:rsidR="00F7585A" w:rsidRDefault="00F7585A">
      <w:pPr>
        <w:spacing w:line="540" w:lineRule="exact"/>
        <w:ind w:firstLine="567"/>
        <w:rPr>
          <w:rStyle w:val="ae"/>
          <w:rFonts w:ascii="仿宋" w:eastAsia="仿宋" w:hAnsi="仿宋"/>
          <w:b w:val="0"/>
          <w:spacing w:val="-4"/>
          <w:sz w:val="32"/>
          <w:szCs w:val="32"/>
        </w:rPr>
      </w:pPr>
    </w:p>
    <w:p w:rsidR="00F7585A" w:rsidRDefault="00F7585A">
      <w:pPr>
        <w:spacing w:line="540" w:lineRule="exact"/>
        <w:ind w:firstLine="567"/>
        <w:rPr>
          <w:rStyle w:val="ae"/>
          <w:rFonts w:ascii="仿宋" w:eastAsia="仿宋" w:hAnsi="仿宋"/>
          <w:b w:val="0"/>
          <w:spacing w:val="-4"/>
          <w:sz w:val="32"/>
          <w:szCs w:val="32"/>
        </w:rPr>
      </w:pPr>
    </w:p>
    <w:p w:rsidR="00F7585A" w:rsidRDefault="00F7585A">
      <w:pPr>
        <w:spacing w:line="540" w:lineRule="exact"/>
        <w:ind w:firstLine="567"/>
        <w:rPr>
          <w:rStyle w:val="ae"/>
          <w:rFonts w:ascii="仿宋" w:eastAsia="仿宋" w:hAnsi="仿宋"/>
          <w:b w:val="0"/>
          <w:spacing w:val="-4"/>
          <w:sz w:val="32"/>
          <w:szCs w:val="32"/>
        </w:rPr>
      </w:pPr>
    </w:p>
    <w:p w:rsidR="00F7585A" w:rsidRDefault="00F7585A">
      <w:pPr>
        <w:spacing w:line="540" w:lineRule="exact"/>
        <w:rPr>
          <w:rStyle w:val="ae"/>
          <w:rFonts w:asciiTheme="minorEastAsia" w:eastAsiaTheme="minorEastAsia" w:hAnsiTheme="minorEastAsia"/>
          <w:b w:val="0"/>
          <w:spacing w:val="-4"/>
          <w:sz w:val="20"/>
          <w:szCs w:val="32"/>
        </w:rPr>
      </w:pPr>
    </w:p>
    <w:sectPr w:rsidR="00F7585A">
      <w:footerReference w:type="default" r:id="rId7"/>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8D7" w:rsidRDefault="00B158D7">
      <w:r>
        <w:separator/>
      </w:r>
    </w:p>
  </w:endnote>
  <w:endnote w:type="continuationSeparator" w:id="0">
    <w:p w:rsidR="00B158D7" w:rsidRDefault="00B1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F7585A" w:rsidRDefault="00B158D7">
        <w:pPr>
          <w:pStyle w:val="a5"/>
          <w:jc w:val="center"/>
        </w:pPr>
        <w:r>
          <w:fldChar w:fldCharType="begin"/>
        </w:r>
        <w:r>
          <w:instrText>PAGE   \* MERGEFORMAT</w:instrText>
        </w:r>
        <w:r>
          <w:fldChar w:fldCharType="separate"/>
        </w:r>
        <w:r>
          <w:rPr>
            <w:lang w:val="zh-CN"/>
          </w:rPr>
          <w:t>5</w:t>
        </w:r>
        <w:r>
          <w:fldChar w:fldCharType="end"/>
        </w:r>
      </w:p>
    </w:sdtContent>
  </w:sdt>
  <w:p w:rsidR="00F7585A" w:rsidRDefault="00F758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8D7" w:rsidRDefault="00B158D7">
      <w:r>
        <w:separator/>
      </w:r>
    </w:p>
  </w:footnote>
  <w:footnote w:type="continuationSeparator" w:id="0">
    <w:p w:rsidR="00B158D7" w:rsidRDefault="00B158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A03F8"/>
    <w:rsid w:val="005D10D6"/>
    <w:rsid w:val="00607FEF"/>
    <w:rsid w:val="007772A7"/>
    <w:rsid w:val="00855E3A"/>
    <w:rsid w:val="00922CB9"/>
    <w:rsid w:val="009E5CD9"/>
    <w:rsid w:val="00A26421"/>
    <w:rsid w:val="00A4293B"/>
    <w:rsid w:val="00A67D50"/>
    <w:rsid w:val="00A8691A"/>
    <w:rsid w:val="00AC1946"/>
    <w:rsid w:val="00B158D7"/>
    <w:rsid w:val="00B33CC5"/>
    <w:rsid w:val="00B40063"/>
    <w:rsid w:val="00B41F61"/>
    <w:rsid w:val="00BA46E6"/>
    <w:rsid w:val="00C56C72"/>
    <w:rsid w:val="00CA6457"/>
    <w:rsid w:val="00CB2D53"/>
    <w:rsid w:val="00D17F2E"/>
    <w:rsid w:val="00D30354"/>
    <w:rsid w:val="00DF42A0"/>
    <w:rsid w:val="00E769FE"/>
    <w:rsid w:val="00EA2CBE"/>
    <w:rsid w:val="00F32FEE"/>
    <w:rsid w:val="00F7585A"/>
    <w:rsid w:val="00FB10BB"/>
    <w:rsid w:val="234628B8"/>
    <w:rsid w:val="2D0A4FF4"/>
    <w:rsid w:val="33BD1D07"/>
    <w:rsid w:val="512E544D"/>
    <w:rsid w:val="6C796BF4"/>
    <w:rsid w:val="74CB38B4"/>
    <w:rsid w:val="74F75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934C2D"/>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Normal (Web)"/>
    <w:basedOn w:val="a"/>
    <w:qFormat/>
    <w:pPr>
      <w:spacing w:beforeAutospacing="1" w:afterAutospacing="1"/>
      <w:jc w:val="left"/>
    </w:pPr>
    <w:rPr>
      <w:kern w:val="0"/>
      <w:sz w:val="24"/>
    </w:rPr>
  </w:style>
  <w:style w:type="paragraph" w:styleId="ac">
    <w:name w:val="Title"/>
    <w:basedOn w:val="a"/>
    <w:next w:val="a"/>
    <w:link w:val="ad"/>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e">
    <w:name w:val="Strong"/>
    <w:basedOn w:val="a0"/>
    <w:qFormat/>
    <w:rPr>
      <w:b/>
      <w:bCs/>
    </w:rPr>
  </w:style>
  <w:style w:type="character" w:styleId="af">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d">
    <w:name w:val="标题 字符"/>
    <w:basedOn w:val="a0"/>
    <w:link w:val="ac"/>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表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301</Words>
  <Characters>1717</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19</cp:revision>
  <cp:lastPrinted>2018-12-31T10:56:00Z</cp:lastPrinted>
  <dcterms:created xsi:type="dcterms:W3CDTF">2018-08-15T02:06:00Z</dcterms:created>
  <dcterms:modified xsi:type="dcterms:W3CDTF">2021-05-29T08:52:00Z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