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C5C" w:rsidRDefault="00877C5C">
      <w:pPr>
        <w:spacing w:line="540" w:lineRule="exact"/>
        <w:jc w:val="center"/>
        <w:rPr>
          <w:rFonts w:ascii="华文中宋" w:eastAsia="华文中宋" w:hAnsi="华文中宋" w:cs="宋体"/>
          <w:b/>
          <w:kern w:val="0"/>
          <w:sz w:val="52"/>
          <w:szCs w:val="52"/>
        </w:rPr>
      </w:pPr>
    </w:p>
    <w:p w:rsidR="00877C5C" w:rsidRDefault="00877C5C">
      <w:pPr>
        <w:spacing w:line="540" w:lineRule="exact"/>
        <w:jc w:val="center"/>
        <w:rPr>
          <w:rFonts w:ascii="华文中宋" w:eastAsia="华文中宋" w:hAnsi="华文中宋" w:cs="宋体"/>
          <w:b/>
          <w:kern w:val="0"/>
          <w:sz w:val="52"/>
          <w:szCs w:val="52"/>
        </w:rPr>
      </w:pPr>
    </w:p>
    <w:p w:rsidR="00877C5C" w:rsidRDefault="00877C5C">
      <w:pPr>
        <w:spacing w:line="540" w:lineRule="exact"/>
        <w:jc w:val="center"/>
        <w:rPr>
          <w:rFonts w:ascii="华文中宋" w:eastAsia="华文中宋" w:hAnsi="华文中宋" w:cs="宋体"/>
          <w:b/>
          <w:kern w:val="0"/>
          <w:sz w:val="52"/>
          <w:szCs w:val="52"/>
        </w:rPr>
      </w:pPr>
    </w:p>
    <w:p w:rsidR="00877C5C" w:rsidRDefault="00877C5C">
      <w:pPr>
        <w:spacing w:line="540" w:lineRule="exact"/>
        <w:jc w:val="center"/>
        <w:rPr>
          <w:rFonts w:ascii="华文中宋" w:eastAsia="华文中宋" w:hAnsi="华文中宋" w:cs="宋体"/>
          <w:b/>
          <w:kern w:val="0"/>
          <w:sz w:val="52"/>
          <w:szCs w:val="52"/>
        </w:rPr>
      </w:pPr>
    </w:p>
    <w:p w:rsidR="00877C5C" w:rsidRDefault="00877C5C">
      <w:pPr>
        <w:spacing w:line="540" w:lineRule="exact"/>
        <w:jc w:val="center"/>
        <w:rPr>
          <w:rFonts w:ascii="华文中宋" w:eastAsia="华文中宋" w:hAnsi="华文中宋" w:cs="宋体"/>
          <w:b/>
          <w:kern w:val="0"/>
          <w:sz w:val="52"/>
          <w:szCs w:val="52"/>
        </w:rPr>
      </w:pPr>
    </w:p>
    <w:p w:rsidR="00877C5C" w:rsidRDefault="00877C5C">
      <w:pPr>
        <w:spacing w:line="540" w:lineRule="exact"/>
        <w:jc w:val="center"/>
        <w:rPr>
          <w:rFonts w:ascii="华文中宋" w:eastAsia="华文中宋" w:hAnsi="华文中宋" w:cs="宋体"/>
          <w:b/>
          <w:kern w:val="0"/>
          <w:sz w:val="52"/>
          <w:szCs w:val="52"/>
        </w:rPr>
      </w:pPr>
    </w:p>
    <w:p w:rsidR="00877C5C" w:rsidRDefault="005749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877C5C" w:rsidRDefault="00877C5C">
      <w:pPr>
        <w:spacing w:line="540" w:lineRule="exact"/>
        <w:jc w:val="center"/>
        <w:rPr>
          <w:rFonts w:ascii="华文中宋" w:eastAsia="华文中宋" w:hAnsi="华文中宋" w:cs="宋体"/>
          <w:b/>
          <w:kern w:val="0"/>
          <w:sz w:val="52"/>
          <w:szCs w:val="52"/>
        </w:rPr>
      </w:pPr>
    </w:p>
    <w:p w:rsidR="00877C5C" w:rsidRDefault="005749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440" w:lineRule="exact"/>
        <w:jc w:val="left"/>
        <w:rPr>
          <w:rFonts w:eastAsia="仿宋_GB2312" w:hAnsi="宋体" w:cs="宋体"/>
          <w:kern w:val="0"/>
          <w:sz w:val="32"/>
          <w:szCs w:val="32"/>
        </w:rPr>
      </w:pPr>
    </w:p>
    <w:p w:rsidR="00877C5C" w:rsidRDefault="0057494D">
      <w:pPr>
        <w:spacing w:line="440" w:lineRule="exact"/>
        <w:jc w:val="left"/>
        <w:rPr>
          <w:rFonts w:eastAsia="仿宋_GB2312" w:hAnsi="宋体" w:cs="宋体"/>
          <w:kern w:val="0"/>
          <w:sz w:val="32"/>
          <w:szCs w:val="32"/>
          <w:u w:val="single"/>
        </w:rPr>
      </w:pPr>
      <w:r>
        <w:rPr>
          <w:rFonts w:eastAsia="仿宋_GB2312" w:hAnsi="宋体" w:cs="宋体" w:hint="eastAsia"/>
          <w:kern w:val="0"/>
          <w:sz w:val="32"/>
          <w:szCs w:val="32"/>
        </w:rPr>
        <w:t>项目名称：</w:t>
      </w:r>
      <w:r>
        <w:rPr>
          <w:rFonts w:eastAsia="仿宋_GB2312" w:hAnsi="宋体" w:cs="宋体" w:hint="eastAsia"/>
          <w:kern w:val="0"/>
          <w:sz w:val="32"/>
          <w:szCs w:val="32"/>
          <w:u w:val="single"/>
        </w:rPr>
        <w:t>喀什经济开发区长安试验区文体广场、卫生院、疏散广场、生态环境改造工程、水电气路暖等配套基础设施建设项目、小学建设项目</w:t>
      </w:r>
      <w:r>
        <w:rPr>
          <w:rFonts w:eastAsia="仿宋_GB2312" w:hAnsi="宋体" w:cs="宋体" w:hint="eastAsia"/>
          <w:kern w:val="0"/>
          <w:sz w:val="32"/>
          <w:szCs w:val="32"/>
          <w:u w:val="single"/>
        </w:rPr>
        <w:t xml:space="preserve"> </w:t>
      </w:r>
    </w:p>
    <w:p w:rsidR="00877C5C" w:rsidRDefault="0057494D">
      <w:pPr>
        <w:spacing w:line="440" w:lineRule="exact"/>
        <w:jc w:val="left"/>
        <w:rPr>
          <w:rFonts w:eastAsia="仿宋_GB2312" w:hAnsi="宋体" w:cs="宋体"/>
          <w:kern w:val="0"/>
          <w:sz w:val="28"/>
          <w:szCs w:val="28"/>
          <w:u w:val="single"/>
        </w:rPr>
      </w:pPr>
      <w:r>
        <w:rPr>
          <w:rFonts w:eastAsia="仿宋_GB2312" w:hAnsi="宋体" w:cs="宋体" w:hint="eastAsia"/>
          <w:kern w:val="0"/>
          <w:sz w:val="32"/>
          <w:szCs w:val="32"/>
        </w:rPr>
        <w:t>实施单位（公章）：</w:t>
      </w:r>
      <w:r>
        <w:rPr>
          <w:rFonts w:hAnsi="宋体" w:cs="宋体" w:hint="eastAsia"/>
          <w:kern w:val="0"/>
          <w:sz w:val="28"/>
          <w:szCs w:val="28"/>
          <w:u w:val="single"/>
        </w:rPr>
        <w:t>喀什经济开发区投资开发有限责任公司</w:t>
      </w:r>
    </w:p>
    <w:p w:rsidR="00877C5C" w:rsidRDefault="0057494D">
      <w:pPr>
        <w:spacing w:line="440" w:lineRule="exact"/>
        <w:jc w:val="left"/>
        <w:rPr>
          <w:rFonts w:hAnsi="宋体" w:cs="宋体"/>
          <w:kern w:val="0"/>
          <w:sz w:val="28"/>
          <w:szCs w:val="28"/>
          <w:u w:val="single"/>
        </w:rPr>
      </w:pPr>
      <w:r>
        <w:rPr>
          <w:rFonts w:eastAsia="仿宋_GB2312" w:hAnsi="宋体" w:cs="宋体" w:hint="eastAsia"/>
          <w:kern w:val="0"/>
          <w:sz w:val="32"/>
          <w:szCs w:val="32"/>
        </w:rPr>
        <w:t>主管部门（公章）：</w:t>
      </w:r>
      <w:r>
        <w:rPr>
          <w:rFonts w:hAnsi="宋体" w:cs="宋体" w:hint="eastAsia"/>
          <w:kern w:val="0"/>
          <w:sz w:val="28"/>
          <w:szCs w:val="28"/>
          <w:u w:val="single"/>
        </w:rPr>
        <w:t>喀什经济开发区规划土地建设环保局</w:t>
      </w:r>
    </w:p>
    <w:p w:rsidR="00877C5C" w:rsidRDefault="0057494D">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项目负责人（签章）：马国龙</w:t>
      </w:r>
    </w:p>
    <w:p w:rsidR="00877C5C" w:rsidRDefault="0057494D">
      <w:pPr>
        <w:spacing w:line="440" w:lineRule="exact"/>
        <w:jc w:val="left"/>
        <w:rPr>
          <w:rFonts w:eastAsia="仿宋_GB2312" w:hAnsi="宋体" w:cs="宋体"/>
          <w:kern w:val="0"/>
          <w:sz w:val="32"/>
          <w:szCs w:val="32"/>
        </w:rPr>
      </w:pPr>
      <w:r>
        <w:rPr>
          <w:rFonts w:eastAsia="仿宋_GB2312" w:hAnsi="宋体" w:cs="宋体" w:hint="eastAsia"/>
          <w:kern w:val="0"/>
          <w:sz w:val="32"/>
          <w:szCs w:val="32"/>
        </w:rPr>
        <w:t>填报时间：</w:t>
      </w:r>
      <w:r>
        <w:rPr>
          <w:rFonts w:eastAsia="仿宋_GB2312" w:hAnsi="宋体" w:cs="宋体" w:hint="eastAsia"/>
          <w:kern w:val="0"/>
          <w:sz w:val="32"/>
          <w:szCs w:val="32"/>
        </w:rPr>
        <w:t>2019</w:t>
      </w:r>
      <w:r>
        <w:rPr>
          <w:rFonts w:eastAsia="仿宋_GB2312" w:hAnsi="宋体" w:cs="宋体" w:hint="eastAsia"/>
          <w:kern w:val="0"/>
          <w:sz w:val="32"/>
          <w:szCs w:val="32"/>
        </w:rPr>
        <w:t>年</w:t>
      </w:r>
      <w:r>
        <w:rPr>
          <w:rFonts w:eastAsia="仿宋_GB2312" w:hAnsi="宋体" w:cs="宋体" w:hint="eastAsia"/>
          <w:kern w:val="0"/>
          <w:sz w:val="32"/>
          <w:szCs w:val="32"/>
        </w:rPr>
        <w:t xml:space="preserve"> 3 </w:t>
      </w:r>
      <w:r>
        <w:rPr>
          <w:rFonts w:eastAsia="仿宋_GB2312" w:hAnsi="宋体" w:cs="宋体" w:hint="eastAsia"/>
          <w:kern w:val="0"/>
          <w:sz w:val="32"/>
          <w:szCs w:val="32"/>
        </w:rPr>
        <w:t>月</w:t>
      </w:r>
      <w:r>
        <w:rPr>
          <w:rFonts w:eastAsia="仿宋_GB2312" w:hAnsi="宋体" w:cs="宋体" w:hint="eastAsia"/>
          <w:kern w:val="0"/>
          <w:sz w:val="32"/>
          <w:szCs w:val="32"/>
        </w:rPr>
        <w:t xml:space="preserve"> 5 </w:t>
      </w:r>
      <w:r>
        <w:rPr>
          <w:rFonts w:eastAsia="仿宋_GB2312" w:hAnsi="宋体" w:cs="宋体" w:hint="eastAsia"/>
          <w:kern w:val="0"/>
          <w:sz w:val="32"/>
          <w:szCs w:val="32"/>
        </w:rPr>
        <w:t>日</w:t>
      </w: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jc w:val="center"/>
        <w:rPr>
          <w:rFonts w:eastAsia="仿宋_GB2312" w:hAnsi="宋体" w:cs="宋体"/>
          <w:kern w:val="0"/>
          <w:sz w:val="30"/>
          <w:szCs w:val="30"/>
        </w:rPr>
      </w:pPr>
    </w:p>
    <w:p w:rsidR="00877C5C" w:rsidRDefault="00877C5C">
      <w:pPr>
        <w:spacing w:line="540" w:lineRule="exact"/>
        <w:rPr>
          <w:rStyle w:val="ad"/>
          <w:rFonts w:ascii="黑体" w:eastAsia="黑体" w:hAnsi="黑体"/>
          <w:b w:val="0"/>
          <w:spacing w:val="-4"/>
          <w:sz w:val="32"/>
          <w:szCs w:val="32"/>
        </w:rPr>
      </w:pPr>
    </w:p>
    <w:p w:rsidR="00877C5C" w:rsidRDefault="005749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877C5C" w:rsidRDefault="005749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9250AB" w:rsidRDefault="009250AB" w:rsidP="009250AB">
      <w:pPr>
        <w:spacing w:line="540" w:lineRule="exact"/>
        <w:ind w:firstLine="567"/>
        <w:rPr>
          <w:rStyle w:val="ad"/>
          <w:rFonts w:ascii="楷体" w:eastAsia="楷体" w:hAnsi="楷体"/>
          <w:spacing w:val="-4"/>
          <w:sz w:val="32"/>
          <w:szCs w:val="32"/>
        </w:rPr>
      </w:pPr>
      <w:bookmarkStart w:id="0"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877C5C" w:rsidRDefault="009250AB" w:rsidP="009250AB">
      <w:pPr>
        <w:spacing w:line="540" w:lineRule="exact"/>
        <w:ind w:firstLineChars="181" w:firstLine="579"/>
        <w:rPr>
          <w:rStyle w:val="ad"/>
          <w:rFonts w:ascii="仿宋" w:eastAsia="仿宋" w:hAnsi="仿宋"/>
          <w:b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sidR="0057494D">
        <w:rPr>
          <w:rStyle w:val="ad"/>
          <w:rFonts w:ascii="仿宋" w:eastAsia="仿宋" w:hAnsi="仿宋" w:hint="eastAsia"/>
          <w:b w:val="0"/>
          <w:spacing w:val="-4"/>
          <w:sz w:val="32"/>
          <w:szCs w:val="32"/>
        </w:rPr>
        <w:t>。</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877C5C" w:rsidRDefault="0057494D">
      <w:pPr>
        <w:spacing w:line="4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预期目标：</w:t>
      </w:r>
      <w:bookmarkStart w:id="1" w:name="_Hlk22423185"/>
      <w:r>
        <w:rPr>
          <w:rStyle w:val="ad"/>
          <w:rFonts w:ascii="仿宋" w:eastAsia="仿宋" w:hAnsi="仿宋" w:hint="eastAsia"/>
          <w:b w:val="0"/>
          <w:spacing w:val="-4"/>
          <w:sz w:val="32"/>
          <w:szCs w:val="32"/>
        </w:rPr>
        <w:t>建设文体广场2处、卫生院1栋、疏散广场2处、生态环境改造工程、水电气路暖等配套基础设施建设项目、小学1栋建设项目</w:t>
      </w:r>
      <w:bookmarkEnd w:id="1"/>
      <w:r>
        <w:rPr>
          <w:rStyle w:val="ad"/>
          <w:rFonts w:ascii="仿宋" w:eastAsia="仿宋" w:hAnsi="仿宋" w:hint="eastAsia"/>
          <w:b w:val="0"/>
          <w:spacing w:val="-4"/>
          <w:sz w:val="32"/>
          <w:szCs w:val="32"/>
        </w:rPr>
        <w:t>，改善居民生活水平，提高生活质量，解救就业问题。</w:t>
      </w:r>
    </w:p>
    <w:p w:rsidR="00877C5C" w:rsidRDefault="0057494D">
      <w:pPr>
        <w:spacing w:line="440" w:lineRule="exact"/>
        <w:ind w:firstLineChars="200" w:firstLine="627"/>
        <w:rPr>
          <w:rStyle w:val="ad"/>
          <w:rFonts w:ascii="仿宋" w:eastAsia="仿宋" w:hAnsi="仿宋"/>
          <w:b w:val="0"/>
          <w:spacing w:val="-4"/>
          <w:sz w:val="32"/>
          <w:szCs w:val="32"/>
        </w:rPr>
      </w:pPr>
      <w:r>
        <w:rPr>
          <w:rStyle w:val="ad"/>
          <w:rFonts w:ascii="仿宋" w:eastAsia="仿宋" w:hAnsi="仿宋" w:hint="eastAsia"/>
          <w:bCs w:val="0"/>
          <w:spacing w:val="-4"/>
          <w:sz w:val="32"/>
          <w:szCs w:val="32"/>
        </w:rPr>
        <w:t>阶段性目标：</w:t>
      </w:r>
      <w:r>
        <w:rPr>
          <w:rStyle w:val="ad"/>
          <w:rFonts w:ascii="仿宋" w:eastAsia="仿宋" w:hAnsi="仿宋" w:hint="eastAsia"/>
          <w:b w:val="0"/>
          <w:spacing w:val="-4"/>
          <w:sz w:val="32"/>
          <w:szCs w:val="32"/>
        </w:rPr>
        <w:t>按工程进度施工，按期完工。</w:t>
      </w:r>
    </w:p>
    <w:p w:rsidR="00877C5C" w:rsidRDefault="0057494D">
      <w:pPr>
        <w:spacing w:line="4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项目基本性质</w:t>
      </w:r>
      <w:r>
        <w:rPr>
          <w:rStyle w:val="ad"/>
          <w:rFonts w:ascii="仿宋" w:eastAsia="仿宋" w:hAnsi="仿宋" w:hint="eastAsia"/>
          <w:b w:val="0"/>
          <w:spacing w:val="-4"/>
          <w:sz w:val="32"/>
          <w:szCs w:val="32"/>
        </w:rPr>
        <w:t>：</w:t>
      </w:r>
      <w:r w:rsidR="00BB6336">
        <w:rPr>
          <w:rStyle w:val="ad"/>
          <w:rFonts w:ascii="仿宋" w:eastAsia="仿宋" w:hAnsi="仿宋" w:hint="eastAsia"/>
          <w:b w:val="0"/>
          <w:spacing w:val="-4"/>
          <w:sz w:val="32"/>
          <w:szCs w:val="32"/>
        </w:rPr>
        <w:t>新增项目</w:t>
      </w:r>
      <w:r>
        <w:rPr>
          <w:rStyle w:val="ad"/>
          <w:rFonts w:ascii="仿宋" w:eastAsia="仿宋" w:hAnsi="仿宋" w:hint="eastAsia"/>
          <w:b w:val="0"/>
          <w:spacing w:val="-4"/>
          <w:sz w:val="32"/>
          <w:szCs w:val="32"/>
        </w:rPr>
        <w:t>。</w:t>
      </w:r>
    </w:p>
    <w:p w:rsidR="00877C5C" w:rsidRDefault="0057494D">
      <w:pPr>
        <w:spacing w:line="4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r>
        <w:rPr>
          <w:rStyle w:val="ad"/>
          <w:rFonts w:ascii="仿宋" w:eastAsia="仿宋" w:hAnsi="仿宋" w:hint="eastAsia"/>
          <w:b w:val="0"/>
          <w:spacing w:val="-4"/>
          <w:sz w:val="32"/>
          <w:szCs w:val="32"/>
        </w:rPr>
        <w:t>通过实施新建文体广场2处、卫生院1栋、疏散广场2处、生态环境改造工程、水电气路暖等配套基础设施建设项目、小学1栋建设项目项目，用以完善标准厂房配套服务设施，提升投资环境，提高生活质量，增加新的就业机会，加快经济发展，解决就业人员住宿的目标。</w:t>
      </w:r>
    </w:p>
    <w:p w:rsidR="009250AB" w:rsidRDefault="009250AB">
      <w:pPr>
        <w:spacing w:line="440" w:lineRule="exact"/>
        <w:ind w:firstLineChars="181" w:firstLine="567"/>
        <w:rPr>
          <w:rStyle w:val="ad"/>
          <w:rFonts w:ascii="仿宋" w:eastAsia="仿宋" w:hAnsi="仿宋"/>
          <w:b w:val="0"/>
          <w:color w:val="FF0000"/>
          <w:spacing w:val="-4"/>
          <w:sz w:val="32"/>
          <w:szCs w:val="32"/>
        </w:rPr>
      </w:pPr>
      <w:bookmarkStart w:id="2" w:name="_Hlk22416594"/>
      <w:r w:rsidRPr="0019536B">
        <w:rPr>
          <w:rStyle w:val="ad"/>
          <w:rFonts w:ascii="仿宋" w:eastAsia="仿宋" w:hAnsi="仿宋" w:hint="eastAsia"/>
          <w:bCs w:val="0"/>
          <w:spacing w:val="-4"/>
          <w:sz w:val="32"/>
          <w:szCs w:val="32"/>
        </w:rPr>
        <w:t>涉及范围：</w:t>
      </w:r>
      <w:bookmarkEnd w:id="2"/>
      <w:r>
        <w:rPr>
          <w:rStyle w:val="ad"/>
          <w:rFonts w:ascii="仿宋" w:eastAsia="仿宋" w:hAnsi="仿宋" w:hint="eastAsia"/>
          <w:b w:val="0"/>
          <w:spacing w:val="-4"/>
          <w:sz w:val="32"/>
          <w:szCs w:val="32"/>
        </w:rPr>
        <w:t>建设文体广场2处、卫生院1栋、疏散广场2处、生态环境改造工程、水电气路暖等配套基础设施建设项目、小学1栋建设项目</w:t>
      </w:r>
    </w:p>
    <w:p w:rsidR="00877C5C" w:rsidRDefault="0057494D">
      <w:pPr>
        <w:spacing w:line="540" w:lineRule="exact"/>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877C5C" w:rsidRDefault="0057494D">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lastRenderedPageBreak/>
        <w:t>2018年度，该项目共投入11696.05万元，资金来源为财政资金。2018年度到位资金11694万元。</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877C5C" w:rsidRDefault="0057494D">
      <w:pPr>
        <w:spacing w:line="4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2018年小学基础已施工完毕，按合同支付项目30%预付款298.79万元。</w:t>
      </w:r>
    </w:p>
    <w:p w:rsidR="00877C5C" w:rsidRDefault="0057494D">
      <w:pPr>
        <w:spacing w:line="440" w:lineRule="exact"/>
        <w:ind w:firstLineChars="181" w:firstLine="565"/>
        <w:rPr>
          <w:rStyle w:val="ad"/>
          <w:rFonts w:ascii="仿宋" w:eastAsia="仿宋" w:hAnsi="仿宋"/>
          <w:b w:val="0"/>
          <w:color w:val="FF0000"/>
          <w:spacing w:val="-4"/>
          <w:sz w:val="32"/>
          <w:szCs w:val="32"/>
        </w:rPr>
      </w:pPr>
      <w:r>
        <w:rPr>
          <w:rStyle w:val="ad"/>
          <w:rFonts w:ascii="仿宋" w:eastAsia="仿宋" w:hAnsi="仿宋" w:hint="eastAsia"/>
          <w:b w:val="0"/>
          <w:spacing w:val="-4"/>
          <w:sz w:val="32"/>
          <w:szCs w:val="32"/>
        </w:rPr>
        <w:t>需要说明的情况：小学、卫生院已基础施工完毕。文体广场2处、疏散广场2处、生态环境改造工程、水电气路暖等配套基础设施建设项目截止2019年2月已施工完成80%。并于2019年按合同约定支付建设项目70%工程款388.60万元；卫生院1栋1层基础已施工完毕，按合同支付项目30%预付款308.48万元（因与业务用房为一个标段，2018年有业务用房项目资金中拨付）。</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877C5C" w:rsidRDefault="0057494D">
      <w:pPr>
        <w:spacing w:line="440" w:lineRule="exact"/>
        <w:ind w:firstLineChars="200" w:firstLine="624"/>
        <w:rPr>
          <w:rFonts w:ascii="黑体" w:eastAsia="黑体" w:hAnsi="黑体" w:cs="黑体"/>
          <w:bCs/>
          <w:szCs w:val="32"/>
        </w:rPr>
      </w:pPr>
      <w:r>
        <w:rPr>
          <w:rStyle w:val="ad"/>
          <w:rFonts w:ascii="仿宋" w:eastAsia="仿宋" w:hAnsi="仿宋" w:hint="eastAsia"/>
          <w:b w:val="0"/>
          <w:spacing w:val="-4"/>
          <w:sz w:val="32"/>
          <w:szCs w:val="32"/>
        </w:rPr>
        <w:t>严格按照资金拨付制度管理办法实施，该项目实施过程中由建设方协调，工程量现场核实共同确定，经“五方认证”竣工验收，现已进入审计阶段工作。</w:t>
      </w:r>
    </w:p>
    <w:p w:rsidR="00877C5C" w:rsidRDefault="005749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877C5C" w:rsidRDefault="0057494D">
      <w:pPr>
        <w:spacing w:line="440" w:lineRule="exact"/>
        <w:ind w:firstLineChars="181" w:firstLine="565"/>
        <w:rPr>
          <w:rStyle w:val="ad"/>
          <w:rFonts w:ascii="仿宋" w:eastAsia="仿宋" w:hAnsi="仿宋"/>
          <w:b w:val="0"/>
          <w:color w:val="FF0000"/>
          <w:spacing w:val="-4"/>
          <w:sz w:val="32"/>
          <w:szCs w:val="32"/>
        </w:rPr>
      </w:pPr>
      <w:r>
        <w:rPr>
          <w:rStyle w:val="ad"/>
          <w:rFonts w:ascii="仿宋" w:eastAsia="仿宋" w:hAnsi="仿宋" w:hint="eastAsia"/>
          <w:b w:val="0"/>
          <w:spacing w:val="-4"/>
          <w:sz w:val="32"/>
          <w:szCs w:val="32"/>
        </w:rPr>
        <w:t>经地委专属会议纪要，该项目为涉密工程，由喀什市当地企业中实力基础，经济基础，诚信度等方面综合考虑比较优异的施工单位承建该项目，最终确定由由冠鲁建设股份有限公司、喀什建工（集团）有限责任公司、</w:t>
      </w:r>
      <w:r>
        <w:rPr>
          <w:rFonts w:ascii="仿宋" w:eastAsia="仿宋" w:hAnsi="仿宋" w:cs="仿宋" w:hint="eastAsia"/>
          <w:sz w:val="32"/>
          <w:szCs w:val="32"/>
        </w:rPr>
        <w:t>新疆建工集团第六建筑工程有限公司、喀什市新隆建设（集团）有限责任公司、喀什市市政建设工程有限责任公司、</w:t>
      </w:r>
      <w:r>
        <w:rPr>
          <w:rStyle w:val="ad"/>
          <w:rFonts w:ascii="仿宋" w:eastAsia="仿宋" w:hAnsi="仿宋" w:hint="eastAsia"/>
          <w:b w:val="0"/>
          <w:spacing w:val="-4"/>
          <w:sz w:val="32"/>
          <w:szCs w:val="32"/>
        </w:rPr>
        <w:t>新疆三星建工集团有限公司六家企业实施该项目，建设方派专人现场确定核实。该项目工程已按照《建设工程项目管理规范》组织进行竣工验收。</w:t>
      </w:r>
    </w:p>
    <w:p w:rsidR="00877C5C" w:rsidRDefault="005749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877C5C" w:rsidRDefault="0057494D">
      <w:pPr>
        <w:spacing w:line="4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严格按照《建设工程项目管理规范》制度监督项目实施流程，保障项目费用严格用于项目的开展；对项目资金费用使用情况严格监督，资金预算制定严格按照既定规范与财务标准，</w:t>
      </w:r>
      <w:r>
        <w:rPr>
          <w:rStyle w:val="ad"/>
          <w:rFonts w:ascii="仿宋" w:eastAsia="仿宋" w:hAnsi="仿宋" w:hint="eastAsia"/>
          <w:b w:val="0"/>
          <w:spacing w:val="-4"/>
          <w:sz w:val="32"/>
          <w:szCs w:val="32"/>
        </w:rPr>
        <w:lastRenderedPageBreak/>
        <w:t>费用根据审计结算予以支付。</w:t>
      </w:r>
    </w:p>
    <w:p w:rsidR="00877C5C" w:rsidRDefault="0057494D">
      <w:pPr>
        <w:spacing w:line="4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施工期间项目建设实行“四制”管理，即：项目法人责任制、项目招投标制、项目合同制、项目监理制。</w:t>
      </w:r>
    </w:p>
    <w:p w:rsidR="00877C5C" w:rsidRDefault="005749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877C5C" w:rsidRDefault="005749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9250AB" w:rsidRPr="00DF196D" w:rsidRDefault="009250AB" w:rsidP="009250AB">
      <w:pPr>
        <w:adjustRightInd w:val="0"/>
        <w:snapToGrid w:val="0"/>
        <w:spacing w:line="560" w:lineRule="exact"/>
        <w:ind w:firstLineChars="200" w:firstLine="624"/>
        <w:rPr>
          <w:rFonts w:ascii="仿宋" w:eastAsia="仿宋" w:hAnsi="仿宋"/>
          <w:bCs/>
          <w:spacing w:val="-4"/>
          <w:sz w:val="32"/>
          <w:szCs w:val="32"/>
        </w:rPr>
      </w:pPr>
      <w:bookmarkStart w:id="3" w:name="_Hlk22419610"/>
      <w:bookmarkStart w:id="4" w:name="_Hlk22416884"/>
      <w:bookmarkStart w:id="5" w:name="_Hlk22419975"/>
      <w:r w:rsidRPr="00DF196D">
        <w:rPr>
          <w:rFonts w:ascii="仿宋" w:eastAsia="仿宋" w:hAnsi="仿宋" w:hint="eastAsia"/>
          <w:bCs/>
          <w:spacing w:val="-4"/>
          <w:sz w:val="32"/>
          <w:szCs w:val="32"/>
        </w:rPr>
        <w:t>本项目共设置一级指标3个，二级指标</w:t>
      </w:r>
      <w:r w:rsidR="00B1536B">
        <w:rPr>
          <w:rFonts w:ascii="仿宋" w:eastAsia="仿宋" w:hAnsi="仿宋" w:hint="eastAsia"/>
          <w:bCs/>
          <w:spacing w:val="-4"/>
          <w:sz w:val="32"/>
          <w:szCs w:val="32"/>
        </w:rPr>
        <w:t>9</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20</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1</w:t>
      </w:r>
      <w:r w:rsidR="00341FD7">
        <w:rPr>
          <w:rFonts w:ascii="仿宋" w:eastAsia="仿宋" w:hAnsi="仿宋" w:hint="eastAsia"/>
          <w:bCs/>
          <w:spacing w:val="-4"/>
          <w:sz w:val="32"/>
          <w:szCs w:val="32"/>
        </w:rPr>
        <w:t>7</w:t>
      </w:r>
      <w:r w:rsidRPr="00DF196D">
        <w:rPr>
          <w:rFonts w:ascii="仿宋" w:eastAsia="仿宋" w:hAnsi="仿宋" w:hint="eastAsia"/>
          <w:bCs/>
          <w:spacing w:val="-4"/>
          <w:sz w:val="32"/>
          <w:szCs w:val="32"/>
        </w:rPr>
        <w:t>个，指标完成率为</w:t>
      </w:r>
      <w:r w:rsidR="00341FD7">
        <w:rPr>
          <w:rFonts w:ascii="仿宋" w:eastAsia="仿宋" w:hAnsi="仿宋" w:hint="eastAsia"/>
          <w:bCs/>
          <w:spacing w:val="-4"/>
          <w:sz w:val="32"/>
          <w:szCs w:val="32"/>
        </w:rPr>
        <w:t>85</w:t>
      </w:r>
      <w:r w:rsidRPr="00DF196D">
        <w:rPr>
          <w:rFonts w:ascii="仿宋" w:eastAsia="仿宋" w:hAnsi="仿宋" w:hint="eastAsia"/>
          <w:bCs/>
          <w:spacing w:val="-4"/>
          <w:sz w:val="32"/>
          <w:szCs w:val="32"/>
        </w:rPr>
        <w:t>%。</w:t>
      </w:r>
      <w:bookmarkStart w:id="6" w:name="_GoBack"/>
      <w:bookmarkEnd w:id="3"/>
      <w:bookmarkEnd w:id="6"/>
    </w:p>
    <w:bookmarkEnd w:id="4"/>
    <w:p w:rsidR="009250AB" w:rsidRPr="00DF196D" w:rsidRDefault="009250AB" w:rsidP="009250A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00341FD7" w:rsidRPr="00341FD7">
        <w:rPr>
          <w:rFonts w:ascii="仿宋" w:eastAsia="仿宋" w:hAnsi="仿宋" w:hint="eastAsia"/>
          <w:bCs/>
          <w:spacing w:val="-4"/>
          <w:sz w:val="32"/>
          <w:szCs w:val="32"/>
        </w:rPr>
        <w:t>加快经济发展，解决就业人员住宿，促进当地财政收入</w:t>
      </w:r>
      <w:r w:rsidRPr="00DF196D">
        <w:rPr>
          <w:rFonts w:ascii="仿宋" w:eastAsia="仿宋" w:hAnsi="仿宋" w:hint="eastAsia"/>
          <w:bCs/>
          <w:spacing w:val="-4"/>
          <w:sz w:val="32"/>
          <w:szCs w:val="32"/>
        </w:rPr>
        <w:t>。</w:t>
      </w:r>
    </w:p>
    <w:p w:rsidR="009250AB" w:rsidRPr="00DF196D" w:rsidRDefault="009250AB" w:rsidP="009250A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00341FD7" w:rsidRPr="00341FD7">
        <w:rPr>
          <w:rFonts w:ascii="仿宋" w:eastAsia="仿宋" w:hAnsi="仿宋" w:hint="eastAsia"/>
          <w:bCs/>
          <w:spacing w:val="-4"/>
          <w:sz w:val="32"/>
          <w:szCs w:val="32"/>
        </w:rPr>
        <w:t>工程按期完成率</w:t>
      </w:r>
      <w:r w:rsidR="00341FD7">
        <w:rPr>
          <w:rFonts w:ascii="仿宋" w:eastAsia="仿宋" w:hAnsi="仿宋" w:hint="eastAsia"/>
          <w:bCs/>
          <w:spacing w:val="-4"/>
          <w:sz w:val="32"/>
          <w:szCs w:val="32"/>
        </w:rPr>
        <w:t>80%</w:t>
      </w:r>
      <w:r w:rsidRPr="00DF196D">
        <w:rPr>
          <w:rFonts w:ascii="仿宋" w:eastAsia="仿宋" w:hAnsi="仿宋" w:hint="eastAsia"/>
          <w:bCs/>
          <w:spacing w:val="-4"/>
          <w:sz w:val="32"/>
          <w:szCs w:val="32"/>
        </w:rPr>
        <w:t>。</w:t>
      </w:r>
    </w:p>
    <w:p w:rsidR="009250AB" w:rsidRDefault="009250AB" w:rsidP="009250AB">
      <w:pPr>
        <w:spacing w:line="540" w:lineRule="exact"/>
        <w:ind w:firstLineChars="181" w:firstLine="565"/>
        <w:rPr>
          <w:rFonts w:ascii="仿宋" w:eastAsia="仿宋" w:hAnsi="仿宋"/>
          <w:bCs/>
          <w:spacing w:val="-4"/>
          <w:sz w:val="32"/>
          <w:szCs w:val="32"/>
        </w:rPr>
      </w:pPr>
      <w:r w:rsidRPr="00DF196D">
        <w:rPr>
          <w:rFonts w:ascii="仿宋" w:eastAsia="仿宋" w:hAnsi="仿宋" w:hint="eastAsia"/>
          <w:bCs/>
          <w:spacing w:val="-4"/>
          <w:sz w:val="32"/>
          <w:szCs w:val="32"/>
        </w:rPr>
        <w:t>效益性：</w:t>
      </w:r>
      <w:bookmarkEnd w:id="5"/>
      <w:r w:rsidR="00341FD7" w:rsidRPr="00341FD7">
        <w:rPr>
          <w:rFonts w:ascii="仿宋" w:eastAsia="仿宋" w:hAnsi="仿宋" w:hint="eastAsia"/>
          <w:bCs/>
          <w:spacing w:val="-4"/>
          <w:sz w:val="32"/>
          <w:szCs w:val="32"/>
        </w:rPr>
        <w:t>改善居民生活水平，提高生活质量</w:t>
      </w:r>
      <w:r w:rsidR="00341FD7">
        <w:rPr>
          <w:rFonts w:ascii="仿宋" w:eastAsia="仿宋" w:hAnsi="仿宋" w:hint="eastAsia"/>
          <w:bCs/>
          <w:spacing w:val="-4"/>
          <w:sz w:val="32"/>
          <w:szCs w:val="32"/>
        </w:rPr>
        <w:t>，</w:t>
      </w:r>
      <w:r w:rsidR="00341FD7" w:rsidRPr="00341FD7">
        <w:rPr>
          <w:rFonts w:ascii="仿宋" w:eastAsia="仿宋" w:hAnsi="仿宋" w:hint="eastAsia"/>
          <w:bCs/>
          <w:spacing w:val="-4"/>
          <w:sz w:val="32"/>
          <w:szCs w:val="32"/>
        </w:rPr>
        <w:t>解救就业问题。</w:t>
      </w:r>
      <w:r w:rsidR="00341FD7">
        <w:rPr>
          <w:rFonts w:ascii="仿宋" w:eastAsia="仿宋" w:hAnsi="仿宋" w:hint="eastAsia"/>
          <w:bCs/>
          <w:spacing w:val="-4"/>
          <w:sz w:val="32"/>
          <w:szCs w:val="32"/>
        </w:rPr>
        <w:t>提高</w:t>
      </w:r>
      <w:r w:rsidR="00341FD7" w:rsidRPr="00341FD7">
        <w:rPr>
          <w:rFonts w:ascii="仿宋" w:eastAsia="仿宋" w:hAnsi="仿宋" w:hint="eastAsia"/>
          <w:bCs/>
          <w:spacing w:val="-4"/>
          <w:sz w:val="32"/>
          <w:szCs w:val="32"/>
        </w:rPr>
        <w:t>节能效果</w:t>
      </w:r>
      <w:r w:rsidR="00341FD7">
        <w:rPr>
          <w:rFonts w:ascii="仿宋" w:eastAsia="仿宋" w:hAnsi="仿宋" w:hint="eastAsia"/>
          <w:bCs/>
          <w:spacing w:val="-4"/>
          <w:sz w:val="32"/>
          <w:szCs w:val="32"/>
        </w:rPr>
        <w:t>，</w:t>
      </w:r>
      <w:r w:rsidR="00341FD7" w:rsidRPr="00341FD7">
        <w:rPr>
          <w:rFonts w:ascii="仿宋" w:eastAsia="仿宋" w:hAnsi="仿宋" w:hint="eastAsia"/>
          <w:bCs/>
          <w:spacing w:val="-4"/>
          <w:sz w:val="32"/>
          <w:szCs w:val="32"/>
        </w:rPr>
        <w:t>减少水土流失</w:t>
      </w:r>
      <w:r w:rsidR="00341FD7">
        <w:rPr>
          <w:rFonts w:ascii="仿宋" w:eastAsia="仿宋" w:hAnsi="仿宋" w:hint="eastAsia"/>
          <w:bCs/>
          <w:spacing w:val="-4"/>
          <w:sz w:val="32"/>
          <w:szCs w:val="32"/>
        </w:rPr>
        <w:t>。</w:t>
      </w:r>
      <w:r w:rsidR="00341FD7" w:rsidRPr="00341FD7">
        <w:rPr>
          <w:rFonts w:ascii="仿宋" w:eastAsia="仿宋" w:hAnsi="仿宋" w:hint="eastAsia"/>
          <w:bCs/>
          <w:spacing w:val="-4"/>
          <w:sz w:val="32"/>
          <w:szCs w:val="32"/>
        </w:rPr>
        <w:t>投资使用年限</w:t>
      </w:r>
      <w:r w:rsidR="00341FD7">
        <w:rPr>
          <w:rFonts w:ascii="仿宋" w:eastAsia="仿宋" w:hAnsi="仿宋" w:hint="eastAsia"/>
          <w:bCs/>
          <w:spacing w:val="-4"/>
          <w:sz w:val="32"/>
          <w:szCs w:val="32"/>
        </w:rPr>
        <w:t>大于等于20年，具有可持续性。</w:t>
      </w:r>
    </w:p>
    <w:p w:rsidR="00877C5C" w:rsidRDefault="0057494D" w:rsidP="009250A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77C5C" w:rsidRDefault="0057494D">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无</w:t>
      </w:r>
    </w:p>
    <w:p w:rsidR="00877C5C" w:rsidRDefault="005749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877C5C" w:rsidRDefault="005749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877C5C" w:rsidRDefault="0057494D">
      <w:pPr>
        <w:spacing w:line="540" w:lineRule="exact"/>
        <w:ind w:firstLineChars="181" w:firstLine="565"/>
        <w:rPr>
          <w:rFonts w:ascii="楷体" w:eastAsia="楷体" w:hAnsi="楷体"/>
          <w:b/>
          <w:spacing w:val="-4"/>
          <w:sz w:val="32"/>
          <w:szCs w:val="32"/>
        </w:rPr>
      </w:pPr>
      <w:r>
        <w:rPr>
          <w:rStyle w:val="ad"/>
          <w:rFonts w:ascii="仿宋" w:eastAsia="仿宋" w:hAnsi="仿宋" w:hint="eastAsia"/>
          <w:b w:val="0"/>
          <w:spacing w:val="-4"/>
          <w:sz w:val="32"/>
          <w:szCs w:val="32"/>
        </w:rPr>
        <w:t>继续加大完善文体广场2处、卫生院1栋、疏散广场2处、生态环境改造工程、水电气路暖等配套基础设施建设项目、小学1栋建设项目设施，保证项目实际开展工作的可行性与长远性，保证长期利益。</w:t>
      </w:r>
    </w:p>
    <w:p w:rsidR="00877C5C" w:rsidRDefault="005749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877C5C" w:rsidRDefault="0057494D">
      <w:pPr>
        <w:spacing w:line="540" w:lineRule="exact"/>
        <w:ind w:firstLineChars="200" w:firstLine="624"/>
        <w:rPr>
          <w:rFonts w:ascii="楷体" w:eastAsia="楷体" w:hAnsi="楷体"/>
          <w:b/>
          <w:spacing w:val="-4"/>
          <w:sz w:val="32"/>
          <w:szCs w:val="32"/>
        </w:rPr>
      </w:pPr>
      <w:r>
        <w:rPr>
          <w:rFonts w:ascii="仿宋_GB2312" w:eastAsia="仿宋_GB2312" w:hint="eastAsia"/>
          <w:spacing w:val="-4"/>
          <w:sz w:val="32"/>
          <w:szCs w:val="32"/>
        </w:rPr>
        <w:t>建立完善的项目开展报备、评估、审批制度；事先明确项目具体方案，制定项目预实现目标；保证项目完成后期工作的持续推动，关注项目后期影响；确保项目实施流程的可监督与公开透明。</w:t>
      </w:r>
    </w:p>
    <w:p w:rsidR="00877C5C" w:rsidRDefault="005749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六、项目评价工作情况</w:t>
      </w:r>
    </w:p>
    <w:p w:rsidR="00877C5C" w:rsidRDefault="0057494D">
      <w:pPr>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所有数据来源于部门2018年度预算，严格按照喀什市政府投资项目申报要求、喀什本级财政投资项目的审批办法、喀什  </w:t>
      </w:r>
    </w:p>
    <w:p w:rsidR="00877C5C" w:rsidRDefault="0057494D">
      <w:pPr>
        <w:rPr>
          <w:rFonts w:ascii="仿宋_GB2312" w:eastAsia="仿宋_GB2312"/>
          <w:spacing w:val="-4"/>
          <w:sz w:val="32"/>
          <w:szCs w:val="32"/>
        </w:rPr>
      </w:pPr>
      <w:r>
        <w:rPr>
          <w:rFonts w:ascii="仿宋_GB2312" w:eastAsia="仿宋_GB2312" w:hint="eastAsia"/>
          <w:spacing w:val="-4"/>
          <w:sz w:val="32"/>
          <w:szCs w:val="32"/>
        </w:rPr>
        <w:t>政府投资项目资金管理暂行办法等条文实施确保项目实施流程的可监督与公开透明。</w:t>
      </w:r>
    </w:p>
    <w:p w:rsidR="00877C5C" w:rsidRDefault="005749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877C5C" w:rsidRDefault="0057494D">
      <w:pPr>
        <w:spacing w:line="540" w:lineRule="exact"/>
        <w:ind w:firstLine="567"/>
        <w:rPr>
          <w:rStyle w:val="ad"/>
          <w:rFonts w:asciiTheme="minorEastAsia" w:eastAsiaTheme="minorEastAsia" w:hAnsiTheme="minorEastAsia"/>
          <w:b w:val="0"/>
          <w:spacing w:val="-4"/>
          <w:sz w:val="20"/>
          <w:szCs w:val="32"/>
        </w:rPr>
      </w:pPr>
      <w:r>
        <w:rPr>
          <w:rStyle w:val="ad"/>
          <w:rFonts w:ascii="仿宋" w:eastAsia="仿宋" w:hAnsi="仿宋" w:hint="eastAsia"/>
          <w:b w:val="0"/>
          <w:spacing w:val="-4"/>
          <w:sz w:val="32"/>
          <w:szCs w:val="32"/>
        </w:rPr>
        <w:t>《自治区财政项目支出绩效自评表》</w:t>
      </w:r>
    </w:p>
    <w:sectPr w:rsidR="00877C5C">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D4A" w:rsidRDefault="00455D4A">
      <w:r>
        <w:separator/>
      </w:r>
    </w:p>
  </w:endnote>
  <w:endnote w:type="continuationSeparator" w:id="0">
    <w:p w:rsidR="00455D4A" w:rsidRDefault="0045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877C5C" w:rsidRDefault="0057494D">
        <w:pPr>
          <w:pStyle w:val="a5"/>
          <w:jc w:val="center"/>
        </w:pPr>
        <w:r>
          <w:fldChar w:fldCharType="begin"/>
        </w:r>
        <w:r>
          <w:instrText>PAGE   \* MERGEFORMAT</w:instrText>
        </w:r>
        <w:r>
          <w:fldChar w:fldCharType="separate"/>
        </w:r>
        <w:r>
          <w:rPr>
            <w:lang w:val="zh-CN"/>
          </w:rPr>
          <w:t>5</w:t>
        </w:r>
        <w:r>
          <w:fldChar w:fldCharType="end"/>
        </w:r>
      </w:p>
    </w:sdtContent>
  </w:sdt>
  <w:p w:rsidR="00877C5C" w:rsidRDefault="00877C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D4A" w:rsidRDefault="00455D4A">
      <w:r>
        <w:separator/>
      </w:r>
    </w:p>
  </w:footnote>
  <w:footnote w:type="continuationSeparator" w:id="0">
    <w:p w:rsidR="00455D4A" w:rsidRDefault="00455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21AE4"/>
    <w:rsid w:val="00146AAD"/>
    <w:rsid w:val="001B3A40"/>
    <w:rsid w:val="001D19CC"/>
    <w:rsid w:val="00341FD7"/>
    <w:rsid w:val="0036514A"/>
    <w:rsid w:val="004366A8"/>
    <w:rsid w:val="00455D4A"/>
    <w:rsid w:val="00502BA7"/>
    <w:rsid w:val="005162F1"/>
    <w:rsid w:val="00535153"/>
    <w:rsid w:val="00554F82"/>
    <w:rsid w:val="0056390D"/>
    <w:rsid w:val="005719B0"/>
    <w:rsid w:val="0057494D"/>
    <w:rsid w:val="005D10D6"/>
    <w:rsid w:val="00607FEF"/>
    <w:rsid w:val="008256B7"/>
    <w:rsid w:val="00855E3A"/>
    <w:rsid w:val="00877C5C"/>
    <w:rsid w:val="00922CB9"/>
    <w:rsid w:val="009250AB"/>
    <w:rsid w:val="009E5CD9"/>
    <w:rsid w:val="00A26421"/>
    <w:rsid w:val="00A4293B"/>
    <w:rsid w:val="00A67D50"/>
    <w:rsid w:val="00A8691A"/>
    <w:rsid w:val="00AC1946"/>
    <w:rsid w:val="00B1536B"/>
    <w:rsid w:val="00B40063"/>
    <w:rsid w:val="00B41F61"/>
    <w:rsid w:val="00BA46E6"/>
    <w:rsid w:val="00BB6336"/>
    <w:rsid w:val="00C56C72"/>
    <w:rsid w:val="00CA6457"/>
    <w:rsid w:val="00CB2D53"/>
    <w:rsid w:val="00D17F2E"/>
    <w:rsid w:val="00D30354"/>
    <w:rsid w:val="00DF42A0"/>
    <w:rsid w:val="00E769FE"/>
    <w:rsid w:val="00EA2CBE"/>
    <w:rsid w:val="00F32FEE"/>
    <w:rsid w:val="00FB10BB"/>
    <w:rsid w:val="038264B5"/>
    <w:rsid w:val="047D7430"/>
    <w:rsid w:val="06640B8B"/>
    <w:rsid w:val="08E06842"/>
    <w:rsid w:val="0AC95FD0"/>
    <w:rsid w:val="0D69716A"/>
    <w:rsid w:val="0D7365B6"/>
    <w:rsid w:val="0DF07539"/>
    <w:rsid w:val="0EDE15C6"/>
    <w:rsid w:val="108D24B3"/>
    <w:rsid w:val="10C73465"/>
    <w:rsid w:val="16060953"/>
    <w:rsid w:val="18455FFF"/>
    <w:rsid w:val="1A2F3984"/>
    <w:rsid w:val="1B8B6CBF"/>
    <w:rsid w:val="1BF646A4"/>
    <w:rsid w:val="211A5B14"/>
    <w:rsid w:val="277F4A62"/>
    <w:rsid w:val="292C5BC2"/>
    <w:rsid w:val="29C10FD8"/>
    <w:rsid w:val="2E714286"/>
    <w:rsid w:val="319053D0"/>
    <w:rsid w:val="33A86E4C"/>
    <w:rsid w:val="33BD1D07"/>
    <w:rsid w:val="34F26FCB"/>
    <w:rsid w:val="35F331A8"/>
    <w:rsid w:val="39641FA5"/>
    <w:rsid w:val="3A1118AE"/>
    <w:rsid w:val="445A3A63"/>
    <w:rsid w:val="4522545F"/>
    <w:rsid w:val="45725245"/>
    <w:rsid w:val="458924FF"/>
    <w:rsid w:val="48326BAA"/>
    <w:rsid w:val="4BB5469F"/>
    <w:rsid w:val="4D4A50F9"/>
    <w:rsid w:val="515309ED"/>
    <w:rsid w:val="516B583D"/>
    <w:rsid w:val="54660D1F"/>
    <w:rsid w:val="58123BCE"/>
    <w:rsid w:val="588A5419"/>
    <w:rsid w:val="59A23D80"/>
    <w:rsid w:val="5B9A7AD3"/>
    <w:rsid w:val="5EA02DD8"/>
    <w:rsid w:val="61656824"/>
    <w:rsid w:val="62363536"/>
    <w:rsid w:val="661F55C9"/>
    <w:rsid w:val="6A240616"/>
    <w:rsid w:val="6C796BF4"/>
    <w:rsid w:val="6D4A4D9A"/>
    <w:rsid w:val="73354831"/>
    <w:rsid w:val="73600220"/>
    <w:rsid w:val="77C140A6"/>
    <w:rsid w:val="7A3C619B"/>
    <w:rsid w:val="7F725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21901"/>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 w:type="character" w:customStyle="1" w:styleId="font41">
    <w:name w:val="font41"/>
    <w:basedOn w:val="a0"/>
    <w:qFormat/>
    <w:rPr>
      <w:rFonts w:ascii="Times New Roman" w:hAnsi="Times New Roman" w:cs="Times New Roman" w:hint="default"/>
      <w:color w:val="000000"/>
      <w:sz w:val="24"/>
      <w:szCs w:val="24"/>
      <w:u w:val="none"/>
    </w:rPr>
  </w:style>
  <w:style w:type="character" w:customStyle="1" w:styleId="font31">
    <w:name w:val="font3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313</Words>
  <Characters>1790</Characters>
  <Application>Microsoft Office Word</Application>
  <DocSecurity>0</DocSecurity>
  <Lines>14</Lines>
  <Paragraphs>4</Paragraphs>
  <ScaleCrop>false</ScaleCrop>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21</cp:revision>
  <cp:lastPrinted>2018-12-31T10:56:00Z</cp:lastPrinted>
  <dcterms:created xsi:type="dcterms:W3CDTF">2018-08-15T02:06:00Z</dcterms:created>
  <dcterms:modified xsi:type="dcterms:W3CDTF">2019-10-26T04:25:00Z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