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C04" w:rsidRDefault="00915C04">
      <w:pPr>
        <w:spacing w:line="540" w:lineRule="exact"/>
        <w:jc w:val="left"/>
        <w:rPr>
          <w:rFonts w:ascii="仿宋" w:eastAsia="仿宋" w:hAnsi="仿宋" w:cs="宋体"/>
          <w:kern w:val="0"/>
          <w:sz w:val="32"/>
          <w:szCs w:val="32"/>
        </w:rPr>
      </w:pPr>
    </w:p>
    <w:p w:rsidR="00915C04" w:rsidRDefault="00915C04">
      <w:pPr>
        <w:spacing w:line="540" w:lineRule="exact"/>
        <w:jc w:val="center"/>
        <w:rPr>
          <w:rFonts w:ascii="华文中宋" w:eastAsia="华文中宋" w:hAnsi="华文中宋" w:cs="宋体"/>
          <w:b/>
          <w:kern w:val="0"/>
          <w:sz w:val="52"/>
          <w:szCs w:val="52"/>
        </w:rPr>
      </w:pPr>
    </w:p>
    <w:p w:rsidR="00915C04" w:rsidRDefault="00915C04">
      <w:pPr>
        <w:spacing w:line="540" w:lineRule="exact"/>
        <w:jc w:val="center"/>
        <w:rPr>
          <w:rFonts w:ascii="华文中宋" w:eastAsia="华文中宋" w:hAnsi="华文中宋" w:cs="宋体"/>
          <w:b/>
          <w:kern w:val="0"/>
          <w:sz w:val="52"/>
          <w:szCs w:val="52"/>
        </w:rPr>
      </w:pPr>
    </w:p>
    <w:p w:rsidR="00915C04" w:rsidRDefault="00915C04">
      <w:pPr>
        <w:spacing w:line="540" w:lineRule="exact"/>
        <w:jc w:val="center"/>
        <w:rPr>
          <w:rFonts w:ascii="华文中宋" w:eastAsia="华文中宋" w:hAnsi="华文中宋" w:cs="宋体"/>
          <w:b/>
          <w:kern w:val="0"/>
          <w:sz w:val="52"/>
          <w:szCs w:val="52"/>
        </w:rPr>
      </w:pPr>
    </w:p>
    <w:p w:rsidR="00915C04" w:rsidRDefault="00915C04">
      <w:pPr>
        <w:spacing w:line="540" w:lineRule="exact"/>
        <w:jc w:val="center"/>
        <w:rPr>
          <w:rFonts w:ascii="华文中宋" w:eastAsia="华文中宋" w:hAnsi="华文中宋" w:cs="宋体"/>
          <w:b/>
          <w:kern w:val="0"/>
          <w:sz w:val="52"/>
          <w:szCs w:val="52"/>
        </w:rPr>
      </w:pPr>
    </w:p>
    <w:p w:rsidR="00915C04" w:rsidRDefault="00915C04">
      <w:pPr>
        <w:spacing w:line="540" w:lineRule="exact"/>
        <w:jc w:val="center"/>
        <w:rPr>
          <w:rFonts w:ascii="华文中宋" w:eastAsia="华文中宋" w:hAnsi="华文中宋" w:cs="宋体"/>
          <w:b/>
          <w:kern w:val="0"/>
          <w:sz w:val="52"/>
          <w:szCs w:val="52"/>
        </w:rPr>
      </w:pPr>
    </w:p>
    <w:p w:rsidR="00915C04" w:rsidRDefault="00915C04">
      <w:pPr>
        <w:spacing w:line="540" w:lineRule="exact"/>
        <w:jc w:val="center"/>
        <w:rPr>
          <w:rFonts w:ascii="华文中宋" w:eastAsia="华文中宋" w:hAnsi="华文中宋" w:cs="宋体"/>
          <w:b/>
          <w:kern w:val="0"/>
          <w:sz w:val="52"/>
          <w:szCs w:val="52"/>
        </w:rPr>
      </w:pPr>
    </w:p>
    <w:p w:rsidR="00915C04" w:rsidRDefault="00794F2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15C04" w:rsidRDefault="00915C04">
      <w:pPr>
        <w:spacing w:line="540" w:lineRule="exact"/>
        <w:jc w:val="center"/>
        <w:rPr>
          <w:rFonts w:ascii="华文中宋" w:eastAsia="华文中宋" w:hAnsi="华文中宋" w:cs="宋体"/>
          <w:b/>
          <w:kern w:val="0"/>
          <w:sz w:val="52"/>
          <w:szCs w:val="52"/>
        </w:rPr>
      </w:pPr>
    </w:p>
    <w:p w:rsidR="00915C04" w:rsidRDefault="00794F2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rPr>
          <w:rFonts w:eastAsia="仿宋_GB2312" w:hAnsi="宋体" w:cs="宋体"/>
          <w:kern w:val="0"/>
          <w:sz w:val="30"/>
          <w:szCs w:val="30"/>
        </w:rPr>
      </w:pPr>
    </w:p>
    <w:p w:rsidR="00915C04" w:rsidRDefault="00794F2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项目名称：干部补助</w:t>
      </w:r>
    </w:p>
    <w:p w:rsidR="00915C04" w:rsidRDefault="00794F2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实施单位（公章）：喀什特区招商中心</w:t>
      </w:r>
    </w:p>
    <w:p w:rsidR="00915C04" w:rsidRDefault="00794F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915C04" w:rsidRDefault="00794F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项目负责人（签章）：徐红斌</w:t>
      </w:r>
    </w:p>
    <w:p w:rsidR="00915C04" w:rsidRDefault="00794F27">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w:t>
      </w:r>
      <w:r>
        <w:rPr>
          <w:rFonts w:eastAsia="仿宋_GB2312" w:hAnsi="宋体" w:cs="宋体" w:hint="eastAsia"/>
          <w:kern w:val="0"/>
          <w:sz w:val="36"/>
          <w:szCs w:val="36"/>
        </w:rPr>
        <w:t>日</w:t>
      </w:r>
    </w:p>
    <w:p w:rsidR="00915C04" w:rsidRDefault="00915C04">
      <w:pPr>
        <w:spacing w:line="540" w:lineRule="exact"/>
        <w:jc w:val="center"/>
        <w:rPr>
          <w:rFonts w:eastAsia="仿宋_GB2312" w:hAnsi="宋体" w:cs="宋体"/>
          <w:kern w:val="0"/>
          <w:sz w:val="30"/>
          <w:szCs w:val="30"/>
        </w:rPr>
      </w:pPr>
    </w:p>
    <w:p w:rsidR="00915C04" w:rsidRDefault="00915C04">
      <w:pPr>
        <w:spacing w:line="540" w:lineRule="exact"/>
        <w:rPr>
          <w:rStyle w:val="ad"/>
          <w:rFonts w:ascii="黑体" w:eastAsia="黑体" w:hAnsi="黑体"/>
          <w:b w:val="0"/>
          <w:spacing w:val="-4"/>
          <w:sz w:val="32"/>
          <w:szCs w:val="32"/>
        </w:rPr>
      </w:pPr>
    </w:p>
    <w:p w:rsidR="00915C04" w:rsidRDefault="00915C04">
      <w:pPr>
        <w:spacing w:line="540" w:lineRule="exact"/>
        <w:rPr>
          <w:rStyle w:val="ad"/>
          <w:rFonts w:ascii="黑体" w:eastAsia="黑体" w:hAnsi="黑体"/>
          <w:b w:val="0"/>
          <w:spacing w:val="-4"/>
          <w:sz w:val="32"/>
          <w:szCs w:val="32"/>
        </w:rPr>
      </w:pP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915C04" w:rsidRDefault="00794F2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915C04" w:rsidRDefault="00794F27">
      <w:pPr>
        <w:spacing w:line="540" w:lineRule="exact"/>
        <w:ind w:firstLine="567"/>
        <w:rPr>
          <w:rFonts w:ascii="仿宋" w:eastAsia="仿宋" w:hAnsi="仿宋" w:cs="仿宋"/>
          <w:color w:val="000000"/>
          <w:sz w:val="30"/>
          <w:szCs w:val="30"/>
          <w:shd w:val="clear" w:color="auto" w:fill="FFFFFF"/>
        </w:rPr>
      </w:pPr>
      <w:r>
        <w:rPr>
          <w:rFonts w:ascii="仿宋" w:eastAsia="仿宋" w:hAnsi="仿宋" w:cs="仿宋" w:hint="eastAsia"/>
          <w:color w:val="000000"/>
          <w:sz w:val="30"/>
          <w:szCs w:val="30"/>
          <w:shd w:val="clear" w:color="auto" w:fill="FFFFFF"/>
        </w:rPr>
        <w:t>喀什特区招商中心是喀什经济开发区管委会下属的全额拨款事业单位。</w:t>
      </w:r>
    </w:p>
    <w:p w:rsidR="00915C04" w:rsidRDefault="00794F27">
      <w:pPr>
        <w:spacing w:line="540" w:lineRule="exact"/>
        <w:ind w:firstLine="567"/>
        <w:rPr>
          <w:rFonts w:ascii="仿宋" w:eastAsia="仿宋" w:hAnsi="仿宋" w:cs="仿宋"/>
          <w:color w:val="000000"/>
          <w:sz w:val="30"/>
          <w:szCs w:val="30"/>
          <w:shd w:val="clear" w:color="auto" w:fill="FFFFFF"/>
        </w:rPr>
      </w:pPr>
      <w:r>
        <w:rPr>
          <w:rStyle w:val="ad"/>
          <w:rFonts w:ascii="仿宋" w:eastAsia="仿宋" w:hAnsi="仿宋" w:hint="eastAsia"/>
          <w:b w:val="0"/>
          <w:spacing w:val="-4"/>
          <w:sz w:val="32"/>
          <w:szCs w:val="32"/>
        </w:rPr>
        <w:t>喀什经济开发区招商中心，编制数9人，其中：行政人员编制3人，参照公务员管理的事业单位人员编制0人，全额拨款事业单位人员编制6人。</w:t>
      </w:r>
    </w:p>
    <w:p w:rsidR="00915C04" w:rsidRDefault="00794F27">
      <w:pPr>
        <w:spacing w:line="540" w:lineRule="exact"/>
        <w:ind w:firstLine="567"/>
        <w:rPr>
          <w:rStyle w:val="ad"/>
          <w:rFonts w:ascii="楷体" w:eastAsia="楷体" w:hAnsi="楷体"/>
          <w:spacing w:val="-4"/>
          <w:sz w:val="32"/>
          <w:szCs w:val="32"/>
        </w:rPr>
      </w:pPr>
      <w:r>
        <w:rPr>
          <w:rFonts w:ascii="仿宋" w:eastAsia="仿宋" w:hAnsi="仿宋" w:cs="仿宋" w:hint="eastAsia"/>
          <w:color w:val="000000"/>
          <w:sz w:val="30"/>
          <w:szCs w:val="30"/>
          <w:shd w:val="clear" w:color="auto" w:fill="FFFFFF"/>
        </w:rPr>
        <w:t>本部门负责组织并参与开发区、喀什市、中亚南亚工业园区的重大招商活动，提供</w:t>
      </w:r>
      <w:r>
        <w:rPr>
          <w:rFonts w:ascii="仿宋" w:eastAsia="仿宋" w:hAnsi="仿宋" w:cs="仿宋"/>
          <w:color w:val="000000"/>
          <w:sz w:val="30"/>
          <w:szCs w:val="30"/>
          <w:shd w:val="clear" w:color="auto" w:fill="FFFFFF"/>
        </w:rPr>
        <w:t>政策咨询和</w:t>
      </w:r>
      <w:r>
        <w:rPr>
          <w:rFonts w:ascii="仿宋" w:eastAsia="仿宋" w:hAnsi="仿宋" w:cs="仿宋" w:hint="eastAsia"/>
          <w:color w:val="000000"/>
          <w:sz w:val="30"/>
          <w:szCs w:val="30"/>
          <w:shd w:val="clear" w:color="auto" w:fill="FFFFFF"/>
        </w:rPr>
        <w:t>开展</w:t>
      </w:r>
      <w:r>
        <w:rPr>
          <w:rFonts w:ascii="仿宋" w:eastAsia="仿宋" w:hAnsi="仿宋" w:cs="仿宋"/>
          <w:color w:val="000000"/>
          <w:sz w:val="30"/>
          <w:szCs w:val="30"/>
          <w:shd w:val="clear" w:color="auto" w:fill="FFFFFF"/>
        </w:rPr>
        <w:t>项目洽谈，联络与跟踪</w:t>
      </w:r>
      <w:r>
        <w:rPr>
          <w:rFonts w:ascii="仿宋" w:eastAsia="仿宋" w:hAnsi="仿宋" w:cs="仿宋" w:hint="eastAsia"/>
          <w:color w:val="000000"/>
          <w:sz w:val="30"/>
          <w:szCs w:val="30"/>
          <w:shd w:val="clear" w:color="auto" w:fill="FFFFFF"/>
        </w:rPr>
        <w:t>重要客商，外出开展重点招商、推介、考察活动，服务于喀什经济产业建设工作。</w:t>
      </w:r>
    </w:p>
    <w:p w:rsidR="00915C04" w:rsidRDefault="00794F2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915C04" w:rsidRDefault="00794F27">
      <w:pPr>
        <w:spacing w:line="540" w:lineRule="exact"/>
        <w:ind w:firstLineChars="181" w:firstLine="567"/>
        <w:rPr>
          <w:rFonts w:ascii="仿宋" w:eastAsia="仿宋" w:hAnsi="仿宋" w:cs="仿宋"/>
          <w:color w:val="000000"/>
          <w:sz w:val="30"/>
          <w:szCs w:val="30"/>
          <w:shd w:val="clear" w:color="auto" w:fill="FFFFFF"/>
        </w:rPr>
      </w:pPr>
      <w:r>
        <w:rPr>
          <w:rStyle w:val="ad"/>
          <w:rFonts w:ascii="仿宋" w:eastAsia="仿宋" w:hAnsi="仿宋" w:hint="eastAsia"/>
          <w:bCs w:val="0"/>
          <w:spacing w:val="-4"/>
          <w:sz w:val="32"/>
          <w:szCs w:val="32"/>
        </w:rPr>
        <w:t>预期目标：</w:t>
      </w:r>
      <w:r>
        <w:rPr>
          <w:rFonts w:ascii="仿宋" w:eastAsia="仿宋" w:hAnsi="仿宋" w:cs="仿宋" w:hint="eastAsia"/>
          <w:color w:val="000000"/>
          <w:sz w:val="30"/>
          <w:szCs w:val="30"/>
          <w:shd w:val="clear" w:color="auto" w:fill="FFFFFF"/>
        </w:rPr>
        <w:t>积极响应上级单位有关安排干部</w:t>
      </w:r>
      <w:r w:rsidR="00B32E1D">
        <w:rPr>
          <w:rFonts w:ascii="仿宋" w:eastAsia="仿宋" w:hAnsi="仿宋" w:cs="仿宋" w:hint="eastAsia"/>
          <w:color w:val="000000"/>
          <w:sz w:val="30"/>
          <w:szCs w:val="30"/>
          <w:shd w:val="clear" w:color="auto" w:fill="FFFFFF"/>
        </w:rPr>
        <w:t>下村</w:t>
      </w:r>
      <w:r>
        <w:rPr>
          <w:rFonts w:ascii="仿宋" w:eastAsia="仿宋" w:hAnsi="仿宋" w:cs="仿宋" w:hint="eastAsia"/>
          <w:color w:val="000000"/>
          <w:sz w:val="30"/>
          <w:szCs w:val="30"/>
          <w:shd w:val="clear" w:color="auto" w:fill="FFFFFF"/>
        </w:rPr>
        <w:t>的任务要求，服务于喀什维护社会与长治久安的总目标，是围绕和保证实现总目标的基础性工作。</w:t>
      </w:r>
    </w:p>
    <w:p w:rsidR="00915C04" w:rsidRDefault="00794F27">
      <w:pPr>
        <w:adjustRightInd w:val="0"/>
        <w:snapToGrid w:val="0"/>
        <w:spacing w:line="560" w:lineRule="exact"/>
        <w:ind w:firstLineChars="200" w:firstLine="627"/>
        <w:rPr>
          <w:rFonts w:ascii="仿宋" w:eastAsia="仿宋" w:hAnsi="仿宋"/>
          <w:bCs/>
          <w:spacing w:val="-4"/>
          <w:sz w:val="32"/>
          <w:szCs w:val="32"/>
        </w:rPr>
      </w:pPr>
      <w:r>
        <w:rPr>
          <w:rStyle w:val="ad"/>
          <w:rFonts w:ascii="仿宋" w:eastAsia="仿宋" w:hAnsi="仿宋" w:hint="eastAsia"/>
          <w:bCs w:val="0"/>
          <w:spacing w:val="-4"/>
          <w:sz w:val="32"/>
          <w:szCs w:val="32"/>
        </w:rPr>
        <w:t>项目基本性质：</w:t>
      </w:r>
      <w:r>
        <w:rPr>
          <w:rFonts w:ascii="仿宋" w:eastAsia="仿宋" w:hAnsi="仿宋" w:hint="eastAsia"/>
          <w:bCs/>
          <w:spacing w:val="-4"/>
          <w:sz w:val="32"/>
          <w:szCs w:val="32"/>
        </w:rPr>
        <w:t>本项目性质为延续项目。</w:t>
      </w:r>
    </w:p>
    <w:p w:rsidR="00915C04" w:rsidRDefault="00794F27">
      <w:pPr>
        <w:spacing w:line="5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r>
        <w:rPr>
          <w:rStyle w:val="ad"/>
          <w:rFonts w:ascii="仿宋" w:eastAsia="仿宋" w:hAnsi="仿宋" w:hint="eastAsia"/>
          <w:b w:val="0"/>
          <w:spacing w:val="-4"/>
          <w:sz w:val="32"/>
          <w:szCs w:val="32"/>
        </w:rPr>
        <w:t>开展工作，了解农村基层信息，维护社会</w:t>
      </w:r>
      <w:r w:rsidR="000D4DFD">
        <w:rPr>
          <w:rStyle w:val="ad"/>
          <w:rFonts w:ascii="仿宋" w:eastAsia="仿宋" w:hAnsi="仿宋" w:hint="eastAsia"/>
          <w:b w:val="0"/>
          <w:spacing w:val="-4"/>
          <w:sz w:val="32"/>
          <w:szCs w:val="32"/>
        </w:rPr>
        <w:t>安定</w:t>
      </w:r>
      <w:r>
        <w:rPr>
          <w:rStyle w:val="ad"/>
          <w:rFonts w:ascii="仿宋" w:eastAsia="仿宋" w:hAnsi="仿宋" w:hint="eastAsia"/>
          <w:b w:val="0"/>
          <w:spacing w:val="-4"/>
          <w:sz w:val="32"/>
          <w:szCs w:val="32"/>
        </w:rPr>
        <w:t>与扶贫。</w:t>
      </w:r>
    </w:p>
    <w:p w:rsidR="00915C04" w:rsidRDefault="00794F27">
      <w:pPr>
        <w:spacing w:line="540" w:lineRule="exact"/>
        <w:ind w:firstLineChars="181" w:firstLine="567"/>
        <w:rPr>
          <w:rStyle w:val="ad"/>
          <w:rFonts w:ascii="仿宋" w:eastAsia="仿宋" w:hAnsi="仿宋"/>
          <w:b w:val="0"/>
          <w:spacing w:val="-4"/>
          <w:sz w:val="32"/>
          <w:szCs w:val="32"/>
        </w:rPr>
      </w:pPr>
      <w:r>
        <w:rPr>
          <w:rStyle w:val="ad"/>
          <w:rFonts w:ascii="仿宋" w:eastAsia="仿宋" w:hAnsi="仿宋" w:hint="eastAsia"/>
          <w:bCs w:val="0"/>
          <w:spacing w:val="-4"/>
          <w:sz w:val="32"/>
          <w:szCs w:val="32"/>
        </w:rPr>
        <w:t>涉及范围：</w:t>
      </w:r>
      <w:r>
        <w:rPr>
          <w:rStyle w:val="ad"/>
          <w:rFonts w:ascii="仿宋" w:eastAsia="仿宋" w:hAnsi="仿宋" w:hint="eastAsia"/>
          <w:b w:val="0"/>
          <w:spacing w:val="-4"/>
          <w:sz w:val="32"/>
          <w:szCs w:val="32"/>
        </w:rPr>
        <w:t>招商中心干部不少于1人。</w:t>
      </w: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915C04" w:rsidRDefault="00794F2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915C04" w:rsidRDefault="00794F27">
      <w:pPr>
        <w:adjustRightInd w:val="0"/>
        <w:snapToGrid w:val="0"/>
        <w:spacing w:line="560" w:lineRule="exact"/>
        <w:ind w:firstLineChars="200" w:firstLine="640"/>
        <w:outlineLvl w:val="0"/>
        <w:rPr>
          <w:rFonts w:ascii="仿宋" w:eastAsia="仿宋" w:hAnsi="仿宋"/>
          <w:bCs/>
          <w:spacing w:val="-4"/>
          <w:sz w:val="32"/>
          <w:szCs w:val="32"/>
        </w:rPr>
      </w:pPr>
      <w:r>
        <w:rPr>
          <w:rFonts w:ascii="仿宋" w:eastAsia="仿宋" w:hAnsi="仿宋" w:hint="eastAsia"/>
          <w:sz w:val="32"/>
          <w:szCs w:val="32"/>
        </w:rPr>
        <w:t>本项目预算安排总额为</w:t>
      </w:r>
      <w:r>
        <w:rPr>
          <w:rStyle w:val="ad"/>
          <w:rFonts w:ascii="仿宋" w:eastAsia="仿宋" w:hAnsi="仿宋" w:hint="eastAsia"/>
          <w:b w:val="0"/>
          <w:spacing w:val="-4"/>
          <w:sz w:val="32"/>
          <w:szCs w:val="32"/>
        </w:rPr>
        <w:t>14400</w:t>
      </w:r>
      <w:r>
        <w:rPr>
          <w:rFonts w:ascii="仿宋" w:eastAsia="仿宋" w:hAnsi="仿宋" w:hint="eastAsia"/>
          <w:sz w:val="32"/>
          <w:szCs w:val="32"/>
        </w:rPr>
        <w:t>元，其中财政资金</w:t>
      </w:r>
      <w:r>
        <w:rPr>
          <w:rStyle w:val="ad"/>
          <w:rFonts w:ascii="仿宋" w:eastAsia="仿宋" w:hAnsi="仿宋" w:hint="eastAsia"/>
          <w:b w:val="0"/>
          <w:spacing w:val="-4"/>
          <w:sz w:val="32"/>
          <w:szCs w:val="32"/>
        </w:rPr>
        <w:t>14400</w:t>
      </w:r>
      <w:r>
        <w:rPr>
          <w:rFonts w:ascii="仿宋" w:eastAsia="仿宋" w:hAnsi="仿宋" w:hint="eastAsia"/>
          <w:sz w:val="32"/>
          <w:szCs w:val="32"/>
        </w:rPr>
        <w:t>元，2018年实际收到预算资金</w:t>
      </w:r>
      <w:r>
        <w:rPr>
          <w:rStyle w:val="ad"/>
          <w:rFonts w:ascii="仿宋" w:eastAsia="仿宋" w:hAnsi="仿宋" w:hint="eastAsia"/>
          <w:b w:val="0"/>
          <w:spacing w:val="-4"/>
          <w:sz w:val="32"/>
          <w:szCs w:val="32"/>
        </w:rPr>
        <w:t>14400</w:t>
      </w:r>
      <w:r>
        <w:rPr>
          <w:rFonts w:ascii="仿宋" w:eastAsia="仿宋" w:hAnsi="仿宋" w:hint="eastAsia"/>
          <w:sz w:val="32"/>
          <w:szCs w:val="32"/>
        </w:rPr>
        <w:t>元。</w:t>
      </w:r>
    </w:p>
    <w:p w:rsidR="00915C04" w:rsidRDefault="00794F27">
      <w:pPr>
        <w:numPr>
          <w:ilvl w:val="0"/>
          <w:numId w:val="1"/>
        </w:num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项目资金实际使用情况分析</w:t>
      </w:r>
    </w:p>
    <w:p w:rsidR="00915C04" w:rsidRDefault="00794F27">
      <w:pPr>
        <w:spacing w:line="540" w:lineRule="exact"/>
        <w:ind w:firstLineChars="200" w:firstLine="624"/>
        <w:rPr>
          <w:rStyle w:val="ad"/>
          <w:rFonts w:ascii="仿宋" w:eastAsia="仿宋" w:hAnsi="仿宋"/>
          <w:b w:val="0"/>
          <w:spacing w:val="-4"/>
          <w:sz w:val="32"/>
          <w:szCs w:val="32"/>
        </w:rPr>
      </w:pPr>
      <w:r>
        <w:rPr>
          <w:rFonts w:ascii="仿宋" w:eastAsia="仿宋" w:hAnsi="仿宋" w:hint="eastAsia"/>
          <w:bCs/>
          <w:spacing w:val="-4"/>
          <w:sz w:val="32"/>
          <w:szCs w:val="32"/>
        </w:rPr>
        <w:t>截止2018年12月，本项目实际支付资金</w:t>
      </w:r>
      <w:r>
        <w:rPr>
          <w:rStyle w:val="ad"/>
          <w:rFonts w:ascii="仿宋" w:eastAsia="仿宋" w:hAnsi="仿宋" w:hint="eastAsia"/>
          <w:b w:val="0"/>
          <w:spacing w:val="-4"/>
          <w:sz w:val="32"/>
          <w:szCs w:val="32"/>
        </w:rPr>
        <w:t>14400</w:t>
      </w:r>
      <w:r>
        <w:rPr>
          <w:rFonts w:ascii="仿宋" w:eastAsia="仿宋" w:hAnsi="仿宋" w:hint="eastAsia"/>
          <w:bCs/>
          <w:spacing w:val="-4"/>
          <w:sz w:val="32"/>
          <w:szCs w:val="32"/>
        </w:rPr>
        <w:t>元，预算</w:t>
      </w:r>
      <w:r>
        <w:rPr>
          <w:rFonts w:ascii="仿宋" w:eastAsia="仿宋" w:hAnsi="仿宋" w:hint="eastAsia"/>
          <w:bCs/>
          <w:spacing w:val="-4"/>
          <w:sz w:val="32"/>
          <w:szCs w:val="32"/>
        </w:rPr>
        <w:lastRenderedPageBreak/>
        <w:t>执行率为100%。用于</w:t>
      </w:r>
      <w:r>
        <w:rPr>
          <w:rStyle w:val="ad"/>
          <w:rFonts w:ascii="仿宋" w:eastAsia="仿宋" w:hAnsi="仿宋" w:hint="eastAsia"/>
          <w:b w:val="0"/>
          <w:spacing w:val="-4"/>
          <w:sz w:val="32"/>
          <w:szCs w:val="32"/>
        </w:rPr>
        <w:t>该名干部的补贴。</w:t>
      </w:r>
    </w:p>
    <w:p w:rsidR="00915C04" w:rsidRDefault="00794F27">
      <w:pPr>
        <w:numPr>
          <w:ilvl w:val="0"/>
          <w:numId w:val="1"/>
        </w:num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项目资金管理情况分析</w:t>
      </w:r>
    </w:p>
    <w:p w:rsidR="00915C04" w:rsidRDefault="00794F27">
      <w:pPr>
        <w:spacing w:line="540" w:lineRule="exact"/>
        <w:ind w:leftChars="181" w:left="380" w:firstLine="610"/>
        <w:rPr>
          <w:rStyle w:val="ad"/>
          <w:rFonts w:ascii="仿宋" w:eastAsia="仿宋" w:hAnsi="仿宋"/>
          <w:b w:val="0"/>
          <w:spacing w:val="-4"/>
          <w:sz w:val="32"/>
          <w:szCs w:val="32"/>
        </w:rPr>
      </w:pPr>
      <w:r>
        <w:rPr>
          <w:rStyle w:val="ad"/>
          <w:rFonts w:ascii="楷体" w:eastAsia="楷体" w:hAnsi="楷体" w:hint="eastAsia"/>
          <w:spacing w:val="-4"/>
          <w:sz w:val="32"/>
          <w:szCs w:val="32"/>
        </w:rPr>
        <w:t>管理制度：</w:t>
      </w:r>
      <w:r>
        <w:rPr>
          <w:rStyle w:val="ad"/>
          <w:rFonts w:ascii="仿宋" w:eastAsia="仿宋" w:hAnsi="仿宋" w:hint="eastAsia"/>
          <w:b w:val="0"/>
          <w:spacing w:val="-4"/>
          <w:sz w:val="32"/>
          <w:szCs w:val="32"/>
        </w:rPr>
        <w:t>内部协商，报送批示。</w:t>
      </w:r>
    </w:p>
    <w:p w:rsidR="00915C04" w:rsidRDefault="00794F27">
      <w:pPr>
        <w:spacing w:line="540" w:lineRule="exact"/>
        <w:ind w:leftChars="181" w:left="380" w:firstLine="610"/>
        <w:rPr>
          <w:rStyle w:val="ad"/>
          <w:rFonts w:ascii="仿宋" w:eastAsia="仿宋" w:hAnsi="仿宋"/>
          <w:bCs w:val="0"/>
          <w:spacing w:val="-4"/>
          <w:sz w:val="32"/>
          <w:szCs w:val="32"/>
        </w:rPr>
      </w:pPr>
      <w:r>
        <w:rPr>
          <w:rStyle w:val="ad"/>
          <w:rFonts w:ascii="仿宋" w:eastAsia="仿宋" w:hAnsi="仿宋" w:hint="eastAsia"/>
          <w:bCs w:val="0"/>
          <w:spacing w:val="-4"/>
          <w:sz w:val="32"/>
          <w:szCs w:val="32"/>
        </w:rPr>
        <w:t>管理办法：</w:t>
      </w:r>
    </w:p>
    <w:p w:rsidR="00915C04" w:rsidRDefault="00794F27">
      <w:pPr>
        <w:numPr>
          <w:ilvl w:val="0"/>
          <w:numId w:val="2"/>
        </w:numPr>
        <w:spacing w:line="540" w:lineRule="exact"/>
        <w:ind w:left="0"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部门内部商讨，选出不少于1人的人员。</w:t>
      </w:r>
    </w:p>
    <w:p w:rsidR="00915C04" w:rsidRDefault="00794F27">
      <w:pPr>
        <w:numPr>
          <w:ilvl w:val="0"/>
          <w:numId w:val="2"/>
        </w:numPr>
        <w:spacing w:line="540" w:lineRule="exact"/>
        <w:ind w:left="0"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人员报送上级部门并进行批示。</w:t>
      </w:r>
    </w:p>
    <w:p w:rsidR="00915C04" w:rsidRDefault="00794F27">
      <w:pPr>
        <w:numPr>
          <w:ilvl w:val="0"/>
          <w:numId w:val="2"/>
        </w:numPr>
        <w:spacing w:line="540" w:lineRule="exact"/>
        <w:ind w:left="0"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期限每人不少于1年，结合年底村委会对工作人员的工作绩效评定，决定是否继续</w:t>
      </w:r>
      <w:r w:rsidR="00971869">
        <w:rPr>
          <w:rStyle w:val="ad"/>
          <w:rFonts w:ascii="仿宋" w:eastAsia="仿宋" w:hAnsi="仿宋" w:hint="eastAsia"/>
          <w:b w:val="0"/>
          <w:spacing w:val="-4"/>
          <w:sz w:val="32"/>
          <w:szCs w:val="32"/>
        </w:rPr>
        <w:t>在</w:t>
      </w:r>
      <w:r>
        <w:rPr>
          <w:rStyle w:val="ad"/>
          <w:rFonts w:ascii="仿宋" w:eastAsia="仿宋" w:hAnsi="仿宋" w:hint="eastAsia"/>
          <w:b w:val="0"/>
          <w:spacing w:val="-4"/>
          <w:sz w:val="32"/>
          <w:szCs w:val="32"/>
        </w:rPr>
        <w:t>村或换派人员。</w:t>
      </w:r>
    </w:p>
    <w:p w:rsidR="00915C04" w:rsidRDefault="00794F27">
      <w:pPr>
        <w:numPr>
          <w:ilvl w:val="255"/>
          <w:numId w:val="0"/>
        </w:num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2018年部门1人，共拨付14400元，作为该名干部的补贴。</w:t>
      </w: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915C04" w:rsidRDefault="00794F2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915C04" w:rsidRDefault="00794F27">
      <w:pPr>
        <w:spacing w:line="5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本项目不涉及招投标。</w:t>
      </w:r>
    </w:p>
    <w:p w:rsidR="00915C04" w:rsidRDefault="00794F2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915C04" w:rsidRDefault="00794F27">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项目管理制度：</w:t>
      </w:r>
    </w:p>
    <w:p w:rsidR="00915C04" w:rsidRDefault="00794F27">
      <w:pPr>
        <w:numPr>
          <w:ilvl w:val="0"/>
          <w:numId w:val="3"/>
        </w:numPr>
        <w:spacing w:line="540" w:lineRule="exact"/>
        <w:rPr>
          <w:rStyle w:val="ad"/>
          <w:rFonts w:ascii="仿宋" w:eastAsia="仿宋" w:hAnsi="仿宋"/>
          <w:b w:val="0"/>
          <w:spacing w:val="-4"/>
          <w:sz w:val="32"/>
          <w:szCs w:val="32"/>
        </w:rPr>
      </w:pPr>
      <w:r>
        <w:rPr>
          <w:rStyle w:val="ad"/>
          <w:rFonts w:ascii="仿宋" w:eastAsia="仿宋" w:hAnsi="仿宋" w:hint="eastAsia"/>
          <w:b w:val="0"/>
          <w:spacing w:val="-4"/>
          <w:sz w:val="32"/>
          <w:szCs w:val="32"/>
        </w:rPr>
        <w:t>日常管理由村委会负责实际执行。</w:t>
      </w:r>
    </w:p>
    <w:p w:rsidR="00915C04" w:rsidRDefault="00794F27">
      <w:pPr>
        <w:numPr>
          <w:ilvl w:val="0"/>
          <w:numId w:val="3"/>
        </w:numPr>
        <w:spacing w:line="540" w:lineRule="exact"/>
        <w:rPr>
          <w:rStyle w:val="ad"/>
          <w:rFonts w:ascii="仿宋" w:eastAsia="仿宋" w:hAnsi="仿宋"/>
          <w:b w:val="0"/>
          <w:spacing w:val="-4"/>
          <w:sz w:val="32"/>
          <w:szCs w:val="32"/>
        </w:rPr>
      </w:pPr>
      <w:r>
        <w:rPr>
          <w:rStyle w:val="ad"/>
          <w:rFonts w:ascii="仿宋" w:eastAsia="仿宋" w:hAnsi="仿宋" w:hint="eastAsia"/>
          <w:b w:val="0"/>
          <w:spacing w:val="-4"/>
          <w:sz w:val="32"/>
          <w:szCs w:val="32"/>
        </w:rPr>
        <w:t>部门根据年底评定绩效，对人员进行综合评定。</w:t>
      </w:r>
    </w:p>
    <w:p w:rsidR="00915C04" w:rsidRDefault="00794F2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915C04" w:rsidRDefault="00794F2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915C04" w:rsidRDefault="00794F27">
      <w:pPr>
        <w:spacing w:line="540" w:lineRule="exact"/>
        <w:ind w:firstLineChars="280" w:firstLine="874"/>
        <w:rPr>
          <w:rStyle w:val="ad"/>
          <w:rFonts w:ascii="仿宋" w:eastAsia="仿宋" w:hAnsi="仿宋"/>
          <w:b w:val="0"/>
          <w:spacing w:val="-4"/>
          <w:sz w:val="32"/>
          <w:szCs w:val="32"/>
        </w:rPr>
      </w:pPr>
      <w:r>
        <w:rPr>
          <w:rStyle w:val="ad"/>
          <w:rFonts w:ascii="仿宋" w:eastAsia="仿宋" w:hAnsi="仿宋" w:hint="eastAsia"/>
          <w:b w:val="0"/>
          <w:spacing w:val="-4"/>
          <w:sz w:val="32"/>
          <w:szCs w:val="32"/>
        </w:rPr>
        <w:t>本项目共设置一级指标3个，二级指标8个，三级指标15个，其中已完成三级指标15个，指标完成率为100%。</w:t>
      </w:r>
    </w:p>
    <w:p w:rsidR="00915C04" w:rsidRDefault="00794F27">
      <w:pPr>
        <w:spacing w:line="540" w:lineRule="exact"/>
        <w:ind w:firstLineChars="280" w:firstLine="874"/>
        <w:rPr>
          <w:rStyle w:val="ad"/>
          <w:rFonts w:ascii="仿宋" w:eastAsia="仿宋" w:hAnsi="仿宋"/>
          <w:b w:val="0"/>
          <w:spacing w:val="-4"/>
          <w:sz w:val="32"/>
          <w:szCs w:val="32"/>
        </w:rPr>
      </w:pPr>
      <w:r>
        <w:rPr>
          <w:rStyle w:val="ad"/>
          <w:rFonts w:ascii="仿宋" w:eastAsia="仿宋" w:hAnsi="仿宋" w:hint="eastAsia"/>
          <w:b w:val="0"/>
          <w:spacing w:val="-4"/>
          <w:sz w:val="32"/>
          <w:szCs w:val="32"/>
        </w:rPr>
        <w:t>效率性：</w:t>
      </w:r>
      <w:r>
        <w:rPr>
          <w:rFonts w:ascii="仿宋" w:eastAsia="仿宋" w:hAnsi="仿宋" w:hint="eastAsia"/>
          <w:bCs/>
          <w:spacing w:val="-4"/>
          <w:sz w:val="32"/>
          <w:szCs w:val="32"/>
        </w:rPr>
        <w:t>工作经费按实际需要进行申请拨付，及时发放。</w:t>
      </w:r>
    </w:p>
    <w:p w:rsidR="00915C04" w:rsidRDefault="00794F27">
      <w:pPr>
        <w:spacing w:line="540" w:lineRule="exact"/>
        <w:ind w:firstLineChars="250" w:firstLine="780"/>
        <w:rPr>
          <w:rStyle w:val="ad"/>
          <w:rFonts w:ascii="仿宋" w:eastAsia="仿宋" w:hAnsi="仿宋"/>
          <w:b w:val="0"/>
          <w:spacing w:val="-4"/>
          <w:sz w:val="32"/>
          <w:szCs w:val="32"/>
        </w:rPr>
      </w:pPr>
      <w:r>
        <w:rPr>
          <w:rStyle w:val="ad"/>
          <w:rFonts w:ascii="仿宋" w:eastAsia="仿宋" w:hAnsi="仿宋" w:hint="eastAsia"/>
          <w:b w:val="0"/>
          <w:spacing w:val="-4"/>
          <w:sz w:val="32"/>
          <w:szCs w:val="32"/>
        </w:rPr>
        <w:t>效益性：驻点村对接企业数6家。通过部门下派干部定点，对地区扶贫及维护社会</w:t>
      </w:r>
      <w:r w:rsidR="000D4DFD">
        <w:rPr>
          <w:rStyle w:val="ad"/>
          <w:rFonts w:ascii="仿宋" w:eastAsia="仿宋" w:hAnsi="仿宋" w:hint="eastAsia"/>
          <w:b w:val="0"/>
          <w:spacing w:val="-4"/>
          <w:sz w:val="32"/>
          <w:szCs w:val="32"/>
        </w:rPr>
        <w:t>安定</w:t>
      </w:r>
      <w:r>
        <w:rPr>
          <w:rStyle w:val="ad"/>
          <w:rFonts w:ascii="仿宋" w:eastAsia="仿宋" w:hAnsi="仿宋" w:hint="eastAsia"/>
          <w:b w:val="0"/>
          <w:spacing w:val="-4"/>
          <w:sz w:val="32"/>
          <w:szCs w:val="32"/>
        </w:rPr>
        <w:t>工作做出了必要贡献。</w:t>
      </w:r>
    </w:p>
    <w:p w:rsidR="00915C04" w:rsidRDefault="00794F27">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915C04" w:rsidRDefault="00794F27">
      <w:pPr>
        <w:adjustRightInd w:val="0"/>
        <w:snapToGrid w:val="0"/>
        <w:spacing w:line="560" w:lineRule="exact"/>
        <w:ind w:firstLineChars="200" w:firstLine="624"/>
        <w:rPr>
          <w:rStyle w:val="ad"/>
          <w:rFonts w:ascii="仿宋" w:eastAsia="仿宋" w:hAnsi="仿宋"/>
          <w:b w:val="0"/>
          <w:spacing w:val="-4"/>
          <w:sz w:val="32"/>
          <w:szCs w:val="32"/>
        </w:rPr>
      </w:pPr>
      <w:r>
        <w:rPr>
          <w:rFonts w:ascii="仿宋" w:eastAsia="仿宋" w:hAnsi="仿宋" w:hint="eastAsia"/>
          <w:spacing w:val="-4"/>
          <w:sz w:val="32"/>
          <w:szCs w:val="32"/>
        </w:rPr>
        <w:t>2018年本项目绩效目标全部达成，不存在未完成原因分析。</w:t>
      </w: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五、其他需要说明的问题</w:t>
      </w:r>
    </w:p>
    <w:p w:rsidR="00915C04" w:rsidRDefault="00794F2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915C04" w:rsidRDefault="00794F27">
      <w:pPr>
        <w:spacing w:line="540" w:lineRule="exact"/>
        <w:ind w:firstLineChars="200" w:firstLine="627"/>
        <w:rPr>
          <w:rFonts w:ascii="楷体" w:eastAsia="楷体" w:hAnsi="楷体"/>
          <w:b/>
          <w:spacing w:val="-4"/>
          <w:sz w:val="32"/>
          <w:szCs w:val="32"/>
        </w:rPr>
      </w:pPr>
      <w:r>
        <w:rPr>
          <w:rFonts w:ascii="楷体" w:eastAsia="楷体" w:hAnsi="楷体" w:hint="eastAsia"/>
          <w:b/>
          <w:spacing w:val="-4"/>
          <w:sz w:val="32"/>
          <w:szCs w:val="32"/>
        </w:rPr>
        <w:t xml:space="preserve"> </w:t>
      </w:r>
      <w:r>
        <w:rPr>
          <w:rStyle w:val="ad"/>
          <w:rFonts w:ascii="仿宋" w:eastAsia="仿宋" w:hAnsi="仿宋" w:hint="eastAsia"/>
          <w:b w:val="0"/>
          <w:spacing w:val="-4"/>
          <w:sz w:val="32"/>
          <w:szCs w:val="32"/>
        </w:rPr>
        <w:t>按照2020全面脱贫的计划，继续保持部门干部</w:t>
      </w:r>
      <w:r w:rsidR="00B32E1D">
        <w:rPr>
          <w:rFonts w:ascii="仿宋_GB2312" w:eastAsia="仿宋_GB2312" w:hint="eastAsia"/>
          <w:spacing w:val="-4"/>
          <w:sz w:val="32"/>
          <w:szCs w:val="32"/>
        </w:rPr>
        <w:t>下村</w:t>
      </w:r>
      <w:r>
        <w:rPr>
          <w:rStyle w:val="ad"/>
          <w:rFonts w:ascii="仿宋" w:eastAsia="仿宋" w:hAnsi="仿宋" w:hint="eastAsia"/>
          <w:b w:val="0"/>
          <w:spacing w:val="-4"/>
          <w:sz w:val="32"/>
          <w:szCs w:val="32"/>
        </w:rPr>
        <w:t>状态，服务扶贫工作。</w:t>
      </w:r>
      <w:bookmarkStart w:id="0" w:name="_GoBack"/>
      <w:bookmarkEnd w:id="0"/>
    </w:p>
    <w:p w:rsidR="00915C04" w:rsidRDefault="00794F2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915C04" w:rsidRDefault="00794F27">
      <w:pPr>
        <w:spacing w:line="540" w:lineRule="exact"/>
        <w:ind w:firstLineChars="280" w:firstLine="877"/>
        <w:rPr>
          <w:rFonts w:ascii="仿宋_GB2312" w:eastAsia="仿宋_GB2312"/>
          <w:spacing w:val="-4"/>
          <w:sz w:val="32"/>
          <w:szCs w:val="32"/>
        </w:rPr>
      </w:pPr>
      <w:r>
        <w:rPr>
          <w:rFonts w:ascii="仿宋_GB2312" w:eastAsia="仿宋_GB2312" w:hint="eastAsia"/>
          <w:b/>
          <w:bCs/>
          <w:spacing w:val="-4"/>
          <w:sz w:val="32"/>
          <w:szCs w:val="32"/>
        </w:rPr>
        <w:t>资金安排：</w:t>
      </w:r>
      <w:r>
        <w:rPr>
          <w:rFonts w:ascii="仿宋_GB2312" w:eastAsia="仿宋_GB2312" w:hint="eastAsia"/>
          <w:spacing w:val="-4"/>
          <w:sz w:val="32"/>
          <w:szCs w:val="32"/>
        </w:rPr>
        <w:t>按照每名干部每年14400元的补贴标准，如果增加人数，将按此标准提高。</w:t>
      </w:r>
    </w:p>
    <w:p w:rsidR="00915C04" w:rsidRDefault="00794F27">
      <w:pPr>
        <w:spacing w:line="540" w:lineRule="exact"/>
        <w:ind w:firstLineChars="280" w:firstLine="877"/>
        <w:rPr>
          <w:rFonts w:ascii="仿宋_GB2312" w:eastAsia="仿宋_GB2312"/>
          <w:spacing w:val="-4"/>
          <w:sz w:val="32"/>
          <w:szCs w:val="32"/>
        </w:rPr>
      </w:pPr>
      <w:r>
        <w:rPr>
          <w:rFonts w:ascii="仿宋_GB2312" w:eastAsia="仿宋_GB2312" w:hint="eastAsia"/>
          <w:b/>
          <w:bCs/>
          <w:spacing w:val="-4"/>
          <w:sz w:val="32"/>
          <w:szCs w:val="32"/>
        </w:rPr>
        <w:t>经验：</w:t>
      </w:r>
      <w:r>
        <w:rPr>
          <w:rFonts w:ascii="仿宋_GB2312" w:eastAsia="仿宋_GB2312" w:hint="eastAsia"/>
          <w:spacing w:val="-4"/>
          <w:sz w:val="32"/>
          <w:szCs w:val="32"/>
        </w:rPr>
        <w:t>通过保证至少1名干部下</w:t>
      </w:r>
      <w:r w:rsidR="00B32E1D">
        <w:rPr>
          <w:rFonts w:ascii="仿宋_GB2312" w:eastAsia="仿宋_GB2312" w:hint="eastAsia"/>
          <w:spacing w:val="-4"/>
          <w:sz w:val="32"/>
          <w:szCs w:val="32"/>
        </w:rPr>
        <w:t>村</w:t>
      </w:r>
      <w:r>
        <w:rPr>
          <w:rFonts w:ascii="仿宋_GB2312" w:eastAsia="仿宋_GB2312" w:hint="eastAsia"/>
          <w:spacing w:val="-4"/>
          <w:sz w:val="32"/>
          <w:szCs w:val="32"/>
        </w:rPr>
        <w:t>的措施办法，提升部门干部参与基层工作的次数频率。</w:t>
      </w:r>
    </w:p>
    <w:p w:rsidR="00915C04" w:rsidRDefault="00794F27">
      <w:pPr>
        <w:spacing w:line="540" w:lineRule="exact"/>
        <w:ind w:firstLineChars="280" w:firstLine="877"/>
        <w:rPr>
          <w:rFonts w:ascii="仿宋_GB2312" w:eastAsia="仿宋_GB2312"/>
          <w:spacing w:val="-4"/>
          <w:sz w:val="32"/>
          <w:szCs w:val="32"/>
        </w:rPr>
      </w:pPr>
      <w:r>
        <w:rPr>
          <w:rFonts w:ascii="仿宋_GB2312" w:eastAsia="仿宋_GB2312" w:hint="eastAsia"/>
          <w:b/>
          <w:bCs/>
          <w:spacing w:val="-4"/>
          <w:sz w:val="32"/>
          <w:szCs w:val="32"/>
        </w:rPr>
        <w:t>问题：</w:t>
      </w:r>
      <w:r>
        <w:rPr>
          <w:rFonts w:ascii="仿宋_GB2312" w:eastAsia="仿宋_GB2312" w:hint="eastAsia"/>
          <w:spacing w:val="-4"/>
          <w:sz w:val="32"/>
          <w:szCs w:val="32"/>
        </w:rPr>
        <w:t>由于工作的任务较为艰巨，部门干部下</w:t>
      </w:r>
      <w:r w:rsidR="00B32E1D">
        <w:rPr>
          <w:rFonts w:ascii="仿宋_GB2312" w:eastAsia="仿宋_GB2312" w:hint="eastAsia"/>
          <w:spacing w:val="-4"/>
          <w:sz w:val="32"/>
          <w:szCs w:val="32"/>
        </w:rPr>
        <w:t>村</w:t>
      </w:r>
      <w:r>
        <w:rPr>
          <w:rFonts w:ascii="仿宋_GB2312" w:eastAsia="仿宋_GB2312" w:hint="eastAsia"/>
          <w:spacing w:val="-4"/>
          <w:sz w:val="32"/>
          <w:szCs w:val="32"/>
        </w:rPr>
        <w:t>补贴不高，后勤保障不到位的问题。</w:t>
      </w:r>
    </w:p>
    <w:p w:rsidR="00915C04" w:rsidRDefault="00794F27">
      <w:pPr>
        <w:spacing w:line="540" w:lineRule="exact"/>
        <w:ind w:firstLineChars="280" w:firstLine="877"/>
        <w:rPr>
          <w:rFonts w:ascii="仿宋_GB2312" w:eastAsia="仿宋_GB2312"/>
          <w:spacing w:val="-4"/>
          <w:sz w:val="32"/>
          <w:szCs w:val="32"/>
        </w:rPr>
      </w:pPr>
      <w:r>
        <w:rPr>
          <w:rFonts w:ascii="仿宋_GB2312" w:eastAsia="仿宋_GB2312" w:hint="eastAsia"/>
          <w:b/>
          <w:bCs/>
          <w:spacing w:val="-4"/>
          <w:sz w:val="32"/>
          <w:szCs w:val="32"/>
        </w:rPr>
        <w:t>建议：</w:t>
      </w:r>
      <w:r>
        <w:rPr>
          <w:rFonts w:ascii="仿宋_GB2312" w:eastAsia="仿宋_GB2312" w:hint="eastAsia"/>
          <w:spacing w:val="-4"/>
          <w:sz w:val="32"/>
          <w:szCs w:val="32"/>
        </w:rPr>
        <w:t>结合扶贫工作的特殊性、艰巨性，可适当提升每名干部的补贴。</w:t>
      </w: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915C04" w:rsidRDefault="00794F27">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数据来源源于2018年底项目决算数据。其他资料由于工作的特殊性，不便于提交纸质数据。</w:t>
      </w:r>
    </w:p>
    <w:p w:rsidR="00915C04" w:rsidRDefault="00794F2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915C04" w:rsidRDefault="00794F27">
      <w:pPr>
        <w:spacing w:line="540" w:lineRule="exact"/>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p w:rsidR="00915C04" w:rsidRDefault="00915C04">
      <w:pPr>
        <w:spacing w:line="540" w:lineRule="exact"/>
        <w:ind w:firstLine="567"/>
        <w:rPr>
          <w:rStyle w:val="ad"/>
          <w:rFonts w:ascii="仿宋" w:eastAsia="仿宋" w:hAnsi="仿宋"/>
          <w:b w:val="0"/>
          <w:spacing w:val="-4"/>
          <w:sz w:val="32"/>
          <w:szCs w:val="32"/>
        </w:rPr>
      </w:pPr>
    </w:p>
    <w:sectPr w:rsidR="00915C04">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5AB" w:rsidRDefault="00794F27">
      <w:r>
        <w:separator/>
      </w:r>
    </w:p>
  </w:endnote>
  <w:endnote w:type="continuationSeparator" w:id="0">
    <w:p w:rsidR="00FE05AB" w:rsidRDefault="0079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915C04" w:rsidRDefault="00794F27">
        <w:pPr>
          <w:pStyle w:val="a5"/>
          <w:jc w:val="center"/>
        </w:pPr>
        <w:r>
          <w:fldChar w:fldCharType="begin"/>
        </w:r>
        <w:r>
          <w:instrText>PAGE   \* MERGEFORMAT</w:instrText>
        </w:r>
        <w:r>
          <w:fldChar w:fldCharType="separate"/>
        </w:r>
        <w:r>
          <w:rPr>
            <w:lang w:val="zh-CN"/>
          </w:rPr>
          <w:t>5</w:t>
        </w:r>
        <w:r>
          <w:fldChar w:fldCharType="end"/>
        </w:r>
      </w:p>
    </w:sdtContent>
  </w:sdt>
  <w:p w:rsidR="00915C04" w:rsidRDefault="00915C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5AB" w:rsidRDefault="00794F27">
      <w:r>
        <w:separator/>
      </w:r>
    </w:p>
  </w:footnote>
  <w:footnote w:type="continuationSeparator" w:id="0">
    <w:p w:rsidR="00FE05AB" w:rsidRDefault="00794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7BC572"/>
    <w:multiLevelType w:val="singleLevel"/>
    <w:tmpl w:val="8F7BC572"/>
    <w:lvl w:ilvl="0">
      <w:start w:val="1"/>
      <w:numFmt w:val="decimal"/>
      <w:suff w:val="nothing"/>
      <w:lvlText w:val="%1、"/>
      <w:lvlJc w:val="left"/>
      <w:pPr>
        <w:ind w:left="928" w:firstLine="0"/>
      </w:pPr>
    </w:lvl>
  </w:abstractNum>
  <w:abstractNum w:abstractNumId="1" w15:restartNumberingAfterBreak="0">
    <w:nsid w:val="CDCA9CA9"/>
    <w:multiLevelType w:val="singleLevel"/>
    <w:tmpl w:val="CDCA9CA9"/>
    <w:lvl w:ilvl="0">
      <w:start w:val="1"/>
      <w:numFmt w:val="decimal"/>
      <w:suff w:val="nothing"/>
      <w:lvlText w:val="%1、"/>
      <w:lvlJc w:val="left"/>
      <w:pPr>
        <w:ind w:left="1142" w:firstLine="0"/>
      </w:pPr>
    </w:lvl>
  </w:abstractNum>
  <w:abstractNum w:abstractNumId="2" w15:restartNumberingAfterBreak="0">
    <w:nsid w:val="27F39142"/>
    <w:multiLevelType w:val="singleLevel"/>
    <w:tmpl w:val="27F39142"/>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0D4DFD"/>
    <w:rsid w:val="00121AE4"/>
    <w:rsid w:val="00146AAD"/>
    <w:rsid w:val="001B3A40"/>
    <w:rsid w:val="0036514A"/>
    <w:rsid w:val="004366A8"/>
    <w:rsid w:val="00502BA7"/>
    <w:rsid w:val="005162F1"/>
    <w:rsid w:val="00535153"/>
    <w:rsid w:val="00554F82"/>
    <w:rsid w:val="0056390D"/>
    <w:rsid w:val="005719B0"/>
    <w:rsid w:val="005D10D6"/>
    <w:rsid w:val="00607FEF"/>
    <w:rsid w:val="00794F27"/>
    <w:rsid w:val="00855E3A"/>
    <w:rsid w:val="00915C04"/>
    <w:rsid w:val="00922CB9"/>
    <w:rsid w:val="00971869"/>
    <w:rsid w:val="009A2A31"/>
    <w:rsid w:val="009E5CD9"/>
    <w:rsid w:val="00A26421"/>
    <w:rsid w:val="00A4293B"/>
    <w:rsid w:val="00A67D50"/>
    <w:rsid w:val="00A8691A"/>
    <w:rsid w:val="00AC1946"/>
    <w:rsid w:val="00B32E1D"/>
    <w:rsid w:val="00B40063"/>
    <w:rsid w:val="00B41F61"/>
    <w:rsid w:val="00BA46E6"/>
    <w:rsid w:val="00C56C72"/>
    <w:rsid w:val="00CA6457"/>
    <w:rsid w:val="00CB2D53"/>
    <w:rsid w:val="00D17F2E"/>
    <w:rsid w:val="00D30354"/>
    <w:rsid w:val="00D30E41"/>
    <w:rsid w:val="00DF42A0"/>
    <w:rsid w:val="00E769FE"/>
    <w:rsid w:val="00EA2CBE"/>
    <w:rsid w:val="00F32FEE"/>
    <w:rsid w:val="00FB10BB"/>
    <w:rsid w:val="00FE05AB"/>
    <w:rsid w:val="012D5752"/>
    <w:rsid w:val="07AA38F2"/>
    <w:rsid w:val="0D5F1EDB"/>
    <w:rsid w:val="19DE7611"/>
    <w:rsid w:val="2AA11775"/>
    <w:rsid w:val="2D4E2E69"/>
    <w:rsid w:val="33BD1D07"/>
    <w:rsid w:val="38A34038"/>
    <w:rsid w:val="38B20825"/>
    <w:rsid w:val="3B855B52"/>
    <w:rsid w:val="3C6719D9"/>
    <w:rsid w:val="3FA331C8"/>
    <w:rsid w:val="4ACC7EC7"/>
    <w:rsid w:val="4CEB570F"/>
    <w:rsid w:val="4D6151C7"/>
    <w:rsid w:val="50272977"/>
    <w:rsid w:val="5FCF75FF"/>
    <w:rsid w:val="6C796BF4"/>
    <w:rsid w:val="75D9295D"/>
    <w:rsid w:val="77067C9C"/>
    <w:rsid w:val="78FA7A9E"/>
    <w:rsid w:val="7D567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4AA41"/>
  <w15:docId w15:val="{29396959-A5B3-4469-B8E1-B0C119F9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23</cp:revision>
  <cp:lastPrinted>2018-12-31T10:56:00Z</cp:lastPrinted>
  <dcterms:created xsi:type="dcterms:W3CDTF">2018-08-15T02:06:00Z</dcterms:created>
  <dcterms:modified xsi:type="dcterms:W3CDTF">2021-05-29T10:33:00Z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