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D63766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喀什经济开发区党群工作部2024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4B6851E">
      <w:r>
        <w:br w:type="page"/>
      </w:r>
    </w:p>
    <w:p w14:paraId="713E43A4">
      <w:pPr>
        <w:spacing w:line="640" w:lineRule="exact"/>
        <w:jc w:val="center"/>
        <w:outlineLvl w:val="1"/>
      </w:pPr>
      <w:r>
        <w:rPr>
          <w:rFonts w:ascii="黑体" w:hAnsi="黑体" w:eastAsia="黑体"/>
          <w:sz w:val="32"/>
        </w:rPr>
        <w:t>第一部分 单位概况</w:t>
      </w:r>
    </w:p>
    <w:p w14:paraId="530E6073">
      <w:pPr>
        <w:spacing w:line="640" w:lineRule="exact"/>
        <w:ind w:firstLine="640"/>
        <w:jc w:val="both"/>
        <w:outlineLvl w:val="2"/>
      </w:pPr>
      <w:r>
        <w:rPr>
          <w:rFonts w:ascii="黑体" w:hAnsi="黑体" w:eastAsia="黑体"/>
          <w:sz w:val="32"/>
        </w:rPr>
        <w:t>一、主要职能</w:t>
      </w:r>
    </w:p>
    <w:p w14:paraId="701E42C9">
      <w:pPr>
        <w:spacing w:line="580" w:lineRule="exact"/>
        <w:ind w:firstLine="640"/>
        <w:jc w:val="both"/>
      </w:pPr>
      <w:r>
        <w:rPr>
          <w:rFonts w:ascii="仿宋_GB2312" w:hAnsi="仿宋_GB2312" w:eastAsia="仿宋_GB2312"/>
          <w:sz w:val="32"/>
        </w:rPr>
        <w:t>喀什经济开发区党群工作部负责开发区的组织人事和机构编制管理工作；承担管委会干部的选拔任免和考核奖惩工作；负责推进人才管理改革试验区各项工作；负责制定开发区人才战略；负责完善开发区就业、社会保障、劳动关系、收入分配政策，实施专业技术人才、企业管理人员、公务员队伍管理以及军队干部安置、引进国外智力等社会管理和公共服务职能；负责开发区的外事旅游工作，办理因公出国审批、出国签证业务；负责开发区外宣、法制工作；承办党工委、管委会交办的其他事项。</w:t>
      </w:r>
    </w:p>
    <w:p w14:paraId="20AA262D">
      <w:pPr>
        <w:spacing w:line="640" w:lineRule="exact"/>
        <w:ind w:firstLine="640"/>
        <w:jc w:val="both"/>
        <w:outlineLvl w:val="2"/>
      </w:pPr>
      <w:r>
        <w:rPr>
          <w:rFonts w:ascii="黑体" w:hAnsi="黑体" w:eastAsia="黑体"/>
          <w:sz w:val="32"/>
        </w:rPr>
        <w:t>二、机构设置及人员情况</w:t>
      </w:r>
    </w:p>
    <w:p w14:paraId="75E8AA4E">
      <w:pPr>
        <w:spacing w:line="580" w:lineRule="exact"/>
        <w:ind w:firstLine="640"/>
        <w:jc w:val="both"/>
      </w:pPr>
      <w:r>
        <w:rPr>
          <w:rFonts w:ascii="仿宋_GB2312" w:hAnsi="仿宋_GB2312" w:eastAsia="仿宋_GB2312"/>
          <w:sz w:val="32"/>
        </w:rPr>
        <w:t>喀什经济开发区党群工作部2024年度，实有人数10人，其中：在职人员9人，减少2人；离休人员0人，增加0人；退休人员1人,增加0人。</w:t>
      </w:r>
    </w:p>
    <w:p w14:paraId="6F6990F9">
      <w:pPr>
        <w:spacing w:line="580" w:lineRule="exact"/>
        <w:ind w:firstLine="640"/>
        <w:jc w:val="both"/>
      </w:pPr>
      <w:r>
        <w:rPr>
          <w:rFonts w:ascii="仿宋_GB2312" w:hAnsi="仿宋_GB2312" w:eastAsia="仿宋_GB2312"/>
          <w:sz w:val="32"/>
        </w:rPr>
        <w:t>喀什经济开发区党群工作部无下属预算单位，下设5个科室，分别是：综合服务科、人事科、组织宣传科、人才就业科、社会</w:t>
      </w:r>
      <w:r>
        <w:rPr>
          <w:rFonts w:hint="eastAsia" w:ascii="仿宋_GB2312" w:hAnsi="仿宋_GB2312" w:eastAsia="仿宋_GB2312"/>
          <w:sz w:val="32"/>
          <w:lang w:eastAsia="zh-CN"/>
        </w:rPr>
        <w:t>治理</w:t>
      </w:r>
      <w:r>
        <w:rPr>
          <w:rFonts w:ascii="仿宋_GB2312" w:hAnsi="仿宋_GB2312" w:eastAsia="仿宋_GB2312"/>
          <w:sz w:val="32"/>
        </w:rPr>
        <w:t>科。</w:t>
      </w:r>
    </w:p>
    <w:p w14:paraId="48C05668">
      <w:r>
        <w:br w:type="page"/>
      </w:r>
    </w:p>
    <w:p w14:paraId="5D2BA59E">
      <w:pPr>
        <w:spacing w:line="240" w:lineRule="auto"/>
        <w:jc w:val="center"/>
        <w:outlineLvl w:val="1"/>
      </w:pPr>
      <w:r>
        <w:rPr>
          <w:rFonts w:ascii="黑体" w:hAnsi="黑体" w:eastAsia="黑体"/>
          <w:sz w:val="32"/>
        </w:rPr>
        <w:t>第二部分 部门决算情况说明</w:t>
      </w:r>
    </w:p>
    <w:p w14:paraId="1075A1B3">
      <w:pPr>
        <w:spacing w:line="640" w:lineRule="exact"/>
        <w:ind w:firstLine="640"/>
        <w:jc w:val="both"/>
        <w:outlineLvl w:val="2"/>
      </w:pPr>
      <w:r>
        <w:rPr>
          <w:rFonts w:ascii="黑体" w:hAnsi="黑体" w:eastAsia="黑体"/>
          <w:sz w:val="32"/>
        </w:rPr>
        <w:t>一、收入支出决算总体情况说明</w:t>
      </w:r>
    </w:p>
    <w:p w14:paraId="29703D5B">
      <w:pPr>
        <w:spacing w:line="580" w:lineRule="exact"/>
        <w:ind w:firstLine="640"/>
        <w:jc w:val="both"/>
      </w:pPr>
      <w:r>
        <w:rPr>
          <w:rFonts w:ascii="仿宋_GB2312" w:hAnsi="仿宋_GB2312" w:eastAsia="仿宋_GB2312"/>
          <w:b/>
          <w:sz w:val="32"/>
        </w:rPr>
        <w:t>2024年度收入总计6,251.45万元，</w:t>
      </w:r>
      <w:r>
        <w:rPr>
          <w:rFonts w:ascii="仿宋_GB2312" w:hAnsi="仿宋_GB2312" w:eastAsia="仿宋_GB2312"/>
          <w:b w:val="0"/>
          <w:sz w:val="32"/>
        </w:rPr>
        <w:t>其中：本年收入合计6,251.45万元，使用非财政拨款结余（含专用结余）0.00万元，年初结转和结余0.00万元。</w:t>
      </w:r>
    </w:p>
    <w:p w14:paraId="019D3906">
      <w:pPr>
        <w:spacing w:line="580" w:lineRule="exact"/>
        <w:ind w:firstLine="640"/>
        <w:jc w:val="both"/>
      </w:pPr>
      <w:r>
        <w:rPr>
          <w:rFonts w:ascii="仿宋_GB2312" w:hAnsi="仿宋_GB2312" w:eastAsia="仿宋_GB2312"/>
          <w:b/>
          <w:sz w:val="32"/>
        </w:rPr>
        <w:t>2024年度支出总计6,251.45万元，</w:t>
      </w:r>
      <w:r>
        <w:rPr>
          <w:rFonts w:ascii="仿宋_GB2312" w:hAnsi="仿宋_GB2312" w:eastAsia="仿宋_GB2312"/>
          <w:b w:val="0"/>
          <w:sz w:val="32"/>
        </w:rPr>
        <w:t>其中：本年支出合计6,251.45万元，结余分配0.00万元，年末结转和结余0.00万元。</w:t>
      </w:r>
    </w:p>
    <w:p w14:paraId="75D10276">
      <w:pPr>
        <w:spacing w:line="580" w:lineRule="exact"/>
        <w:ind w:firstLine="640"/>
        <w:jc w:val="both"/>
      </w:pPr>
      <w:r>
        <w:rPr>
          <w:rFonts w:ascii="仿宋_GB2312" w:hAnsi="仿宋_GB2312" w:eastAsia="仿宋_GB2312"/>
          <w:b w:val="0"/>
          <w:sz w:val="32"/>
        </w:rPr>
        <w:t>收入支出总体与上年相比，增加881.08万元，增长16.41%，主要原因是：本年增加2024年新疆人才发展基金第一轮资金、片区安全监控系统项目、人才专项资金项目、片区安全监控系统项目、2024年中央财政就业补助资金。</w:t>
      </w:r>
    </w:p>
    <w:p w14:paraId="6372F6AE">
      <w:pPr>
        <w:spacing w:line="640" w:lineRule="exact"/>
        <w:ind w:firstLine="640"/>
        <w:jc w:val="both"/>
        <w:outlineLvl w:val="2"/>
      </w:pPr>
      <w:r>
        <w:rPr>
          <w:rFonts w:ascii="黑体" w:hAnsi="黑体" w:eastAsia="黑体"/>
          <w:sz w:val="32"/>
        </w:rPr>
        <w:t>二、收入决算情况说明</w:t>
      </w:r>
    </w:p>
    <w:p w14:paraId="6D649429">
      <w:pPr>
        <w:spacing w:line="580" w:lineRule="exact"/>
        <w:ind w:firstLine="640"/>
        <w:jc w:val="both"/>
      </w:pPr>
      <w:r>
        <w:rPr>
          <w:rFonts w:ascii="仿宋_GB2312" w:hAnsi="仿宋_GB2312" w:eastAsia="仿宋_GB2312"/>
          <w:b/>
          <w:sz w:val="32"/>
        </w:rPr>
        <w:t>本年收入6,251.45万元，</w:t>
      </w:r>
      <w:r>
        <w:rPr>
          <w:rFonts w:ascii="仿宋_GB2312" w:hAnsi="仿宋_GB2312" w:eastAsia="仿宋_GB2312"/>
          <w:b w:val="0"/>
          <w:sz w:val="32"/>
        </w:rPr>
        <w:t>其中：财政拨款收入6,214.03万元，占99.40%；上级补助收入0.00万元，占0.00%；事业收入0.00万元，占0.00%；经营收入0.00万元，占0.00%；附属单位上缴收入0.00万元，占0.00%；其他收入37.43万元，占0.60%。</w:t>
      </w:r>
    </w:p>
    <w:p w14:paraId="406E78AB">
      <w:pPr>
        <w:spacing w:line="640" w:lineRule="exact"/>
        <w:ind w:firstLine="640"/>
        <w:jc w:val="both"/>
        <w:outlineLvl w:val="2"/>
      </w:pPr>
      <w:r>
        <w:rPr>
          <w:rFonts w:ascii="黑体" w:hAnsi="黑体" w:eastAsia="黑体"/>
          <w:sz w:val="32"/>
        </w:rPr>
        <w:t>三、支出决算情况说明</w:t>
      </w:r>
    </w:p>
    <w:p w14:paraId="5E274FF7">
      <w:pPr>
        <w:spacing w:line="580" w:lineRule="exact"/>
        <w:ind w:firstLine="640"/>
        <w:jc w:val="both"/>
      </w:pPr>
      <w:r>
        <w:rPr>
          <w:rFonts w:ascii="仿宋_GB2312" w:hAnsi="仿宋_GB2312" w:eastAsia="仿宋_GB2312"/>
          <w:b/>
          <w:sz w:val="32"/>
        </w:rPr>
        <w:t>本年支出6,251.45万元，</w:t>
      </w:r>
      <w:r>
        <w:rPr>
          <w:rFonts w:ascii="仿宋_GB2312" w:hAnsi="仿宋_GB2312" w:eastAsia="仿宋_GB2312"/>
          <w:b w:val="0"/>
          <w:sz w:val="32"/>
        </w:rPr>
        <w:t>其中：基本支出603.01万元，占9.65%；项目支出5,648.44万元，占90.35%；上缴上级支出0.00万元，占0.00%；经营支出0.00万元，占0.00%；对附属单位补助支出0.00万元，占0.00%。</w:t>
      </w:r>
    </w:p>
    <w:p w14:paraId="5DE26C12">
      <w:pPr>
        <w:spacing w:line="640" w:lineRule="exact"/>
        <w:ind w:firstLine="640"/>
        <w:jc w:val="both"/>
        <w:outlineLvl w:val="2"/>
      </w:pPr>
      <w:r>
        <w:rPr>
          <w:rFonts w:ascii="黑体" w:hAnsi="黑体" w:eastAsia="黑体"/>
          <w:sz w:val="32"/>
        </w:rPr>
        <w:t>四、财政拨款收入支出决算总体情况说明</w:t>
      </w:r>
    </w:p>
    <w:p w14:paraId="7892FCE8">
      <w:pPr>
        <w:spacing w:line="580" w:lineRule="exact"/>
        <w:ind w:firstLine="640"/>
        <w:jc w:val="both"/>
      </w:pPr>
      <w:r>
        <w:rPr>
          <w:rFonts w:ascii="仿宋_GB2312" w:hAnsi="仿宋_GB2312" w:eastAsia="仿宋_GB2312"/>
          <w:b/>
          <w:sz w:val="32"/>
        </w:rPr>
        <w:t>2024年度财政拨款收入总计6,214.03万元，</w:t>
      </w:r>
      <w:r>
        <w:rPr>
          <w:rFonts w:ascii="仿宋_GB2312" w:hAnsi="仿宋_GB2312" w:eastAsia="仿宋_GB2312"/>
          <w:b w:val="0"/>
          <w:sz w:val="32"/>
        </w:rPr>
        <w:t>其中：年初财政拨款结转和结余0.00万元，本年财政拨款收入6,214.03万元。</w:t>
      </w:r>
      <w:r>
        <w:rPr>
          <w:rFonts w:ascii="仿宋_GB2312" w:hAnsi="仿宋_GB2312" w:eastAsia="仿宋_GB2312"/>
          <w:b/>
          <w:sz w:val="32"/>
        </w:rPr>
        <w:t>财政拨款支出总计6,214.03万元，</w:t>
      </w:r>
      <w:r>
        <w:rPr>
          <w:rFonts w:ascii="仿宋_GB2312" w:hAnsi="仿宋_GB2312" w:eastAsia="仿宋_GB2312"/>
          <w:b w:val="0"/>
          <w:sz w:val="32"/>
        </w:rPr>
        <w:t>其中：年末财政拨款结转和结余0.00万元，本年财政拨款支出6,214.03万元。</w:t>
      </w:r>
    </w:p>
    <w:p w14:paraId="2AABCF4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增加1,871.56万元，增长43.10%，主要原因是：本年增加2024年新疆人才发展基金第一轮资金、片区安全监控系统项目、人才专项资金项目、片区安全监控系统项目、2024年中央财政就业补助资金。</w:t>
      </w:r>
      <w:r>
        <w:rPr>
          <w:rFonts w:ascii="仿宋_GB2312" w:hAnsi="仿宋_GB2312" w:eastAsia="仿宋_GB2312"/>
          <w:b/>
          <w:sz w:val="32"/>
        </w:rPr>
        <w:t>与年初预算相比，</w:t>
      </w:r>
      <w:r>
        <w:rPr>
          <w:rFonts w:ascii="仿宋_GB2312" w:hAnsi="仿宋_GB2312" w:eastAsia="仿宋_GB2312"/>
          <w:b w:val="0"/>
          <w:sz w:val="32"/>
        </w:rPr>
        <w:t>年初预算数6,932.31万元，决算数6,214.03万元，预决算差异率-10.36%，主要原因是：年中调减片区安全监控系统项目，就业见习补贴项目等，导致预决算存在差异。</w:t>
      </w:r>
    </w:p>
    <w:p w14:paraId="723519A7">
      <w:pPr>
        <w:spacing w:line="640" w:lineRule="exact"/>
        <w:ind w:firstLine="640"/>
        <w:jc w:val="both"/>
        <w:outlineLvl w:val="2"/>
      </w:pPr>
      <w:r>
        <w:rPr>
          <w:rFonts w:ascii="黑体" w:hAnsi="黑体" w:eastAsia="黑体"/>
          <w:sz w:val="32"/>
        </w:rPr>
        <w:t>五、一般公共预算财政拨款支出决算情况说明</w:t>
      </w:r>
    </w:p>
    <w:p w14:paraId="14D32983">
      <w:pPr>
        <w:spacing w:line="640" w:lineRule="exact"/>
        <w:ind w:firstLine="640"/>
        <w:jc w:val="both"/>
        <w:outlineLvl w:val="3"/>
      </w:pPr>
      <w:r>
        <w:rPr>
          <w:rFonts w:ascii="楷体_GB2312" w:hAnsi="楷体_GB2312" w:eastAsia="楷体_GB2312"/>
          <w:b/>
          <w:sz w:val="32"/>
        </w:rPr>
        <w:t>（一）一般公共预算财政拨款支出决算总体情况</w:t>
      </w:r>
    </w:p>
    <w:p w14:paraId="4DE2EF36">
      <w:pPr>
        <w:spacing w:line="580" w:lineRule="exact"/>
        <w:ind w:firstLine="640"/>
        <w:jc w:val="both"/>
      </w:pPr>
      <w:r>
        <w:rPr>
          <w:rFonts w:ascii="仿宋_GB2312" w:hAnsi="仿宋_GB2312" w:eastAsia="仿宋_GB2312"/>
          <w:b/>
          <w:sz w:val="32"/>
        </w:rPr>
        <w:t>2024年度一般公共预算财政拨款支出6,214.03万元，</w:t>
      </w:r>
      <w:r>
        <w:rPr>
          <w:rFonts w:ascii="仿宋_GB2312" w:hAnsi="仿宋_GB2312" w:eastAsia="仿宋_GB2312"/>
          <w:b w:val="0"/>
          <w:sz w:val="32"/>
        </w:rPr>
        <w:t>占本年支出合计的99.40%。</w:t>
      </w:r>
      <w:r>
        <w:rPr>
          <w:rFonts w:ascii="仿宋_GB2312" w:hAnsi="仿宋_GB2312" w:eastAsia="仿宋_GB2312"/>
          <w:b/>
          <w:sz w:val="32"/>
        </w:rPr>
        <w:t>与上年相比，</w:t>
      </w:r>
      <w:r>
        <w:rPr>
          <w:rFonts w:ascii="仿宋_GB2312" w:hAnsi="仿宋_GB2312" w:eastAsia="仿宋_GB2312"/>
          <w:b w:val="0"/>
          <w:sz w:val="32"/>
        </w:rPr>
        <w:t>增加1,871.56万元，增长43.10%，主要原因是：本年增加2024年新疆人才发展基金第一轮资金、片区安全监控系统项目、人才专项资金项目、片区安全监控系统项目、2024年中央财政就业补助资金。</w:t>
      </w:r>
      <w:r>
        <w:rPr>
          <w:rFonts w:ascii="仿宋_GB2312" w:hAnsi="仿宋_GB2312" w:eastAsia="仿宋_GB2312"/>
          <w:b/>
          <w:sz w:val="32"/>
        </w:rPr>
        <w:t>与年初预算相比,</w:t>
      </w:r>
      <w:r>
        <w:rPr>
          <w:rFonts w:ascii="仿宋_GB2312" w:hAnsi="仿宋_GB2312" w:eastAsia="仿宋_GB2312"/>
          <w:b w:val="0"/>
          <w:sz w:val="32"/>
        </w:rPr>
        <w:t>年初预算数6,932.31万元，决算数6,214.03万元，预决算差异率-10.36%，主要原因是：年中调减片区安全监控系统项目，就业见习补贴项目等，导致预决算存在差异。</w:t>
      </w:r>
    </w:p>
    <w:p w14:paraId="2492BE38">
      <w:pPr>
        <w:spacing w:line="640" w:lineRule="exact"/>
        <w:ind w:firstLine="640"/>
        <w:jc w:val="both"/>
        <w:outlineLvl w:val="3"/>
      </w:pPr>
      <w:r>
        <w:rPr>
          <w:rFonts w:ascii="楷体_GB2312" w:hAnsi="楷体_GB2312" w:eastAsia="楷体_GB2312"/>
          <w:b/>
          <w:sz w:val="32"/>
        </w:rPr>
        <w:t>（二）一般公共预算财政拨款支出决算结构情况</w:t>
      </w:r>
    </w:p>
    <w:p w14:paraId="6F52353D">
      <w:pPr>
        <w:spacing w:line="580" w:lineRule="exact"/>
        <w:ind w:firstLine="640"/>
        <w:jc w:val="both"/>
      </w:pPr>
      <w:r>
        <w:rPr>
          <w:rFonts w:ascii="仿宋_GB2312" w:hAnsi="仿宋_GB2312" w:eastAsia="仿宋_GB2312"/>
          <w:b w:val="0"/>
          <w:sz w:val="32"/>
        </w:rPr>
        <w:t>1.一般公共服务支出(类)64.73万元,占1.04%。</w:t>
      </w:r>
    </w:p>
    <w:p w14:paraId="30E6F630">
      <w:pPr>
        <w:spacing w:line="580" w:lineRule="exact"/>
        <w:ind w:firstLine="640"/>
        <w:jc w:val="both"/>
      </w:pPr>
      <w:r>
        <w:rPr>
          <w:rFonts w:ascii="仿宋_GB2312" w:hAnsi="仿宋_GB2312" w:eastAsia="仿宋_GB2312"/>
          <w:b w:val="0"/>
          <w:sz w:val="32"/>
        </w:rPr>
        <w:t>2.公共安全支出(类)144.21万元,占2.32%。</w:t>
      </w:r>
    </w:p>
    <w:p w14:paraId="7470DAAB">
      <w:pPr>
        <w:spacing w:line="580" w:lineRule="exact"/>
        <w:ind w:firstLine="640"/>
        <w:jc w:val="both"/>
      </w:pPr>
      <w:r>
        <w:rPr>
          <w:rFonts w:ascii="仿宋_GB2312" w:hAnsi="仿宋_GB2312" w:eastAsia="仿宋_GB2312"/>
          <w:b w:val="0"/>
          <w:sz w:val="32"/>
        </w:rPr>
        <w:t>3.教育支出(类)9.84万元,占0.16%。</w:t>
      </w:r>
    </w:p>
    <w:p w14:paraId="7AFA2D79">
      <w:pPr>
        <w:spacing w:line="580" w:lineRule="exact"/>
        <w:ind w:firstLine="640"/>
        <w:jc w:val="both"/>
      </w:pPr>
      <w:r>
        <w:rPr>
          <w:rFonts w:ascii="仿宋_GB2312" w:hAnsi="仿宋_GB2312" w:eastAsia="仿宋_GB2312"/>
          <w:b w:val="0"/>
          <w:sz w:val="32"/>
        </w:rPr>
        <w:t>4.科学技术支出(类)454.00万元,占7.31%。</w:t>
      </w:r>
    </w:p>
    <w:p w14:paraId="6C3B68D5">
      <w:pPr>
        <w:spacing w:line="580" w:lineRule="exact"/>
        <w:ind w:firstLine="640"/>
        <w:jc w:val="both"/>
      </w:pPr>
      <w:r>
        <w:rPr>
          <w:rFonts w:ascii="仿宋_GB2312" w:hAnsi="仿宋_GB2312" w:eastAsia="仿宋_GB2312"/>
          <w:b w:val="0"/>
          <w:sz w:val="32"/>
        </w:rPr>
        <w:t>5.社会保障和就业支出(类)5,124.37万元,占82.46%。</w:t>
      </w:r>
    </w:p>
    <w:p w14:paraId="4F41563B">
      <w:pPr>
        <w:spacing w:line="580" w:lineRule="exact"/>
        <w:ind w:firstLine="640"/>
        <w:jc w:val="both"/>
      </w:pPr>
      <w:r>
        <w:rPr>
          <w:rFonts w:ascii="仿宋_GB2312" w:hAnsi="仿宋_GB2312" w:eastAsia="仿宋_GB2312"/>
          <w:b w:val="0"/>
          <w:sz w:val="32"/>
        </w:rPr>
        <w:t>6.卫生健康支出(类)9.96万元,占0.16%。</w:t>
      </w:r>
    </w:p>
    <w:p w14:paraId="76B08E05">
      <w:pPr>
        <w:spacing w:line="580" w:lineRule="exact"/>
        <w:ind w:firstLine="640"/>
        <w:jc w:val="both"/>
      </w:pPr>
      <w:r>
        <w:rPr>
          <w:rFonts w:ascii="仿宋_GB2312" w:hAnsi="仿宋_GB2312" w:eastAsia="仿宋_GB2312"/>
          <w:b w:val="0"/>
          <w:sz w:val="32"/>
        </w:rPr>
        <w:t>7.城乡社区支出(类)4.00万元,占0.06%。</w:t>
      </w:r>
    </w:p>
    <w:p w14:paraId="6C337569">
      <w:pPr>
        <w:spacing w:line="580" w:lineRule="exact"/>
        <w:ind w:firstLine="640"/>
        <w:jc w:val="both"/>
      </w:pPr>
      <w:r>
        <w:rPr>
          <w:rFonts w:ascii="仿宋_GB2312" w:hAnsi="仿宋_GB2312" w:eastAsia="仿宋_GB2312"/>
          <w:b w:val="0"/>
          <w:sz w:val="32"/>
        </w:rPr>
        <w:t>8.资源勘探工业信息等支出(类)335.53万元,占5.40%。</w:t>
      </w:r>
    </w:p>
    <w:p w14:paraId="0CA4E84B">
      <w:pPr>
        <w:spacing w:line="580" w:lineRule="exact"/>
        <w:ind w:firstLine="640"/>
        <w:jc w:val="both"/>
      </w:pPr>
      <w:r>
        <w:rPr>
          <w:rFonts w:ascii="仿宋_GB2312" w:hAnsi="仿宋_GB2312" w:eastAsia="仿宋_GB2312"/>
          <w:b w:val="0"/>
          <w:sz w:val="32"/>
        </w:rPr>
        <w:t>9.住房保障支出(类)14.76万元,占0.24%。</w:t>
      </w:r>
    </w:p>
    <w:p w14:paraId="089B8572">
      <w:pPr>
        <w:spacing w:line="580" w:lineRule="exact"/>
        <w:ind w:firstLine="640"/>
        <w:jc w:val="both"/>
      </w:pPr>
      <w:r>
        <w:rPr>
          <w:rFonts w:ascii="仿宋_GB2312" w:hAnsi="仿宋_GB2312" w:eastAsia="仿宋_GB2312"/>
          <w:b w:val="0"/>
          <w:sz w:val="32"/>
        </w:rPr>
        <w:t>10.其他支出(类)52.63万元,占0.85%。</w:t>
      </w:r>
    </w:p>
    <w:p w14:paraId="68CCCFAE">
      <w:pPr>
        <w:spacing w:line="640" w:lineRule="exact"/>
        <w:ind w:firstLine="640"/>
        <w:jc w:val="both"/>
        <w:outlineLvl w:val="3"/>
      </w:pPr>
      <w:r>
        <w:rPr>
          <w:rFonts w:ascii="楷体_GB2312" w:hAnsi="楷体_GB2312" w:eastAsia="楷体_GB2312"/>
          <w:b/>
          <w:sz w:val="32"/>
        </w:rPr>
        <w:t>（三）一般公共预算财政拨款支出决算具体情况</w:t>
      </w:r>
    </w:p>
    <w:p w14:paraId="4E008280">
      <w:pPr>
        <w:spacing w:line="580" w:lineRule="exact"/>
        <w:ind w:firstLine="640"/>
        <w:jc w:val="both"/>
      </w:pPr>
      <w:r>
        <w:rPr>
          <w:rFonts w:ascii="仿宋_GB2312" w:hAnsi="仿宋_GB2312" w:eastAsia="仿宋_GB2312"/>
          <w:b w:val="0"/>
          <w:sz w:val="32"/>
        </w:rPr>
        <w:t>1.一般公共服务支出(类)政府办公厅（室）及相关机构事务(款)其他政府办公厅（室）及相关机构事务支出(项):支出决算数为9.00万元，比上年决算增加9.00万元，增长100.00%,主要原因是：本年新增先进个人表彰工作经费项目。</w:t>
      </w:r>
    </w:p>
    <w:p w14:paraId="1D303A15">
      <w:pPr>
        <w:spacing w:line="580" w:lineRule="exact"/>
        <w:ind w:firstLine="640"/>
        <w:jc w:val="both"/>
      </w:pPr>
      <w:r>
        <w:rPr>
          <w:rFonts w:ascii="仿宋_GB2312" w:hAnsi="仿宋_GB2312" w:eastAsia="仿宋_GB2312"/>
          <w:b w:val="0"/>
          <w:sz w:val="32"/>
        </w:rPr>
        <w:t>2.一般公共服务支出(类)组织事务(款)其他组织事务支出(项):支出决算数为44.67万元，比上年决算减少390.67万元，下降89.74%,主要原因是：本年减少2022年度援疆干部人才南疆工作补贴、党建活动经费项目、专班运行项目、柔性援疆干部补贴项目、干部管理项目、意识形态领域项目、就业工作经费、人才保障项目、两优一先表彰奖励项目、社区运营建设保障项目、宣传项目、人才改革试验区项目、2022年引进的援疆柔性人才管理保障费用。</w:t>
      </w:r>
    </w:p>
    <w:p w14:paraId="2F9AE39A">
      <w:pPr>
        <w:spacing w:line="580" w:lineRule="exact"/>
        <w:ind w:firstLine="640"/>
        <w:jc w:val="both"/>
      </w:pPr>
      <w:r>
        <w:rPr>
          <w:rFonts w:ascii="仿宋_GB2312" w:hAnsi="仿宋_GB2312" w:eastAsia="仿宋_GB2312"/>
          <w:b w:val="0"/>
          <w:sz w:val="32"/>
        </w:rPr>
        <w:t>3.一般公共服务支出(类)统战事务(款)宗教</w:t>
      </w:r>
      <w:bookmarkStart w:id="0" w:name="_GoBack"/>
      <w:bookmarkEnd w:id="0"/>
      <w:r>
        <w:rPr>
          <w:rFonts w:ascii="仿宋_GB2312" w:hAnsi="仿宋_GB2312" w:eastAsia="仿宋_GB2312"/>
          <w:b w:val="0"/>
          <w:sz w:val="32"/>
        </w:rPr>
        <w:t>事务(项):支出决算数为5.13万元，比上年决算增加3.64万元，增长244.30%,主要原因是：本年增加管委会工作及人员经费。</w:t>
      </w:r>
    </w:p>
    <w:p w14:paraId="263DD96F">
      <w:pPr>
        <w:spacing w:line="580" w:lineRule="exact"/>
        <w:ind w:firstLine="640"/>
        <w:jc w:val="both"/>
      </w:pPr>
      <w:r>
        <w:rPr>
          <w:rFonts w:ascii="仿宋_GB2312" w:hAnsi="仿宋_GB2312" w:eastAsia="仿宋_GB2312"/>
          <w:b w:val="0"/>
          <w:sz w:val="32"/>
        </w:rPr>
        <w:t>4.一般公共服务支出(类)其他共产党事务支出(款)其他共产党事务支出(项):支出决算数为4.83万元，比上年决算增加4.83万元，增长100.00%,主要原因是：本年新增党建活动经费项目。</w:t>
      </w:r>
    </w:p>
    <w:p w14:paraId="361018C8">
      <w:pPr>
        <w:spacing w:line="580" w:lineRule="exact"/>
        <w:ind w:firstLine="640"/>
        <w:jc w:val="both"/>
      </w:pPr>
      <w:r>
        <w:rPr>
          <w:rFonts w:ascii="仿宋_GB2312" w:hAnsi="仿宋_GB2312" w:eastAsia="仿宋_GB2312"/>
          <w:b w:val="0"/>
          <w:sz w:val="32"/>
        </w:rPr>
        <w:t>5.一般公共服务支出(类)信访事务(款)信访业务(项):支出决算数为1.10万元，比上年决算增加1.10万元，增长100.00%,主要原因是：本年新增信访工作经费项目。</w:t>
      </w:r>
    </w:p>
    <w:p w14:paraId="06096401">
      <w:pPr>
        <w:spacing w:line="580" w:lineRule="exact"/>
        <w:ind w:firstLine="640"/>
        <w:jc w:val="both"/>
      </w:pPr>
      <w:r>
        <w:rPr>
          <w:rFonts w:ascii="仿宋_GB2312" w:hAnsi="仿宋_GB2312" w:eastAsia="仿宋_GB2312"/>
          <w:b w:val="0"/>
          <w:sz w:val="32"/>
        </w:rPr>
        <w:t>6.公共安全支出(类)公安(款)其他公安支出(项):支出决算数为126.21万元，比上年决算增加126.21万元，增长100.00%,主要原因是：本年新增公共安全保障运行项目。</w:t>
      </w:r>
    </w:p>
    <w:p w14:paraId="4D6AD815">
      <w:pPr>
        <w:spacing w:line="580" w:lineRule="exact"/>
        <w:ind w:firstLine="640"/>
        <w:jc w:val="both"/>
      </w:pPr>
      <w:r>
        <w:rPr>
          <w:rFonts w:ascii="仿宋_GB2312" w:hAnsi="仿宋_GB2312" w:eastAsia="仿宋_GB2312"/>
          <w:b w:val="0"/>
          <w:sz w:val="32"/>
        </w:rPr>
        <w:t>7.公共安全支出(类)其他公共安全支出(款)其他公共安全支出(项):支出决算数为18.00万元，比上年决算增加18.00万元，增长100.00%,主要原因是：本年新增意识形态领域项目、信息奖励资金。</w:t>
      </w:r>
    </w:p>
    <w:p w14:paraId="729A2CC2">
      <w:pPr>
        <w:spacing w:line="580" w:lineRule="exact"/>
        <w:ind w:firstLine="640"/>
        <w:jc w:val="both"/>
      </w:pPr>
      <w:r>
        <w:rPr>
          <w:rFonts w:ascii="仿宋_GB2312" w:hAnsi="仿宋_GB2312" w:eastAsia="仿宋_GB2312"/>
          <w:b w:val="0"/>
          <w:sz w:val="32"/>
        </w:rPr>
        <w:t>8.教育支出(类)进修及培训(款)培训支出(项):支出决算数为9.84万元，比上年决算增加9.84万元，增长100.00%,主要原因是：本年新增干部管理项目。</w:t>
      </w:r>
    </w:p>
    <w:p w14:paraId="593A1F5B">
      <w:pPr>
        <w:spacing w:line="580" w:lineRule="exact"/>
        <w:ind w:firstLine="640"/>
        <w:jc w:val="both"/>
      </w:pPr>
      <w:r>
        <w:rPr>
          <w:rFonts w:ascii="仿宋_GB2312" w:hAnsi="仿宋_GB2312" w:eastAsia="仿宋_GB2312"/>
          <w:b w:val="0"/>
          <w:sz w:val="32"/>
        </w:rPr>
        <w:t>9.科学技术支出(类)基础研究(款)科技人才队伍建设(项):支出决算数为454.00万元，比上年决算增加454.00万元，增长100.00%,主要原因是：本年新增2024年人才发展基金第一轮资金项目。</w:t>
      </w:r>
    </w:p>
    <w:p w14:paraId="4757D0B2">
      <w:pPr>
        <w:spacing w:line="580" w:lineRule="exact"/>
        <w:ind w:firstLine="640"/>
        <w:jc w:val="both"/>
      </w:pPr>
      <w:r>
        <w:rPr>
          <w:rFonts w:ascii="仿宋_GB2312" w:hAnsi="仿宋_GB2312" w:eastAsia="仿宋_GB2312"/>
          <w:b w:val="0"/>
          <w:sz w:val="32"/>
        </w:rPr>
        <w:t>10.社会保障和就业支出(类)人力资源和社会保障管理事务(款)行政运行(项):支出决算数为551.39万元，比上年决算增加105.92万元，增长23.78%,主要原因是：本年在职人员工资调增，导致相关人员经费较上年有所增加。</w:t>
      </w:r>
    </w:p>
    <w:p w14:paraId="6FD28E1E">
      <w:pPr>
        <w:spacing w:line="580" w:lineRule="exact"/>
        <w:ind w:firstLine="640"/>
        <w:jc w:val="both"/>
      </w:pPr>
      <w:r>
        <w:rPr>
          <w:rFonts w:ascii="仿宋_GB2312" w:hAnsi="仿宋_GB2312" w:eastAsia="仿宋_GB2312"/>
          <w:b w:val="0"/>
          <w:sz w:val="32"/>
        </w:rPr>
        <w:t>11.社会保障和就业支出(类)人力资源和社会保障管理事务(款)劳动保障监察(项):支出决算数为0.90万元，比上年决算减少1.10万元，下降55.00%,主要原因是：本年减少劳动监察项目经费。</w:t>
      </w:r>
    </w:p>
    <w:p w14:paraId="3EB62C2D">
      <w:pPr>
        <w:spacing w:line="580" w:lineRule="exact"/>
        <w:ind w:firstLine="640"/>
        <w:jc w:val="both"/>
      </w:pPr>
      <w:r>
        <w:rPr>
          <w:rFonts w:ascii="仿宋_GB2312" w:hAnsi="仿宋_GB2312" w:eastAsia="仿宋_GB2312"/>
          <w:b w:val="0"/>
          <w:sz w:val="32"/>
        </w:rPr>
        <w:t>12.社会保障和就业支出(类)人力资源和社会保障管理事务(款)就业管理事务(项):支出决算数为4.89万元，比上年决算增加4.89万元，增长100.00%,主要原因是：本年新增就业工作经费项目。</w:t>
      </w:r>
    </w:p>
    <w:p w14:paraId="222A2EFD">
      <w:pPr>
        <w:spacing w:line="580" w:lineRule="exact"/>
        <w:ind w:firstLine="640"/>
        <w:jc w:val="both"/>
      </w:pPr>
      <w:r>
        <w:rPr>
          <w:rFonts w:ascii="仿宋_GB2312" w:hAnsi="仿宋_GB2312" w:eastAsia="仿宋_GB2312"/>
          <w:b w:val="0"/>
          <w:sz w:val="32"/>
        </w:rPr>
        <w:t>13.社会保障和就业支出(类)人力资源和社会保障管理事务(款)其他人力资源和社会保障管理事务支出(项):支出决算数为1,667.99万元，比上年决算增加220.26万元，增长15.21%,主要原因是：本年增加片区安全监控系统项目、人才专项资金项目、片区安全监控系统项目。</w:t>
      </w:r>
    </w:p>
    <w:p w14:paraId="7FD73959">
      <w:pPr>
        <w:spacing w:line="580" w:lineRule="exact"/>
        <w:ind w:firstLine="640"/>
        <w:jc w:val="both"/>
      </w:pPr>
      <w:r>
        <w:rPr>
          <w:rFonts w:ascii="仿宋_GB2312" w:hAnsi="仿宋_GB2312" w:eastAsia="仿宋_GB2312"/>
          <w:b w:val="0"/>
          <w:sz w:val="32"/>
        </w:rPr>
        <w:t>14.社会保障和就业支出(类)行政事业单位养老支出(款)行政单位离退休(项):支出决算数为1.42万元，比上年决算增加1.14万元，增长407.14%,主要原因是：本单位2023年11月增加一名退休人员，2023年发放12月退休费，2024年发放一年的退休费，导致支出增加。</w:t>
      </w:r>
    </w:p>
    <w:p w14:paraId="61EEB122">
      <w:pPr>
        <w:spacing w:line="580" w:lineRule="exact"/>
        <w:ind w:firstLine="640"/>
        <w:jc w:val="both"/>
      </w:pPr>
      <w:r>
        <w:rPr>
          <w:rFonts w:ascii="仿宋_GB2312" w:hAnsi="仿宋_GB2312" w:eastAsia="仿宋_GB2312"/>
          <w:b w:val="0"/>
          <w:sz w:val="32"/>
        </w:rPr>
        <w:t>15.社会保障和就业支出(类)行政事业单位养老支出(款)机关事业单位基本养老保险缴费支出(项):支出决算数为18.12万元，比上年决算减少24.49万元，下降57.47%,主要原因是：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本年在职人员减少，单位基本养老保险缴费较上年减少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二是聘用人员养老保险缴费上年在此科目列支，本年调整至行政运行科目</w:t>
      </w:r>
      <w:r>
        <w:rPr>
          <w:rFonts w:ascii="仿宋_GB2312" w:hAnsi="仿宋_GB2312" w:eastAsia="仿宋_GB2312"/>
          <w:b w:val="0"/>
          <w:sz w:val="32"/>
        </w:rPr>
        <w:t>。</w:t>
      </w:r>
    </w:p>
    <w:p w14:paraId="448ED525">
      <w:pPr>
        <w:spacing w:line="580" w:lineRule="exact"/>
        <w:ind w:firstLine="640"/>
        <w:jc w:val="both"/>
      </w:pPr>
      <w:r>
        <w:rPr>
          <w:rFonts w:ascii="仿宋_GB2312" w:hAnsi="仿宋_GB2312" w:eastAsia="仿宋_GB2312"/>
          <w:b w:val="0"/>
          <w:sz w:val="32"/>
        </w:rPr>
        <w:t>16.社会保障和就业支出(类)行政事业单位养老支出(款)机关事业单位职业年金缴费支出(项):支出决算数为7.36万元，比上年决算减少5.47万元，下降42.63%,主要原因是：本年辞职、调出外县人员较上年减少，职业年金缴费较上年减少。</w:t>
      </w:r>
    </w:p>
    <w:p w14:paraId="628EF81C">
      <w:pPr>
        <w:spacing w:line="580" w:lineRule="exact"/>
        <w:ind w:firstLine="640"/>
        <w:jc w:val="both"/>
      </w:pPr>
      <w:r>
        <w:rPr>
          <w:rFonts w:ascii="仿宋_GB2312" w:hAnsi="仿宋_GB2312" w:eastAsia="仿宋_GB2312"/>
          <w:b w:val="0"/>
          <w:sz w:val="32"/>
        </w:rPr>
        <w:t>17.社会保障和就业支出(类)就业补助(款)职业培训补贴(项):支出决算数为0.50万元，比上年决算增加0.50万元，增长100.00%,主要原因是：本年新增稳就业保证项目。</w:t>
      </w:r>
    </w:p>
    <w:p w14:paraId="04FA1835">
      <w:pPr>
        <w:spacing w:line="580" w:lineRule="exact"/>
        <w:ind w:firstLine="640"/>
        <w:jc w:val="both"/>
      </w:pPr>
      <w:r>
        <w:rPr>
          <w:rFonts w:ascii="仿宋_GB2312" w:hAnsi="仿宋_GB2312" w:eastAsia="仿宋_GB2312"/>
          <w:b w:val="0"/>
          <w:sz w:val="32"/>
        </w:rPr>
        <w:t>18.社会保障和就业支出(类)就业补助(款)社会保险补贴(项):支出决算数为1,212.51万元，比上年决算减少35.49万元，下降2.84%,主要原因是：本年减少就业补助资金对企业的补助。</w:t>
      </w:r>
    </w:p>
    <w:p w14:paraId="249243C2">
      <w:pPr>
        <w:spacing w:line="580" w:lineRule="exact"/>
        <w:ind w:firstLine="640"/>
        <w:jc w:val="both"/>
      </w:pPr>
      <w:r>
        <w:rPr>
          <w:rFonts w:ascii="仿宋_GB2312" w:hAnsi="仿宋_GB2312" w:eastAsia="仿宋_GB2312"/>
          <w:b w:val="0"/>
          <w:sz w:val="32"/>
        </w:rPr>
        <w:t>19.社会保障和就业支出(类)就业补助(款)其他就业补助支出(项):支出决算数为1,654.32万元，比上年决算增加1,654.32万元，增长100.00%,主要原因是：本年增加2024年中央财经就业补助资金项目。</w:t>
      </w:r>
    </w:p>
    <w:p w14:paraId="528FB0F9">
      <w:pPr>
        <w:spacing w:line="580" w:lineRule="exact"/>
        <w:ind w:firstLine="640"/>
        <w:jc w:val="both"/>
      </w:pPr>
      <w:r>
        <w:rPr>
          <w:rFonts w:ascii="仿宋_GB2312" w:hAnsi="仿宋_GB2312" w:eastAsia="仿宋_GB2312"/>
          <w:b w:val="0"/>
          <w:sz w:val="32"/>
        </w:rPr>
        <w:t>20.社会保障和就业支出(类)社会福利(款)养老服务(项):支出决算数为4.98万元，比上年决算增加4.98万元，增长100.00%,主要原因是：本年新增喀什经济开发区老年养护院运行保障项目。</w:t>
      </w:r>
    </w:p>
    <w:p w14:paraId="706B3FA5">
      <w:pPr>
        <w:spacing w:line="580" w:lineRule="exact"/>
        <w:ind w:firstLine="640"/>
        <w:jc w:val="both"/>
      </w:pPr>
      <w:r>
        <w:rPr>
          <w:rFonts w:ascii="仿宋_GB2312" w:hAnsi="仿宋_GB2312" w:eastAsia="仿宋_GB2312"/>
          <w:b w:val="0"/>
          <w:sz w:val="32"/>
        </w:rPr>
        <w:t>21.卫生健康支出(类)公共卫生(款)突发公共卫生事件应急处理(项):支出决算数为0.00万元，比上年决算减少6.77万元，下降100.00%,主要原因是：本年减少防疫志愿者补贴项目。</w:t>
      </w:r>
    </w:p>
    <w:p w14:paraId="4870E378">
      <w:pPr>
        <w:spacing w:line="580" w:lineRule="exact"/>
        <w:ind w:firstLine="640"/>
        <w:jc w:val="both"/>
      </w:pPr>
      <w:r>
        <w:rPr>
          <w:rFonts w:ascii="仿宋_GB2312" w:hAnsi="仿宋_GB2312" w:eastAsia="仿宋_GB2312"/>
          <w:b w:val="0"/>
          <w:sz w:val="32"/>
        </w:rPr>
        <w:t>22.卫生健康支出(类)行政事业单位医疗(款)行政单位医疗(项):支出决算数为7.70万元，比上年决算减少10.41万元，下降57.48%,主要原因是：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本年在职人员减少，行政单位医疗支出较上年减少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二是聘用人员医疗保险缴费上年在此科目列支，本年调整至行政运行科目</w:t>
      </w:r>
      <w:r>
        <w:rPr>
          <w:rFonts w:ascii="仿宋_GB2312" w:hAnsi="仿宋_GB2312" w:eastAsia="仿宋_GB2312"/>
          <w:b w:val="0"/>
          <w:sz w:val="32"/>
        </w:rPr>
        <w:t>。</w:t>
      </w:r>
    </w:p>
    <w:p w14:paraId="68E1B19F">
      <w:pPr>
        <w:spacing w:line="580" w:lineRule="exact"/>
        <w:ind w:firstLine="640"/>
        <w:jc w:val="both"/>
      </w:pPr>
      <w:r>
        <w:rPr>
          <w:rFonts w:ascii="仿宋_GB2312" w:hAnsi="仿宋_GB2312" w:eastAsia="仿宋_GB2312"/>
          <w:b w:val="0"/>
          <w:sz w:val="32"/>
        </w:rPr>
        <w:t>23.卫生健康支出(类)行政事业单位医疗(款)公务员医疗补助(项):支出决算数为2.26万元，比上年决算减少0.35万元，下降13.41%,主要原因是：本年在职人员减少，公务员医疗补助较上年减少。</w:t>
      </w:r>
    </w:p>
    <w:p w14:paraId="505792A9">
      <w:pPr>
        <w:spacing w:line="580" w:lineRule="exact"/>
        <w:ind w:firstLine="640"/>
        <w:jc w:val="both"/>
      </w:pPr>
      <w:r>
        <w:rPr>
          <w:rFonts w:ascii="仿宋_GB2312" w:hAnsi="仿宋_GB2312" w:eastAsia="仿宋_GB2312"/>
          <w:b w:val="0"/>
          <w:sz w:val="32"/>
        </w:rPr>
        <w:t>24.城乡社区支出(类)城乡社区管理事务(款)其他城乡社区管理事务支出(项):支出决算数为4.00万元，比上年决算增加4.00万元，增长100.00%,主要原因是：本年新增迎宾街道和学府街道工作经费项目。</w:t>
      </w:r>
    </w:p>
    <w:p w14:paraId="713B49B3">
      <w:pPr>
        <w:spacing w:line="580" w:lineRule="exact"/>
        <w:ind w:firstLine="640"/>
        <w:jc w:val="both"/>
      </w:pPr>
      <w:r>
        <w:rPr>
          <w:rFonts w:ascii="仿宋_GB2312" w:hAnsi="仿宋_GB2312" w:eastAsia="仿宋_GB2312"/>
          <w:b w:val="0"/>
          <w:sz w:val="32"/>
        </w:rPr>
        <w:t>25.城乡社区支出(类)城乡社区公共设施(款)小城镇基础设施建设(项):支出决算数为0.00万元，比上年决算减少16.42万元，下降100.00%,主要原因是：本年减少喀什经济开发区老年养护院运行保障（水费，电费）项目。</w:t>
      </w:r>
    </w:p>
    <w:p w14:paraId="2FA6BD76">
      <w:pPr>
        <w:spacing w:line="580" w:lineRule="exact"/>
        <w:ind w:firstLine="640"/>
        <w:jc w:val="both"/>
      </w:pPr>
      <w:r>
        <w:rPr>
          <w:rFonts w:ascii="仿宋_GB2312" w:hAnsi="仿宋_GB2312" w:eastAsia="仿宋_GB2312"/>
          <w:b w:val="0"/>
          <w:sz w:val="32"/>
        </w:rPr>
        <w:t>26.资源勘探工业信息等支出(类)制造业(款)纺织业(项):支出决算数为277.25万元，比上年决算增加161.28万元，增长139.07%,主要原因是：本年纺织服装企业缴纳增值税中央补助资金和中央纺织服装专项资金较上年增加。</w:t>
      </w:r>
    </w:p>
    <w:p w14:paraId="3E308322">
      <w:pPr>
        <w:spacing w:line="580" w:lineRule="exact"/>
        <w:ind w:firstLine="640"/>
        <w:jc w:val="both"/>
      </w:pPr>
      <w:r>
        <w:rPr>
          <w:rFonts w:ascii="仿宋_GB2312" w:hAnsi="仿宋_GB2312" w:eastAsia="仿宋_GB2312"/>
          <w:b w:val="0"/>
          <w:sz w:val="32"/>
        </w:rPr>
        <w:t>27.资源勘探工业信息等支出(类)制造业(款)其他制造业支出(项):支出决算数为58.28万元，比上年决算增加58.28万元，增长100.00%,主要原因是：本年新增2022年南疆四地州部分劳动密集型产业发展专项资金项目。</w:t>
      </w:r>
    </w:p>
    <w:p w14:paraId="2E8963F3">
      <w:pPr>
        <w:spacing w:line="580" w:lineRule="exact"/>
        <w:ind w:firstLine="640"/>
        <w:jc w:val="both"/>
      </w:pPr>
      <w:r>
        <w:rPr>
          <w:rFonts w:ascii="仿宋_GB2312" w:hAnsi="仿宋_GB2312" w:eastAsia="仿宋_GB2312"/>
          <w:b w:val="0"/>
          <w:sz w:val="32"/>
        </w:rPr>
        <w:t>28.商业服务业等支出(类)其他商业服务业等支出(款)其他商业服务业等支出(项):支出决算数为0.00万元，比上年决算减少516.22万元，下降100.00%,主要原因是：本年此科目减少企业社保补贴项目（专项）、一次性吸纳就业补贴项目、市场主体纾困解难政策项目。</w:t>
      </w:r>
    </w:p>
    <w:p w14:paraId="73CA8A1C">
      <w:pPr>
        <w:spacing w:line="580" w:lineRule="exact"/>
        <w:ind w:firstLine="640"/>
        <w:jc w:val="both"/>
      </w:pPr>
      <w:r>
        <w:rPr>
          <w:rFonts w:ascii="仿宋_GB2312" w:hAnsi="仿宋_GB2312" w:eastAsia="仿宋_GB2312"/>
          <w:b w:val="0"/>
          <w:sz w:val="32"/>
        </w:rPr>
        <w:t>29.住房保障支出(类)住房改革支出(款)住房公积金(项):支出决算数为14.76万元，比上年决算减少15.87万元，下降51.81%,主要原因是：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本年在职人员减少，住房公积金缴费较上年减少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二是聘用人员住房公积金上年在此科目列支，本年调整至行政运行科目</w:t>
      </w:r>
      <w:r>
        <w:rPr>
          <w:rFonts w:ascii="仿宋_GB2312" w:hAnsi="仿宋_GB2312" w:eastAsia="仿宋_GB2312"/>
          <w:b w:val="0"/>
          <w:sz w:val="32"/>
        </w:rPr>
        <w:t>。</w:t>
      </w:r>
    </w:p>
    <w:p w14:paraId="6CBED936">
      <w:pPr>
        <w:spacing w:line="580" w:lineRule="exact"/>
        <w:ind w:firstLine="640"/>
        <w:jc w:val="both"/>
      </w:pPr>
      <w:r>
        <w:rPr>
          <w:rFonts w:ascii="仿宋_GB2312" w:hAnsi="仿宋_GB2312" w:eastAsia="仿宋_GB2312"/>
          <w:b w:val="0"/>
          <w:sz w:val="32"/>
        </w:rPr>
        <w:t>30.其他支出(类)其他支出(款)其他支出(项):支出决算数为52.63万元，比上年决算增加52.63万元，增长100.00%,主要原因是：本年新增2024年自治区援疆干部人才南疆工作补贴资金、2023年下半年自治区为民办实事工作经费、2024年上半年自治区为民办实事工作专项经费。</w:t>
      </w:r>
    </w:p>
    <w:p w14:paraId="2A9AEE6A">
      <w:pPr>
        <w:spacing w:line="640" w:lineRule="exact"/>
        <w:ind w:firstLine="640"/>
        <w:jc w:val="both"/>
        <w:outlineLvl w:val="2"/>
      </w:pPr>
      <w:r>
        <w:rPr>
          <w:rFonts w:ascii="黑体" w:hAnsi="黑体" w:eastAsia="黑体"/>
          <w:sz w:val="32"/>
        </w:rPr>
        <w:t>六、一般公共预算财政拨款基本支出决算情况说明</w:t>
      </w:r>
    </w:p>
    <w:p w14:paraId="2A032A9D">
      <w:pPr>
        <w:spacing w:line="580" w:lineRule="exact"/>
        <w:ind w:firstLine="640"/>
        <w:jc w:val="both"/>
      </w:pPr>
      <w:r>
        <w:rPr>
          <w:rFonts w:ascii="仿宋_GB2312" w:hAnsi="仿宋_GB2312" w:eastAsia="仿宋_GB2312"/>
          <w:b w:val="0"/>
          <w:sz w:val="32"/>
        </w:rPr>
        <w:t>2024年度一般公共预算财政拨款基本支出603.01万元，其中：</w:t>
      </w:r>
      <w:r>
        <w:rPr>
          <w:rFonts w:ascii="仿宋_GB2312" w:hAnsi="仿宋_GB2312" w:eastAsia="仿宋_GB2312"/>
          <w:b/>
          <w:sz w:val="32"/>
        </w:rPr>
        <w:t>人员经费524.53万元，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14:paraId="78A0B5BB">
      <w:pPr>
        <w:spacing w:line="580" w:lineRule="exact"/>
        <w:ind w:firstLine="640"/>
        <w:jc w:val="both"/>
      </w:pPr>
      <w:r>
        <w:rPr>
          <w:rFonts w:ascii="仿宋_GB2312" w:hAnsi="仿宋_GB2312" w:eastAsia="仿宋_GB2312"/>
          <w:b/>
          <w:sz w:val="32"/>
        </w:rPr>
        <w:t>公用经费78.48万元，</w:t>
      </w:r>
      <w:r>
        <w:rPr>
          <w:rFonts w:ascii="仿宋_GB2312" w:hAnsi="仿宋_GB2312" w:eastAsia="仿宋_GB2312"/>
          <w:b w:val="0"/>
          <w:sz w:val="32"/>
        </w:rPr>
        <w:t>包括：办公费、印刷费、邮电费、差旅费、维修（护）费、委托业务费、工会经费。</w:t>
      </w:r>
    </w:p>
    <w:p w14:paraId="63897062">
      <w:pPr>
        <w:spacing w:line="640" w:lineRule="exact"/>
        <w:ind w:firstLine="640"/>
        <w:jc w:val="both"/>
        <w:outlineLvl w:val="2"/>
      </w:pPr>
      <w:r>
        <w:rPr>
          <w:rFonts w:ascii="黑体" w:hAnsi="黑体" w:eastAsia="黑体"/>
          <w:sz w:val="32"/>
        </w:rPr>
        <w:t>七、政府性基金预算财政拨款收入支出决算情况说明</w:t>
      </w:r>
    </w:p>
    <w:p w14:paraId="6A6D307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4F7AF3A">
      <w:pPr>
        <w:spacing w:line="640" w:lineRule="exact"/>
        <w:ind w:firstLine="640"/>
        <w:jc w:val="both"/>
        <w:outlineLvl w:val="2"/>
      </w:pPr>
      <w:r>
        <w:rPr>
          <w:rFonts w:ascii="黑体" w:hAnsi="黑体" w:eastAsia="黑体"/>
          <w:sz w:val="32"/>
        </w:rPr>
        <w:t>八、国有资本经营预算财政拨款收入支出决算情况说明</w:t>
      </w:r>
    </w:p>
    <w:p w14:paraId="03B09A1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D6C1733">
      <w:pPr>
        <w:spacing w:line="640" w:lineRule="exact"/>
        <w:ind w:firstLine="640"/>
        <w:jc w:val="both"/>
        <w:outlineLvl w:val="2"/>
      </w:pPr>
      <w:r>
        <w:rPr>
          <w:rFonts w:ascii="黑体" w:hAnsi="黑体" w:eastAsia="黑体"/>
          <w:sz w:val="32"/>
        </w:rPr>
        <w:t>九、财政拨款“三公”经费支出决算情况说明</w:t>
      </w:r>
    </w:p>
    <w:p w14:paraId="042A1F8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2.16万元，下降100.00%，主要原因是：本单位未安排公务用车运行维护费。其中：因公出国（境）费支出0.00万元，占0.00%，比上年增加0.00万元，增长0.00%，主要原因是：2023年与2024年均未安排因公出国（境）费支出。公务用车购置及运行维护费支出0.00万元，占0.00%，比上年减少2.16万元，下降100.00%，主要原因是：本单位未安排公务用车运行维护费。公务接待费支出0.00万元，占0.00%，比上年增加0.00万元，增长0.00%，主要原因是：2023年与2024年均未安排公务接待费支出。</w:t>
      </w:r>
    </w:p>
    <w:p w14:paraId="53BC2CA2">
      <w:pPr>
        <w:spacing w:line="580" w:lineRule="exact"/>
        <w:ind w:firstLine="640"/>
        <w:jc w:val="both"/>
      </w:pPr>
      <w:r>
        <w:rPr>
          <w:rFonts w:ascii="仿宋_GB2312" w:hAnsi="仿宋_GB2312" w:eastAsia="仿宋_GB2312"/>
          <w:b/>
          <w:sz w:val="32"/>
        </w:rPr>
        <w:t>具体情况如下：</w:t>
      </w:r>
    </w:p>
    <w:p w14:paraId="7981437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7CE44D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3BB74A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EAE7E0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00A280A">
      <w:pPr>
        <w:spacing w:line="640" w:lineRule="exact"/>
        <w:ind w:firstLine="640"/>
        <w:jc w:val="both"/>
        <w:outlineLvl w:val="2"/>
      </w:pPr>
      <w:r>
        <w:rPr>
          <w:rFonts w:ascii="黑体" w:hAnsi="黑体" w:eastAsia="黑体"/>
          <w:sz w:val="32"/>
        </w:rPr>
        <w:t>十、其他重要事项的情况说明</w:t>
      </w:r>
    </w:p>
    <w:p w14:paraId="345AF092">
      <w:pPr>
        <w:spacing w:line="640" w:lineRule="exact"/>
        <w:ind w:firstLine="640"/>
        <w:jc w:val="both"/>
        <w:outlineLvl w:val="3"/>
      </w:pPr>
      <w:r>
        <w:rPr>
          <w:rFonts w:ascii="楷体_GB2312" w:hAnsi="楷体_GB2312" w:eastAsia="楷体_GB2312"/>
          <w:b/>
          <w:sz w:val="32"/>
        </w:rPr>
        <w:t>（一）机关运行经费及公用经费支出情况</w:t>
      </w:r>
    </w:p>
    <w:p w14:paraId="11F19B60">
      <w:pPr>
        <w:spacing w:line="580" w:lineRule="exact"/>
        <w:ind w:firstLine="640"/>
        <w:jc w:val="both"/>
      </w:pPr>
      <w:r>
        <w:rPr>
          <w:rFonts w:ascii="仿宋_GB2312" w:hAnsi="仿宋_GB2312" w:eastAsia="仿宋_GB2312"/>
          <w:b w:val="0"/>
          <w:sz w:val="32"/>
        </w:rPr>
        <w:t>2024年度喀什经济开发区党群工作部（行政单位和参照公务员法管理事业单位）机关运行经费支出78.48万元，比上年减少12.01万元，下降13.27%，主要原因是：本年减少办公费、差旅费、劳务费支出，导致机关运行经费减少。</w:t>
      </w:r>
    </w:p>
    <w:p w14:paraId="583B5F50">
      <w:pPr>
        <w:spacing w:line="640" w:lineRule="exact"/>
        <w:ind w:firstLine="640"/>
        <w:jc w:val="both"/>
        <w:outlineLvl w:val="3"/>
      </w:pPr>
      <w:r>
        <w:rPr>
          <w:rFonts w:ascii="楷体_GB2312" w:hAnsi="楷体_GB2312" w:eastAsia="楷体_GB2312"/>
          <w:b/>
          <w:sz w:val="32"/>
        </w:rPr>
        <w:t>（二）政府采购情况</w:t>
      </w:r>
    </w:p>
    <w:p w14:paraId="46C20F4F">
      <w:pPr>
        <w:spacing w:line="580" w:lineRule="exact"/>
        <w:ind w:firstLine="640"/>
        <w:jc w:val="both"/>
      </w:pPr>
      <w:r>
        <w:rPr>
          <w:rFonts w:ascii="仿宋_GB2312" w:hAnsi="仿宋_GB2312" w:eastAsia="仿宋_GB2312"/>
          <w:b w:val="0"/>
          <w:sz w:val="32"/>
        </w:rPr>
        <w:t>2024年度政府采购支出总额1,572.17万元，其中：政府采购货物支出1,459.60万元、政府采购工程支出11.09万元、政府采购服务支出101.48万元。</w:t>
      </w:r>
    </w:p>
    <w:p w14:paraId="73B179F3">
      <w:pPr>
        <w:spacing w:line="580" w:lineRule="exact"/>
        <w:ind w:firstLine="640"/>
        <w:jc w:val="both"/>
      </w:pPr>
      <w:r>
        <w:rPr>
          <w:rFonts w:ascii="仿宋_GB2312" w:hAnsi="仿宋_GB2312" w:eastAsia="仿宋_GB2312"/>
          <w:b w:val="0"/>
          <w:sz w:val="32"/>
        </w:rPr>
        <w:t>授予中小企业合同金额277.30万元，占政府采购支出总额的17.64%，其中：授予小微企业合同金额270.48万元，占政府采购支出总额的17.20%。</w:t>
      </w:r>
    </w:p>
    <w:p w14:paraId="07B58C8C">
      <w:pPr>
        <w:spacing w:line="640" w:lineRule="exact"/>
        <w:ind w:firstLine="640"/>
        <w:jc w:val="both"/>
        <w:outlineLvl w:val="3"/>
      </w:pPr>
      <w:r>
        <w:rPr>
          <w:rFonts w:ascii="楷体_GB2312" w:hAnsi="楷体_GB2312" w:eastAsia="楷体_GB2312"/>
          <w:b/>
          <w:sz w:val="32"/>
        </w:rPr>
        <w:t>（三）国有资产占用情况说明</w:t>
      </w:r>
    </w:p>
    <w:p w14:paraId="735D3E56">
      <w:pPr>
        <w:spacing w:line="580" w:lineRule="exact"/>
        <w:ind w:firstLine="640"/>
        <w:jc w:val="both"/>
      </w:pPr>
      <w:r>
        <w:rPr>
          <w:rFonts w:ascii="仿宋_GB2312" w:hAnsi="仿宋_GB2312" w:eastAsia="仿宋_GB2312"/>
          <w:b w:val="0"/>
          <w:sz w:val="32"/>
        </w:rPr>
        <w:t>截至2024年12月31日，房屋1,455.31平方米，价值283.77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2FC96FE9">
      <w:pPr>
        <w:spacing w:line="640" w:lineRule="exact"/>
        <w:ind w:firstLine="640"/>
        <w:jc w:val="both"/>
        <w:outlineLvl w:val="2"/>
      </w:pPr>
      <w:r>
        <w:rPr>
          <w:rFonts w:ascii="黑体" w:hAnsi="黑体" w:eastAsia="黑体"/>
          <w:sz w:val="32"/>
        </w:rPr>
        <w:t>十一、预算绩效的情况说明</w:t>
      </w:r>
    </w:p>
    <w:p w14:paraId="3850C38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8,683.39万元，实际执行总额8,462.54万元；预算绩效评价项目25个，全年预算数6,960.41万元，全年执行数6,245.96万元。预算绩效管理取得的成效：一是提升了财政资金使用效率：通过实施预算绩效管理，能够更好地跟踪和评估资金使用情况，及时发现问题并采取措施加以改进，从而提高了</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率。二是实现了对财政资金的全程管理和控制：实施预算绩效管理，涵盖了预算编制、执行、监督和评价等各个环节，实现了对财政资金的全程管理和控制。三是强化了预算绩效目标管理：财政部门要求预算单位在申请项目资金时就提出项目资金使用应达到的绩效目标，并在年终或项目结束后进行绩效自评，确保了绩效目标的实现。发现的问题及原因：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下一步改进措施：增强部分业务人员绩效管理意识，全面深入认识理解绩效管理工作的意义。积累经验绩效管理，进一步落实预算绩效管理工作。提升绩效指标的明确性、可衡量性、完善预算精细化管理，进一步提升预算编制管理水平空间。具体附整体支出绩效自评表，项目支出绩效自评表和评价报告。</w:t>
      </w:r>
    </w:p>
    <w:p w14:paraId="3B0443A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E9A2F7A">
        <w:tc>
          <w:tcPr>
            <w:tcW w:w="8847" w:type="dxa"/>
            <w:gridSpan w:val="9"/>
            <w:vAlign w:val="center"/>
          </w:tcPr>
          <w:p w14:paraId="6D0B7FCE">
            <w:pPr>
              <w:jc w:val="center"/>
            </w:pPr>
            <w:r>
              <w:rPr>
                <w:rFonts w:ascii="宋体" w:hAnsi="宋体" w:eastAsia="宋体"/>
                <w:sz w:val="24"/>
              </w:rPr>
              <w:t>单位整体支出绩效自评表</w:t>
            </w:r>
          </w:p>
        </w:tc>
      </w:tr>
      <w:tr w14:paraId="75DCB7C2">
        <w:tblPrEx>
          <w:tblCellMar>
            <w:top w:w="0" w:type="dxa"/>
            <w:left w:w="108" w:type="dxa"/>
            <w:bottom w:w="0" w:type="dxa"/>
            <w:right w:w="108" w:type="dxa"/>
          </w:tblCellMar>
        </w:tblPrEx>
        <w:tc>
          <w:tcPr>
            <w:tcW w:w="8847" w:type="dxa"/>
            <w:gridSpan w:val="9"/>
            <w:vAlign w:val="center"/>
          </w:tcPr>
          <w:p w14:paraId="4F330361">
            <w:pPr>
              <w:jc w:val="center"/>
            </w:pPr>
            <w:r>
              <w:rPr>
                <w:rFonts w:ascii="宋体" w:hAnsi="宋体" w:eastAsia="宋体"/>
                <w:sz w:val="24"/>
              </w:rPr>
              <w:t>（2024年度）</w:t>
            </w:r>
          </w:p>
        </w:tc>
      </w:tr>
      <w:tr w14:paraId="24B6B5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3C8E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FDAA34">
            <w:pPr>
              <w:jc w:val="center"/>
            </w:pPr>
            <w:r>
              <w:rPr>
                <w:rFonts w:ascii="宋体" w:hAnsi="宋体" w:eastAsia="宋体"/>
                <w:sz w:val="16"/>
              </w:rPr>
              <w:t>喀什经济开发区党群工作部</w:t>
            </w:r>
          </w:p>
        </w:tc>
      </w:tr>
      <w:tr w14:paraId="24ABCE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CA2B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F3B6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BD61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7F1C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EE82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6099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380C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3066A">
            <w:pPr>
              <w:jc w:val="center"/>
            </w:pPr>
            <w:r>
              <w:rPr>
                <w:rFonts w:ascii="宋体" w:hAnsi="宋体" w:eastAsia="宋体"/>
                <w:sz w:val="16"/>
              </w:rPr>
              <w:t>得分</w:t>
            </w:r>
          </w:p>
        </w:tc>
      </w:tr>
      <w:tr w14:paraId="17137F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429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4AFDF">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211E0">
            <w:pPr>
              <w:jc w:val="center"/>
            </w:pPr>
            <w:r>
              <w:rPr>
                <w:rFonts w:ascii="宋体" w:hAnsi="宋体" w:eastAsia="宋体"/>
                <w:sz w:val="16"/>
              </w:rPr>
              <w:t>5,090.03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844DE">
            <w:pPr>
              <w:jc w:val="center"/>
            </w:pPr>
            <w:r>
              <w:rPr>
                <w:rFonts w:ascii="宋体" w:hAnsi="宋体" w:eastAsia="宋体"/>
                <w:sz w:val="16"/>
              </w:rPr>
              <w:t>8,683.39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683D3">
            <w:pPr>
              <w:jc w:val="center"/>
            </w:pPr>
            <w:r>
              <w:rPr>
                <w:rFonts w:ascii="宋体" w:hAnsi="宋体" w:eastAsia="宋体"/>
                <w:sz w:val="16"/>
              </w:rPr>
              <w:t>8,462.54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A80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0B07B">
            <w:pPr>
              <w:jc w:val="center"/>
            </w:pPr>
            <w:r>
              <w:rPr>
                <w:rFonts w:ascii="宋体" w:hAnsi="宋体" w:eastAsia="宋体"/>
                <w:sz w:val="16"/>
              </w:rPr>
              <w:t>97.46%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1FDAB">
            <w:pPr>
              <w:jc w:val="center"/>
            </w:pPr>
            <w:r>
              <w:rPr>
                <w:rFonts w:ascii="宋体" w:hAnsi="宋体" w:eastAsia="宋体"/>
                <w:sz w:val="16"/>
              </w:rPr>
              <w:t>9.75</w:t>
            </w:r>
          </w:p>
        </w:tc>
      </w:tr>
      <w:tr w14:paraId="7B3382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E6D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8D0B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B19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F3720">
            <w:pPr>
              <w:jc w:val="center"/>
            </w:pPr>
            <w:r>
              <w:rPr>
                <w:rFonts w:ascii="宋体" w:hAnsi="宋体" w:eastAsia="宋体"/>
                <w:sz w:val="16"/>
              </w:rPr>
              <w:t>3,550.52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BB72F">
            <w:pPr>
              <w:jc w:val="center"/>
            </w:pPr>
            <w:r>
              <w:rPr>
                <w:rFonts w:ascii="宋体" w:hAnsi="宋体" w:eastAsia="宋体"/>
                <w:sz w:val="16"/>
              </w:rPr>
              <w:t>3,500.20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D2B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5D7F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94EDD">
            <w:pPr>
              <w:jc w:val="center"/>
            </w:pPr>
            <w:r>
              <w:rPr>
                <w:rFonts w:ascii="宋体" w:hAnsi="宋体" w:eastAsia="宋体"/>
                <w:sz w:val="16"/>
              </w:rPr>
              <w:t>—</w:t>
            </w:r>
          </w:p>
        </w:tc>
      </w:tr>
      <w:tr w14:paraId="689296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F5F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337E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B2B56">
            <w:pPr>
              <w:jc w:val="center"/>
            </w:pPr>
            <w:r>
              <w:rPr>
                <w:rFonts w:ascii="宋体" w:hAnsi="宋体" w:eastAsia="宋体"/>
                <w:sz w:val="16"/>
              </w:rPr>
              <w:t>5,090.03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AE104">
            <w:pPr>
              <w:jc w:val="center"/>
            </w:pPr>
            <w:r>
              <w:rPr>
                <w:rFonts w:ascii="宋体" w:hAnsi="宋体" w:eastAsia="宋体"/>
                <w:sz w:val="16"/>
              </w:rPr>
              <w:t>4,974.20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2429A">
            <w:pPr>
              <w:jc w:val="center"/>
            </w:pPr>
            <w:r>
              <w:rPr>
                <w:rFonts w:ascii="宋体" w:hAnsi="宋体" w:eastAsia="宋体"/>
                <w:sz w:val="16"/>
              </w:rPr>
              <w:t>4,922.10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410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032D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F747C">
            <w:pPr>
              <w:jc w:val="center"/>
            </w:pPr>
            <w:r>
              <w:rPr>
                <w:rFonts w:ascii="宋体" w:hAnsi="宋体" w:eastAsia="宋体"/>
                <w:sz w:val="16"/>
              </w:rPr>
              <w:t>—</w:t>
            </w:r>
          </w:p>
        </w:tc>
      </w:tr>
      <w:tr w14:paraId="25700E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F911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3751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CA9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04D5A">
            <w:pPr>
              <w:jc w:val="center"/>
            </w:pPr>
            <w:r>
              <w:rPr>
                <w:rFonts w:ascii="宋体" w:hAnsi="宋体" w:eastAsia="宋体"/>
                <w:sz w:val="16"/>
              </w:rPr>
              <w:t>158.67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30D91">
            <w:pPr>
              <w:jc w:val="center"/>
            </w:pPr>
            <w:r>
              <w:rPr>
                <w:rFonts w:ascii="宋体" w:hAnsi="宋体" w:eastAsia="宋体"/>
                <w:sz w:val="16"/>
              </w:rPr>
              <w:t>40.24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B98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C84D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B2550">
            <w:pPr>
              <w:jc w:val="center"/>
            </w:pPr>
            <w:r>
              <w:rPr>
                <w:rFonts w:ascii="宋体" w:hAnsi="宋体" w:eastAsia="宋体"/>
                <w:sz w:val="16"/>
              </w:rPr>
              <w:t>—</w:t>
            </w:r>
          </w:p>
        </w:tc>
      </w:tr>
      <w:tr w14:paraId="193F10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88BA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6E9FB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E5B871">
            <w:pPr>
              <w:jc w:val="center"/>
            </w:pPr>
            <w:r>
              <w:rPr>
                <w:rFonts w:ascii="宋体" w:hAnsi="宋体" w:eastAsia="宋体"/>
                <w:sz w:val="16"/>
              </w:rPr>
              <w:t>实际完成情况</w:t>
            </w:r>
          </w:p>
        </w:tc>
      </w:tr>
      <w:tr w14:paraId="32586C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6F8D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AA4A27">
            <w:pPr>
              <w:jc w:val="both"/>
            </w:pPr>
            <w:r>
              <w:rPr>
                <w:rFonts w:ascii="宋体" w:hAnsi="宋体" w:eastAsia="宋体"/>
                <w:sz w:val="16"/>
              </w:rPr>
              <w:t>负责开发区的组织人事和机构编制管理工作；承担管委会干部的选拔任免和考核奖惩工作；负责推进人才管理改革试验区各项工作；负责制定开发区人才战略；负责完善开发区就业、社会保障、劳动关系、收入分配政策，实施专业技术人才、企业管理人员、公务员队伍管理以及</w:t>
            </w:r>
            <w:r>
              <w:rPr>
                <w:rFonts w:hint="eastAsia" w:ascii="宋体" w:hAnsi="宋体"/>
                <w:sz w:val="16"/>
                <w:lang w:eastAsia="zh-CN"/>
              </w:rPr>
              <w:t>军队转业干部</w:t>
            </w:r>
            <w:r>
              <w:rPr>
                <w:rFonts w:ascii="宋体" w:hAnsi="宋体" w:eastAsia="宋体"/>
                <w:sz w:val="16"/>
              </w:rPr>
              <w:t>安置、引进国外智力等社会管理和公共服务职能；负责开发区的外事旅游工作，办理因公出国审批、出国签证业务；负责开发区外宣、法制工作；承办党工委、管委会交办的其他事项。将总体目标分解为产出和效益，2024年实现就业6.27万人、引进10名博士、20名硕士、培养入党积极分子300名、基层新发展党员30人，引进园区专家人才30人。全力推进开发区高质量发展和高水平开放，党群工作部将始终聚焦主责主业，紧扣中心任务，全力以赴落实各项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E96DD0">
            <w:pPr>
              <w:jc w:val="both"/>
            </w:pPr>
            <w:r>
              <w:rPr>
                <w:rFonts w:ascii="宋体" w:hAnsi="宋体" w:eastAsia="宋体"/>
                <w:sz w:val="16"/>
              </w:rPr>
              <w:t>2024年，党群工作部在高效落实党工委、管委会交办任务的基础上，精准拆解工作目标，以扎实举措实现显著成效。全年助力5.73万人成功就业，引进高层次人才43人，其中博士18名、硕士13名、园区专家人才12名；同步强化党建人才培育，培养入党积极分子300名，发展基层新党员63人。这些成果为开发区高质量发展与高水平开放注入强劲动能。未来，党群工作部将持续锚定主责主业，紧扣发展核心任务，主动融入大局，为开发区建设贡献坚实力量。</w:t>
            </w:r>
          </w:p>
        </w:tc>
      </w:tr>
      <w:tr w14:paraId="749FC2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506B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B5DE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F86E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788C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5B1A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517D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23DA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68CB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93054">
            <w:pPr>
              <w:jc w:val="center"/>
            </w:pPr>
            <w:r>
              <w:rPr>
                <w:rFonts w:ascii="宋体" w:hAnsi="宋体" w:eastAsia="宋体"/>
                <w:sz w:val="16"/>
              </w:rPr>
              <w:t>得分</w:t>
            </w:r>
          </w:p>
        </w:tc>
      </w:tr>
      <w:tr w14:paraId="3DB63B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D505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2D78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3AC7E">
            <w:pPr>
              <w:jc w:val="center"/>
            </w:pPr>
            <w:r>
              <w:rPr>
                <w:rFonts w:ascii="宋体" w:hAnsi="宋体" w:eastAsia="宋体"/>
                <w:sz w:val="16"/>
              </w:rPr>
              <w:t>2024年实现就业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AEEE8">
            <w:pPr>
              <w:jc w:val="center"/>
            </w:pPr>
            <w:r>
              <w:rPr>
                <w:rFonts w:ascii="宋体" w:hAnsi="宋体" w:eastAsia="宋体"/>
                <w:sz w:val="16"/>
              </w:rPr>
              <w:t>&gt;=6.21万人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113A5">
            <w:pPr>
              <w:jc w:val="center"/>
            </w:pPr>
            <w:r>
              <w:rPr>
                <w:rFonts w:ascii="宋体" w:hAnsi="宋体" w:eastAsia="宋体"/>
                <w:sz w:val="16"/>
              </w:rPr>
              <w:t>党群工作部2024年工作计划及喀什经济开发区24年党建工作要点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D612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84AE2">
            <w:pPr>
              <w:jc w:val="center"/>
            </w:pPr>
            <w:r>
              <w:rPr>
                <w:rFonts w:ascii="宋体" w:hAnsi="宋体" w:eastAsia="宋体"/>
                <w:sz w:val="16"/>
              </w:rPr>
              <w:t>5.73万人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7695F">
            <w:pPr>
              <w:jc w:val="center"/>
            </w:pPr>
            <w:r>
              <w:rPr>
                <w:rFonts w:ascii="宋体" w:hAnsi="宋体" w:eastAsia="宋体"/>
                <w:sz w:val="16"/>
              </w:rPr>
              <w:t>92.27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D576F">
            <w:pPr>
              <w:jc w:val="center"/>
            </w:pPr>
            <w:r>
              <w:rPr>
                <w:rFonts w:ascii="宋体" w:hAnsi="宋体" w:eastAsia="宋体"/>
                <w:sz w:val="16"/>
              </w:rPr>
              <w:t>18.45</w:t>
            </w:r>
          </w:p>
        </w:tc>
      </w:tr>
      <w:tr w14:paraId="06690D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D5E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EC7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B21A8">
            <w:pPr>
              <w:jc w:val="center"/>
            </w:pPr>
            <w:r>
              <w:rPr>
                <w:rFonts w:ascii="宋体" w:hAnsi="宋体" w:eastAsia="宋体"/>
                <w:sz w:val="16"/>
              </w:rPr>
              <w:t>引进博士、硕士等人才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C241D">
            <w:pPr>
              <w:jc w:val="center"/>
            </w:pPr>
            <w:r>
              <w:rPr>
                <w:rFonts w:ascii="宋体" w:hAnsi="宋体" w:eastAsia="宋体"/>
                <w:sz w:val="16"/>
              </w:rPr>
              <w:t>&gt;=30人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04A3D">
            <w:pPr>
              <w:jc w:val="center"/>
            </w:pPr>
            <w:r>
              <w:rPr>
                <w:rFonts w:ascii="宋体" w:hAnsi="宋体" w:eastAsia="宋体"/>
                <w:sz w:val="16"/>
              </w:rPr>
              <w:t>党群工作部2024年工作计划及喀什经济开发区24年党建工作要点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0A0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55E25">
            <w:pPr>
              <w:jc w:val="center"/>
            </w:pPr>
            <w:r>
              <w:rPr>
                <w:rFonts w:ascii="宋体" w:hAnsi="宋体" w:eastAsia="宋体"/>
                <w:sz w:val="16"/>
              </w:rPr>
              <w:t>31人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2E4F9">
            <w:pPr>
              <w:jc w:val="center"/>
            </w:pPr>
            <w:r>
              <w:rPr>
                <w:rFonts w:ascii="宋体" w:hAnsi="宋体" w:eastAsia="宋体"/>
                <w:sz w:val="16"/>
              </w:rPr>
              <w:t>103.3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A78AA">
            <w:pPr>
              <w:jc w:val="center"/>
            </w:pPr>
            <w:r>
              <w:rPr>
                <w:rFonts w:ascii="宋体" w:hAnsi="宋体" w:eastAsia="宋体"/>
                <w:sz w:val="16"/>
              </w:rPr>
              <w:t>20</w:t>
            </w:r>
          </w:p>
        </w:tc>
      </w:tr>
      <w:tr w14:paraId="702951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B74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E4F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0DA90">
            <w:pPr>
              <w:jc w:val="center"/>
            </w:pPr>
            <w:r>
              <w:rPr>
                <w:rFonts w:ascii="宋体" w:hAnsi="宋体" w:eastAsia="宋体"/>
                <w:sz w:val="16"/>
              </w:rPr>
              <w:t>基层新发展党员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2D0E5">
            <w:pPr>
              <w:jc w:val="center"/>
            </w:pPr>
            <w:r>
              <w:rPr>
                <w:rFonts w:ascii="宋体" w:hAnsi="宋体" w:eastAsia="宋体"/>
                <w:sz w:val="16"/>
              </w:rPr>
              <w:t>&gt;=30人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1E932">
            <w:pPr>
              <w:jc w:val="center"/>
            </w:pPr>
            <w:r>
              <w:rPr>
                <w:rFonts w:ascii="宋体" w:hAnsi="宋体" w:eastAsia="宋体"/>
                <w:sz w:val="16"/>
              </w:rPr>
              <w:t>党群工作部2024年工作计划及喀什经济开发区24年党建工作要点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C5D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DA547">
            <w:pPr>
              <w:jc w:val="center"/>
            </w:pPr>
            <w:r>
              <w:rPr>
                <w:rFonts w:ascii="宋体" w:hAnsi="宋体" w:eastAsia="宋体"/>
                <w:sz w:val="16"/>
              </w:rPr>
              <w:t>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C2A99">
            <w:pPr>
              <w:jc w:val="center"/>
            </w:pPr>
            <w:r>
              <w:rPr>
                <w:rFonts w:ascii="宋体" w:hAnsi="宋体" w:eastAsia="宋体"/>
                <w:sz w:val="16"/>
              </w:rPr>
              <w:t>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7CA41">
            <w:pPr>
              <w:jc w:val="center"/>
            </w:pPr>
            <w:r>
              <w:rPr>
                <w:rFonts w:ascii="宋体" w:hAnsi="宋体" w:eastAsia="宋体"/>
                <w:sz w:val="16"/>
              </w:rPr>
              <w:t>20</w:t>
            </w:r>
          </w:p>
        </w:tc>
      </w:tr>
      <w:tr w14:paraId="54E1FF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54B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EF3B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B21B6">
            <w:pPr>
              <w:jc w:val="center"/>
            </w:pPr>
            <w:r>
              <w:rPr>
                <w:rFonts w:ascii="宋体" w:hAnsi="宋体" w:eastAsia="宋体"/>
                <w:sz w:val="16"/>
              </w:rPr>
              <w:t>培养积极分子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A21D8">
            <w:pPr>
              <w:jc w:val="center"/>
            </w:pPr>
            <w:r>
              <w:rPr>
                <w:rFonts w:ascii="宋体" w:hAnsi="宋体" w:eastAsia="宋体"/>
                <w:sz w:val="16"/>
              </w:rPr>
              <w:t>&gt;=300人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3A727">
            <w:pPr>
              <w:jc w:val="center"/>
            </w:pPr>
            <w:r>
              <w:rPr>
                <w:rFonts w:ascii="宋体" w:hAnsi="宋体" w:eastAsia="宋体"/>
                <w:sz w:val="16"/>
              </w:rPr>
              <w:t>党群工作部2024年工作计划及喀什经济开发区24年党建工作要点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E305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05405">
            <w:pPr>
              <w:jc w:val="center"/>
            </w:pPr>
            <w:r>
              <w:rPr>
                <w:rFonts w:ascii="宋体" w:hAnsi="宋体" w:eastAsia="宋体"/>
                <w:sz w:val="16"/>
              </w:rPr>
              <w:t>300人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009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39B2D">
            <w:pPr>
              <w:jc w:val="center"/>
            </w:pPr>
            <w:r>
              <w:rPr>
                <w:rFonts w:ascii="宋体" w:hAnsi="宋体" w:eastAsia="宋体"/>
                <w:sz w:val="16"/>
              </w:rPr>
              <w:t>15</w:t>
            </w:r>
          </w:p>
        </w:tc>
      </w:tr>
      <w:tr w14:paraId="370E13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A15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635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0792A">
            <w:pPr>
              <w:jc w:val="center"/>
            </w:pPr>
            <w:r>
              <w:rPr>
                <w:rFonts w:ascii="宋体" w:hAnsi="宋体" w:eastAsia="宋体"/>
                <w:sz w:val="16"/>
              </w:rPr>
              <w:t>引进园区专家人才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19A38">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96912">
            <w:pPr>
              <w:jc w:val="center"/>
            </w:pPr>
            <w:r>
              <w:rPr>
                <w:rFonts w:ascii="宋体" w:hAnsi="宋体" w:eastAsia="宋体"/>
                <w:sz w:val="16"/>
              </w:rPr>
              <w:t>党群工作部2024年工作计划及喀什经济开发区24年党建工作要点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73B9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1ED85">
            <w:pPr>
              <w:jc w:val="center"/>
            </w:pPr>
            <w:r>
              <w:rPr>
                <w:rFonts w:ascii="宋体" w:hAnsi="宋体" w:eastAsia="宋体"/>
                <w:sz w:val="16"/>
              </w:rPr>
              <w: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2550E">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C9B9B">
            <w:pPr>
              <w:jc w:val="center"/>
            </w:pPr>
            <w:r>
              <w:rPr>
                <w:rFonts w:ascii="宋体" w:hAnsi="宋体" w:eastAsia="宋体"/>
                <w:sz w:val="16"/>
              </w:rPr>
              <w:t>15</w:t>
            </w:r>
          </w:p>
        </w:tc>
      </w:tr>
    </w:tbl>
    <w:p w14:paraId="0F43893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18736ED5">
        <w:tblPrEx>
          <w:tblCellMar>
            <w:top w:w="0" w:type="dxa"/>
            <w:left w:w="108" w:type="dxa"/>
            <w:bottom w:w="0" w:type="dxa"/>
            <w:right w:w="108" w:type="dxa"/>
          </w:tblCellMar>
        </w:tblPrEx>
        <w:tc>
          <w:tcPr>
            <w:tcW w:w="8848" w:type="dxa"/>
            <w:gridSpan w:val="14"/>
            <w:vAlign w:val="center"/>
          </w:tcPr>
          <w:p w14:paraId="4994CE34">
            <w:pPr>
              <w:jc w:val="center"/>
            </w:pPr>
            <w:r>
              <w:rPr>
                <w:rFonts w:ascii="宋体" w:hAnsi="宋体" w:eastAsia="宋体"/>
                <w:sz w:val="24"/>
              </w:rPr>
              <w:t>项目支出绩效自评表</w:t>
            </w:r>
          </w:p>
        </w:tc>
      </w:tr>
      <w:tr w14:paraId="1C345E7A">
        <w:tblPrEx>
          <w:tblCellMar>
            <w:top w:w="0" w:type="dxa"/>
            <w:left w:w="108" w:type="dxa"/>
            <w:bottom w:w="0" w:type="dxa"/>
            <w:right w:w="108" w:type="dxa"/>
          </w:tblCellMar>
        </w:tblPrEx>
        <w:tc>
          <w:tcPr>
            <w:tcW w:w="8848" w:type="dxa"/>
            <w:gridSpan w:val="14"/>
            <w:vAlign w:val="center"/>
          </w:tcPr>
          <w:p w14:paraId="4DC167A5">
            <w:pPr>
              <w:jc w:val="center"/>
            </w:pPr>
            <w:r>
              <w:rPr>
                <w:rFonts w:ascii="宋体" w:hAnsi="宋体" w:eastAsia="宋体"/>
                <w:sz w:val="24"/>
              </w:rPr>
              <w:t>(2024年度)</w:t>
            </w:r>
          </w:p>
        </w:tc>
      </w:tr>
      <w:tr w14:paraId="080AD1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20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9FC46F">
            <w:pPr>
              <w:jc w:val="center"/>
            </w:pPr>
            <w:r>
              <w:rPr>
                <w:rFonts w:ascii="宋体" w:hAnsi="宋体" w:eastAsia="宋体"/>
                <w:sz w:val="16"/>
              </w:rPr>
              <w:t>2022年南疆四地州部分劳动密集型产业发展项目</w:t>
            </w:r>
          </w:p>
        </w:tc>
      </w:tr>
      <w:tr w14:paraId="7CFB92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5D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90F881">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4D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DE87B8">
            <w:pPr>
              <w:jc w:val="center"/>
            </w:pPr>
            <w:r>
              <w:rPr>
                <w:rFonts w:ascii="宋体" w:hAnsi="宋体" w:eastAsia="宋体"/>
                <w:sz w:val="16"/>
              </w:rPr>
              <w:t>喀什经济开发区党群工作部</w:t>
            </w:r>
          </w:p>
        </w:tc>
      </w:tr>
      <w:tr w14:paraId="4FED38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E0D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27C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C8C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4CD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8F2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4B0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915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41E7">
            <w:pPr>
              <w:jc w:val="center"/>
            </w:pPr>
            <w:r>
              <w:rPr>
                <w:rFonts w:ascii="宋体" w:hAnsi="宋体" w:eastAsia="宋体"/>
                <w:sz w:val="16"/>
              </w:rPr>
              <w:t>得分</w:t>
            </w:r>
          </w:p>
        </w:tc>
      </w:tr>
      <w:tr w14:paraId="083A2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8E1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08F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853E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0B641">
            <w:pPr>
              <w:jc w:val="center"/>
            </w:pPr>
            <w:r>
              <w:rPr>
                <w:rFonts w:ascii="宋体" w:hAnsi="宋体" w:eastAsia="宋体"/>
                <w:sz w:val="16"/>
              </w:rPr>
              <w:t>93.20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01D60">
            <w:pPr>
              <w:jc w:val="center"/>
            </w:pPr>
            <w:r>
              <w:rPr>
                <w:rFonts w:ascii="宋体" w:hAnsi="宋体" w:eastAsia="宋体"/>
                <w:sz w:val="16"/>
              </w:rPr>
              <w:t>66.23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9EB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F3FE0">
            <w:pPr>
              <w:jc w:val="center"/>
            </w:pPr>
            <w:r>
              <w:rPr>
                <w:rFonts w:ascii="宋体" w:hAnsi="宋体" w:eastAsia="宋体"/>
                <w:sz w:val="16"/>
              </w:rPr>
              <w:t>71.1%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EEC0">
            <w:pPr>
              <w:jc w:val="center"/>
            </w:pPr>
            <w:r>
              <w:rPr>
                <w:rFonts w:ascii="宋体" w:hAnsi="宋体" w:eastAsia="宋体"/>
                <w:sz w:val="16"/>
              </w:rPr>
              <w:t>2.77分</w:t>
            </w:r>
          </w:p>
        </w:tc>
      </w:tr>
      <w:tr w14:paraId="26FA01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03C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D8D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AE37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ACCB6">
            <w:pPr>
              <w:jc w:val="center"/>
            </w:pPr>
            <w:r>
              <w:rPr>
                <w:rFonts w:ascii="宋体" w:hAnsi="宋体" w:eastAsia="宋体"/>
                <w:sz w:val="16"/>
              </w:rPr>
              <w:t>93.20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CC1C2">
            <w:pPr>
              <w:jc w:val="center"/>
            </w:pPr>
            <w:r>
              <w:rPr>
                <w:rFonts w:ascii="宋体" w:hAnsi="宋体" w:eastAsia="宋体"/>
                <w:sz w:val="16"/>
              </w:rPr>
              <w:t>66.23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DE1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D64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0CF2">
            <w:pPr>
              <w:jc w:val="center"/>
            </w:pPr>
            <w:r>
              <w:rPr>
                <w:rFonts w:ascii="宋体" w:hAnsi="宋体" w:eastAsia="宋体"/>
                <w:sz w:val="16"/>
              </w:rPr>
              <w:t>—</w:t>
            </w:r>
          </w:p>
        </w:tc>
      </w:tr>
      <w:tr w14:paraId="0C212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14D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BDD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945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2AE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BCC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7A9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8C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A196">
            <w:pPr>
              <w:jc w:val="center"/>
            </w:pPr>
            <w:r>
              <w:rPr>
                <w:rFonts w:ascii="宋体" w:hAnsi="宋体" w:eastAsia="宋体"/>
                <w:sz w:val="16"/>
              </w:rPr>
              <w:t>—</w:t>
            </w:r>
          </w:p>
        </w:tc>
      </w:tr>
      <w:tr w14:paraId="047840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7033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C199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72C199">
            <w:pPr>
              <w:jc w:val="center"/>
            </w:pPr>
            <w:r>
              <w:rPr>
                <w:rFonts w:ascii="宋体" w:hAnsi="宋体" w:eastAsia="宋体"/>
                <w:sz w:val="16"/>
              </w:rPr>
              <w:t>实际完成情况</w:t>
            </w:r>
          </w:p>
        </w:tc>
      </w:tr>
      <w:tr w14:paraId="33B78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1B0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4FB50">
            <w:pPr>
              <w:jc w:val="both"/>
            </w:pPr>
            <w:r>
              <w:rPr>
                <w:rFonts w:ascii="宋体" w:hAnsi="宋体" w:eastAsia="宋体"/>
                <w:sz w:val="16"/>
              </w:rPr>
              <w:t>2022年南疆四地州部分劳动密集型产业发展专项资金项目预算安排93.2万元，用于发放社保补贴预计267人，从而提升经济开发区就业率。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AB1EAD">
            <w:pPr>
              <w:jc w:val="both"/>
            </w:pPr>
            <w:r>
              <w:rPr>
                <w:rFonts w:hint="eastAsia" w:ascii="宋体" w:hAnsi="宋体"/>
                <w:sz w:val="16"/>
                <w:lang w:eastAsia="zh-CN"/>
              </w:rPr>
              <w:t>截至2024</w:t>
            </w:r>
            <w:r>
              <w:rPr>
                <w:rFonts w:ascii="宋体" w:hAnsi="宋体" w:eastAsia="宋体"/>
                <w:sz w:val="16"/>
              </w:rPr>
              <w:t>年12月31日，该项目预算金额93.20万元，执行金额为66.23万元，执行率71.06%，主要用于发放30人社保补贴1次，补贴发放及时率100%，区域覆盖率100%，发放社保补贴成本66.23万元，从而提升了经开区就业率，补贴人员满意度达到了100%。</w:t>
            </w:r>
          </w:p>
        </w:tc>
      </w:tr>
      <w:tr w14:paraId="1F2BC7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89D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F6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50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ED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26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D5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D4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E4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D9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C1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628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17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8C0CC">
            <w:pPr>
              <w:jc w:val="center"/>
            </w:pPr>
            <w:r>
              <w:rPr>
                <w:rFonts w:ascii="宋体" w:hAnsi="宋体" w:eastAsia="宋体"/>
                <w:sz w:val="16"/>
              </w:rPr>
              <w:t>偏差原因分析及改进措施</w:t>
            </w:r>
          </w:p>
        </w:tc>
      </w:tr>
      <w:tr w14:paraId="02CAA1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FE9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322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1E3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F5AB">
            <w:pPr>
              <w:jc w:val="center"/>
            </w:pPr>
            <w:r>
              <w:rPr>
                <w:rFonts w:ascii="宋体" w:hAnsi="宋体" w:eastAsia="宋体"/>
                <w:sz w:val="16"/>
              </w:rPr>
              <w:t>社保补贴发放人数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2900">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42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AD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D7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80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37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3455">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C7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D0674">
            <w:pPr>
              <w:jc w:val="center"/>
            </w:pPr>
          </w:p>
        </w:tc>
      </w:tr>
      <w:tr w14:paraId="27758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D36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AB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59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489B">
            <w:pPr>
              <w:jc w:val="center"/>
            </w:pPr>
            <w:r>
              <w:rPr>
                <w:rFonts w:ascii="宋体" w:hAnsi="宋体" w:eastAsia="宋体"/>
                <w:sz w:val="16"/>
              </w:rPr>
              <w:t>社保补贴发放次数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9DC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85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69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38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14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8F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96C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DA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5B406">
            <w:pPr>
              <w:jc w:val="center"/>
            </w:pPr>
          </w:p>
        </w:tc>
      </w:tr>
      <w:tr w14:paraId="002C67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CE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2D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9C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98A5">
            <w:pPr>
              <w:jc w:val="center"/>
            </w:pPr>
            <w:r>
              <w:rPr>
                <w:rFonts w:ascii="宋体" w:hAnsi="宋体" w:eastAsia="宋体"/>
                <w:sz w:val="16"/>
              </w:rPr>
              <w:t>区域覆盖率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1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A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6D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9F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D7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12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50CF">
            <w:pPr>
              <w:jc w:val="center"/>
            </w:pPr>
            <w:r>
              <w:rPr>
                <w:rFonts w:ascii="宋体" w:hAnsi="宋体" w:eastAsia="宋体"/>
                <w:sz w:val="16"/>
              </w:rPr>
              <w:t>=71.06%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3CD1">
            <w:pPr>
              <w:jc w:val="center"/>
            </w:pPr>
            <w:r>
              <w:rPr>
                <w:rFonts w:ascii="宋体" w:hAnsi="宋体" w:eastAsia="宋体"/>
                <w:sz w:val="16"/>
              </w:rPr>
              <w:t>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02DBA">
            <w:pPr>
              <w:jc w:val="center"/>
            </w:pPr>
            <w:r>
              <w:rPr>
                <w:rFonts w:ascii="宋体" w:hAnsi="宋体" w:eastAsia="宋体"/>
                <w:sz w:val="16"/>
              </w:rPr>
              <w:t>根据工作实际，申请社保补贴企业较少，故导致该指标未完成。改进措施：深入分析，充分了解补贴发放的区域覆盖率变化，更好地把握和预测。</w:t>
            </w:r>
          </w:p>
        </w:tc>
      </w:tr>
      <w:tr w14:paraId="59ED9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7D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D10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DD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A39D">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E2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84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95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B6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21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E6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B1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88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D252C">
            <w:pPr>
              <w:jc w:val="center"/>
            </w:pPr>
          </w:p>
        </w:tc>
      </w:tr>
      <w:tr w14:paraId="63B46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698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0AF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1F5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B5C5">
            <w:pPr>
              <w:jc w:val="center"/>
            </w:pPr>
            <w:r>
              <w:rPr>
                <w:rFonts w:ascii="宋体" w:hAnsi="宋体" w:eastAsia="宋体"/>
                <w:sz w:val="16"/>
              </w:rPr>
              <w:t>发放社保补贴成本（万元）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E1B6">
            <w:pPr>
              <w:jc w:val="center"/>
            </w:pPr>
            <w:r>
              <w:rPr>
                <w:rFonts w:ascii="宋体" w:hAnsi="宋体" w:eastAsia="宋体"/>
                <w:sz w:val="16"/>
              </w:rPr>
              <w:t>&lt;=93.2万元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2F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B4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1E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C6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1B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3D48">
            <w:pPr>
              <w:jc w:val="center"/>
            </w:pPr>
            <w:r>
              <w:rPr>
                <w:rFonts w:ascii="宋体" w:hAnsi="宋体" w:eastAsia="宋体"/>
                <w:sz w:val="16"/>
              </w:rPr>
              <w:t>=66.23万元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05F8">
            <w:pPr>
              <w:jc w:val="center"/>
            </w:pPr>
            <w:r>
              <w:rPr>
                <w:rFonts w:ascii="宋体" w:hAnsi="宋体" w:eastAsia="宋体"/>
                <w:sz w:val="16"/>
              </w:rPr>
              <w:t>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22E29">
            <w:pPr>
              <w:jc w:val="center"/>
            </w:pPr>
            <w:r>
              <w:rPr>
                <w:rFonts w:ascii="宋体" w:hAnsi="宋体" w:eastAsia="宋体"/>
                <w:sz w:val="16"/>
              </w:rPr>
              <w:t>根据工作实际，申请社保补贴企业较少，故导致该指标未完成。改进措施：深入分析，充分了解发放补贴成本的需求变化，更好地把握和预测。</w:t>
            </w:r>
          </w:p>
        </w:tc>
      </w:tr>
      <w:tr w14:paraId="6AC1A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D2E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C1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ACE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AFAE">
            <w:pPr>
              <w:jc w:val="center"/>
            </w:pPr>
            <w:r>
              <w:rPr>
                <w:rFonts w:ascii="宋体" w:hAnsi="宋体" w:eastAsia="宋体"/>
                <w:sz w:val="16"/>
              </w:rPr>
              <w:t>发放补贴完成率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841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33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5D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2D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83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EA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A132">
            <w:pPr>
              <w:jc w:val="center"/>
            </w:pPr>
            <w:r>
              <w:rPr>
                <w:rFonts w:ascii="宋体" w:hAnsi="宋体" w:eastAsia="宋体"/>
                <w:sz w:val="16"/>
              </w:rPr>
              <w:t>=71.06%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A094">
            <w:pPr>
              <w:jc w:val="center"/>
            </w:pPr>
            <w:r>
              <w:rPr>
                <w:rFonts w:ascii="宋体" w:hAnsi="宋体" w:eastAsia="宋体"/>
                <w:sz w:val="16"/>
              </w:rPr>
              <w:t>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95627">
            <w:pPr>
              <w:jc w:val="center"/>
            </w:pPr>
            <w:r>
              <w:rPr>
                <w:rFonts w:ascii="宋体" w:hAnsi="宋体" w:eastAsia="宋体"/>
                <w:sz w:val="16"/>
              </w:rPr>
              <w:t>根据工作实际，申请社保补贴企业较少，故导致该指标未完成。改进措施：深入分析，充分了解发放补贴成本的需求变化，更好地把握和预测。</w:t>
            </w:r>
          </w:p>
        </w:tc>
      </w:tr>
      <w:tr w14:paraId="5D32A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83B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20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57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282D">
            <w:pPr>
              <w:jc w:val="center"/>
            </w:pPr>
            <w:r>
              <w:rPr>
                <w:rFonts w:ascii="宋体" w:hAnsi="宋体" w:eastAsia="宋体"/>
                <w:sz w:val="16"/>
              </w:rPr>
              <w:t>提升就业率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1C6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E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C3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0F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28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9C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07E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A59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2E806">
            <w:pPr>
              <w:jc w:val="center"/>
            </w:pPr>
          </w:p>
        </w:tc>
      </w:tr>
      <w:tr w14:paraId="23F79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C5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A0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41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7EDB">
            <w:pPr>
              <w:jc w:val="center"/>
            </w:pPr>
            <w:r>
              <w:rPr>
                <w:rFonts w:ascii="宋体" w:hAnsi="宋体" w:eastAsia="宋体"/>
                <w:sz w:val="16"/>
              </w:rPr>
              <w:t>补贴人员满意度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44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7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C3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43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8D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CC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F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DB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F3118">
            <w:pPr>
              <w:jc w:val="center"/>
            </w:pPr>
            <w:r>
              <w:rPr>
                <w:rFonts w:ascii="宋体" w:hAnsi="宋体" w:eastAsia="宋体"/>
                <w:sz w:val="16"/>
              </w:rPr>
              <w:t>该项目完成情况较好，实际补贴人员满意度高，因此指标出现偏差，改正措施，合理预测预期目标值避免出现偏差。</w:t>
            </w:r>
          </w:p>
        </w:tc>
      </w:tr>
      <w:tr w14:paraId="623D599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FE43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7F2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9ACC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4D60">
            <w:pPr>
              <w:jc w:val="center"/>
            </w:pPr>
            <w:r>
              <w:rPr>
                <w:rFonts w:ascii="宋体" w:hAnsi="宋体" w:eastAsia="宋体"/>
                <w:sz w:val="16"/>
              </w:rPr>
              <w:t>71.08分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ACB07FE"/>
        </w:tc>
      </w:tr>
    </w:tbl>
    <w:p w14:paraId="197948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6ADE7B6">
        <w:tblPrEx>
          <w:tblCellMar>
            <w:top w:w="0" w:type="dxa"/>
            <w:left w:w="108" w:type="dxa"/>
            <w:bottom w:w="0" w:type="dxa"/>
            <w:right w:w="108" w:type="dxa"/>
          </w:tblCellMar>
        </w:tblPrEx>
        <w:tc>
          <w:tcPr>
            <w:tcW w:w="8848" w:type="dxa"/>
            <w:gridSpan w:val="14"/>
            <w:vAlign w:val="center"/>
          </w:tcPr>
          <w:p w14:paraId="6E31A1C2">
            <w:pPr>
              <w:jc w:val="center"/>
            </w:pPr>
            <w:r>
              <w:rPr>
                <w:rFonts w:ascii="宋体" w:hAnsi="宋体" w:eastAsia="宋体"/>
                <w:sz w:val="24"/>
              </w:rPr>
              <w:t>项目支出绩效自评表</w:t>
            </w:r>
          </w:p>
        </w:tc>
      </w:tr>
      <w:tr w14:paraId="4443E0FC">
        <w:tblPrEx>
          <w:tblCellMar>
            <w:top w:w="0" w:type="dxa"/>
            <w:left w:w="108" w:type="dxa"/>
            <w:bottom w:w="0" w:type="dxa"/>
            <w:right w:w="108" w:type="dxa"/>
          </w:tblCellMar>
        </w:tblPrEx>
        <w:tc>
          <w:tcPr>
            <w:tcW w:w="8848" w:type="dxa"/>
            <w:gridSpan w:val="14"/>
            <w:vAlign w:val="center"/>
          </w:tcPr>
          <w:p w14:paraId="2EFCCC7B">
            <w:pPr>
              <w:jc w:val="center"/>
            </w:pPr>
            <w:r>
              <w:rPr>
                <w:rFonts w:ascii="宋体" w:hAnsi="宋体" w:eastAsia="宋体"/>
                <w:sz w:val="24"/>
              </w:rPr>
              <w:t>(2024年度)</w:t>
            </w:r>
          </w:p>
        </w:tc>
      </w:tr>
      <w:tr w14:paraId="2DDA83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1B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A72693">
            <w:pPr>
              <w:jc w:val="center"/>
            </w:pPr>
            <w:r>
              <w:rPr>
                <w:rFonts w:ascii="宋体" w:hAnsi="宋体" w:eastAsia="宋体"/>
                <w:sz w:val="16"/>
              </w:rPr>
              <w:t>2024年中央财政就业补助项目</w:t>
            </w:r>
          </w:p>
        </w:tc>
      </w:tr>
      <w:tr w14:paraId="746AE0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26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52032">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0C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DB890E">
            <w:pPr>
              <w:jc w:val="center"/>
            </w:pPr>
            <w:r>
              <w:rPr>
                <w:rFonts w:ascii="宋体" w:hAnsi="宋体" w:eastAsia="宋体"/>
                <w:sz w:val="16"/>
              </w:rPr>
              <w:t>喀什经济开发区党群工作部</w:t>
            </w:r>
          </w:p>
        </w:tc>
      </w:tr>
      <w:tr w14:paraId="550466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C72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042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BB4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24D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F80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A6B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67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25F3">
            <w:pPr>
              <w:jc w:val="center"/>
            </w:pPr>
            <w:r>
              <w:rPr>
                <w:rFonts w:ascii="宋体" w:hAnsi="宋体" w:eastAsia="宋体"/>
                <w:sz w:val="16"/>
              </w:rPr>
              <w:t>得分</w:t>
            </w:r>
          </w:p>
        </w:tc>
      </w:tr>
      <w:tr w14:paraId="6601F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DD1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2EA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9B37F">
            <w:pPr>
              <w:jc w:val="center"/>
            </w:pPr>
            <w:r>
              <w:rPr>
                <w:rFonts w:ascii="宋体" w:hAnsi="宋体" w:eastAsia="宋体"/>
                <w:sz w:val="16"/>
              </w:rPr>
              <w:t>1,954.00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3CB3D">
            <w:pPr>
              <w:jc w:val="center"/>
            </w:pPr>
            <w:r>
              <w:rPr>
                <w:rFonts w:ascii="宋体" w:hAnsi="宋体" w:eastAsia="宋体"/>
                <w:sz w:val="16"/>
              </w:rPr>
              <w:t>2,754.00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3FD27">
            <w:pPr>
              <w:jc w:val="center"/>
            </w:pPr>
            <w:r>
              <w:rPr>
                <w:rFonts w:ascii="宋体" w:hAnsi="宋体" w:eastAsia="宋体"/>
                <w:sz w:val="16"/>
              </w:rPr>
              <w:t>2,534.00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FCF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58E0A">
            <w:pPr>
              <w:jc w:val="center"/>
            </w:pPr>
            <w:r>
              <w:rPr>
                <w:rFonts w:ascii="宋体" w:hAnsi="宋体" w:eastAsia="宋体"/>
                <w:sz w:val="16"/>
              </w:rPr>
              <w:t>92.0%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B9EA">
            <w:pPr>
              <w:jc w:val="center"/>
            </w:pPr>
            <w:r>
              <w:rPr>
                <w:rFonts w:ascii="宋体" w:hAnsi="宋体" w:eastAsia="宋体"/>
                <w:sz w:val="16"/>
              </w:rPr>
              <w:t>8.00分</w:t>
            </w:r>
          </w:p>
        </w:tc>
      </w:tr>
      <w:tr w14:paraId="65590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005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A21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14A3D">
            <w:pPr>
              <w:jc w:val="center"/>
            </w:pPr>
            <w:r>
              <w:rPr>
                <w:rFonts w:ascii="宋体" w:hAnsi="宋体" w:eastAsia="宋体"/>
                <w:sz w:val="16"/>
              </w:rPr>
              <w:t>1,954.00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75752">
            <w:pPr>
              <w:jc w:val="center"/>
            </w:pPr>
            <w:r>
              <w:rPr>
                <w:rFonts w:ascii="宋体" w:hAnsi="宋体" w:eastAsia="宋体"/>
                <w:sz w:val="16"/>
              </w:rPr>
              <w:t>2,754.00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AB4E1">
            <w:pPr>
              <w:jc w:val="center"/>
            </w:pPr>
            <w:r>
              <w:rPr>
                <w:rFonts w:ascii="宋体" w:hAnsi="宋体" w:eastAsia="宋体"/>
                <w:sz w:val="16"/>
              </w:rPr>
              <w:t>2,534.00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533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4D2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A693">
            <w:pPr>
              <w:jc w:val="center"/>
            </w:pPr>
            <w:r>
              <w:rPr>
                <w:rFonts w:ascii="宋体" w:hAnsi="宋体" w:eastAsia="宋体"/>
                <w:sz w:val="16"/>
              </w:rPr>
              <w:t>—</w:t>
            </w:r>
          </w:p>
        </w:tc>
      </w:tr>
      <w:tr w14:paraId="0F7F3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AF5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437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87D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967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52D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481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C9C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D665">
            <w:pPr>
              <w:jc w:val="center"/>
            </w:pPr>
            <w:r>
              <w:rPr>
                <w:rFonts w:ascii="宋体" w:hAnsi="宋体" w:eastAsia="宋体"/>
                <w:sz w:val="16"/>
              </w:rPr>
              <w:t>—</w:t>
            </w:r>
          </w:p>
        </w:tc>
      </w:tr>
      <w:tr w14:paraId="5F8745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A8B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239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633F97">
            <w:pPr>
              <w:jc w:val="center"/>
            </w:pPr>
            <w:r>
              <w:rPr>
                <w:rFonts w:ascii="宋体" w:hAnsi="宋体" w:eastAsia="宋体"/>
                <w:sz w:val="16"/>
              </w:rPr>
              <w:t>实际完成情况</w:t>
            </w:r>
          </w:p>
        </w:tc>
      </w:tr>
      <w:tr w14:paraId="41AC1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9BD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ECF49D">
            <w:pPr>
              <w:jc w:val="both"/>
            </w:pPr>
            <w:r>
              <w:rPr>
                <w:rFonts w:ascii="宋体" w:hAnsi="宋体" w:eastAsia="宋体"/>
                <w:sz w:val="16"/>
              </w:rPr>
              <w:t>2024年中央财政就业补助资金项目2024年预算安排2754万元，其中2534万元用于发放社保补贴预计6450人；剩余220万元用于支付公共就业能力提升项目，从而提升经济开发区就业率。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2A58F1">
            <w:pPr>
              <w:jc w:val="both"/>
            </w:pPr>
            <w:r>
              <w:rPr>
                <w:rFonts w:hint="eastAsia" w:ascii="宋体" w:hAnsi="宋体"/>
                <w:sz w:val="16"/>
                <w:lang w:eastAsia="zh-CN"/>
              </w:rPr>
              <w:t>截至2024</w:t>
            </w:r>
            <w:r>
              <w:rPr>
                <w:rFonts w:ascii="宋体" w:hAnsi="宋体" w:eastAsia="宋体"/>
                <w:sz w:val="16"/>
              </w:rPr>
              <w:t>年12月31日，该项目预算金额2754万元，全年执行额为2534万元，预算执行率92%，主要用于发放6450人的社保补贴，一共发放13次，区域覆盖率100%，补贴发放及时率100%，发放社保补贴成本2534万元，通过实施该项目提升了就业率，补贴人员满意度达到了100%。</w:t>
            </w:r>
          </w:p>
        </w:tc>
      </w:tr>
      <w:tr w14:paraId="523672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A97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AD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C3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8A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1A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8E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64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DF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75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B1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EF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94D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74392">
            <w:pPr>
              <w:jc w:val="center"/>
            </w:pPr>
            <w:r>
              <w:rPr>
                <w:rFonts w:ascii="宋体" w:hAnsi="宋体" w:eastAsia="宋体"/>
                <w:sz w:val="16"/>
              </w:rPr>
              <w:t>偏差原因分析及改进措施</w:t>
            </w:r>
          </w:p>
        </w:tc>
      </w:tr>
      <w:tr w14:paraId="1CF0C0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32D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BB1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C30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1BC0">
            <w:pPr>
              <w:jc w:val="center"/>
            </w:pPr>
            <w:r>
              <w:rPr>
                <w:rFonts w:ascii="宋体" w:hAnsi="宋体" w:eastAsia="宋体"/>
                <w:sz w:val="16"/>
              </w:rPr>
              <w:t>社保补贴发放人数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098F">
            <w:pPr>
              <w:jc w:val="center"/>
            </w:pPr>
            <w:r>
              <w:rPr>
                <w:rFonts w:ascii="宋体" w:hAnsi="宋体" w:eastAsia="宋体"/>
                <w:sz w:val="16"/>
              </w:rPr>
              <w:t>&gt;=6450人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7D7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D8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5A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5B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06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70E7">
            <w:pPr>
              <w:jc w:val="center"/>
            </w:pPr>
            <w:r>
              <w:rPr>
                <w:rFonts w:ascii="宋体" w:hAnsi="宋体" w:eastAsia="宋体"/>
                <w:sz w:val="16"/>
              </w:rPr>
              <w:t>=6450人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43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7168B">
            <w:pPr>
              <w:jc w:val="center"/>
            </w:pPr>
          </w:p>
        </w:tc>
      </w:tr>
      <w:tr w14:paraId="50CEE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C9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F5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23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2DB1">
            <w:pPr>
              <w:jc w:val="center"/>
            </w:pPr>
            <w:r>
              <w:rPr>
                <w:rFonts w:ascii="宋体" w:hAnsi="宋体" w:eastAsia="宋体"/>
                <w:sz w:val="16"/>
              </w:rPr>
              <w:t>社保补贴发放次数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C4A1">
            <w:pPr>
              <w:jc w:val="center"/>
            </w:pPr>
            <w:r>
              <w:rPr>
                <w:rFonts w:ascii="宋体" w:hAnsi="宋体" w:eastAsia="宋体"/>
                <w:sz w:val="16"/>
              </w:rPr>
              <w:t>&gt;=13次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E7D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5C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9B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F0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A7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AB8E">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F6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6B719">
            <w:pPr>
              <w:jc w:val="center"/>
            </w:pPr>
          </w:p>
        </w:tc>
      </w:tr>
      <w:tr w14:paraId="2CAD3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4A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BF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50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7AB8">
            <w:pPr>
              <w:jc w:val="center"/>
            </w:pPr>
            <w:r>
              <w:rPr>
                <w:rFonts w:ascii="宋体" w:hAnsi="宋体" w:eastAsia="宋体"/>
                <w:sz w:val="16"/>
              </w:rPr>
              <w:t>区域覆盖率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22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062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27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E6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4E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5A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E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CA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1C448">
            <w:pPr>
              <w:jc w:val="center"/>
            </w:pPr>
          </w:p>
        </w:tc>
      </w:tr>
      <w:tr w14:paraId="5A49C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F1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270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6A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7F43">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BC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F13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EAC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E6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D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D2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C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15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FDCAD">
            <w:pPr>
              <w:jc w:val="center"/>
            </w:pPr>
          </w:p>
        </w:tc>
      </w:tr>
      <w:tr w14:paraId="54A94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6CE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4DC5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862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6035">
            <w:pPr>
              <w:jc w:val="center"/>
            </w:pPr>
            <w:r>
              <w:rPr>
                <w:rFonts w:ascii="宋体" w:hAnsi="宋体" w:eastAsia="宋体"/>
                <w:sz w:val="16"/>
              </w:rPr>
              <w:t>发放社保补贴成本（万元）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2388">
            <w:pPr>
              <w:jc w:val="center"/>
            </w:pPr>
            <w:r>
              <w:rPr>
                <w:rFonts w:ascii="宋体" w:hAnsi="宋体" w:eastAsia="宋体"/>
                <w:sz w:val="16"/>
              </w:rPr>
              <w:t>&lt;=2534万元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90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B5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7E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4A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79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AE20">
            <w:pPr>
              <w:jc w:val="center"/>
            </w:pPr>
            <w:r>
              <w:rPr>
                <w:rFonts w:ascii="宋体" w:hAnsi="宋体" w:eastAsia="宋体"/>
                <w:sz w:val="16"/>
              </w:rPr>
              <w:t>=2534万元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4E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E5210">
            <w:pPr>
              <w:jc w:val="center"/>
            </w:pPr>
          </w:p>
        </w:tc>
      </w:tr>
      <w:tr w14:paraId="7555A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00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FC1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71C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84A2">
            <w:pPr>
              <w:jc w:val="center"/>
            </w:pPr>
            <w:r>
              <w:rPr>
                <w:rFonts w:ascii="宋体" w:hAnsi="宋体" w:eastAsia="宋体"/>
                <w:sz w:val="16"/>
              </w:rPr>
              <w:t>发放公共就业能力提升项目补贴成本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0296">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59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29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58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16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77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720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E71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3290A">
            <w:pPr>
              <w:jc w:val="center"/>
            </w:pPr>
            <w:r>
              <w:rPr>
                <w:rFonts w:ascii="宋体" w:hAnsi="宋体" w:eastAsia="宋体"/>
                <w:sz w:val="16"/>
              </w:rPr>
              <w:t>截止至2024年12月31日，发放公共就业能力提升项目补贴根据实际工作进度未达付款条件，故执行率为0%，支出资金0万元。</w:t>
            </w:r>
          </w:p>
        </w:tc>
      </w:tr>
      <w:tr w14:paraId="13CF7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1D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47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8A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DFDB">
            <w:pPr>
              <w:jc w:val="center"/>
            </w:pPr>
            <w:r>
              <w:rPr>
                <w:rFonts w:ascii="宋体" w:hAnsi="宋体" w:eastAsia="宋体"/>
                <w:sz w:val="16"/>
              </w:rPr>
              <w:t>提升就业率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2BB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0C1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B5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12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2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D7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FFD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DD1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11FA3">
            <w:pPr>
              <w:jc w:val="center"/>
            </w:pPr>
          </w:p>
        </w:tc>
      </w:tr>
      <w:tr w14:paraId="1944C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93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18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EA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BA55">
            <w:pPr>
              <w:jc w:val="center"/>
            </w:pPr>
            <w:r>
              <w:rPr>
                <w:rFonts w:ascii="宋体" w:hAnsi="宋体" w:eastAsia="宋体"/>
                <w:sz w:val="16"/>
              </w:rPr>
              <w:t>补贴人员满意度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C2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8D2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42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C4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7B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D7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8A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89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8733E">
            <w:pPr>
              <w:jc w:val="center"/>
            </w:pPr>
            <w:r>
              <w:rPr>
                <w:rFonts w:ascii="宋体" w:hAnsi="宋体" w:eastAsia="宋体"/>
                <w:sz w:val="16"/>
              </w:rPr>
              <w:t>该项目完成情况较好，实际补贴人员满意度高，因此指标出现偏差，改正措施，合理预测预期目标值避免出现偏差。</w:t>
            </w:r>
          </w:p>
        </w:tc>
      </w:tr>
      <w:tr w14:paraId="39AC1EB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4FD4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EC7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9FDE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7687">
            <w:pPr>
              <w:jc w:val="center"/>
            </w:pPr>
            <w:r>
              <w:rPr>
                <w:rFonts w:ascii="宋体" w:hAnsi="宋体" w:eastAsia="宋体"/>
                <w:sz w:val="16"/>
              </w:rPr>
              <w:t>88分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142E78"/>
        </w:tc>
      </w:tr>
    </w:tbl>
    <w:p w14:paraId="2854BFE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7478AD1">
        <w:tblPrEx>
          <w:tblCellMar>
            <w:top w:w="0" w:type="dxa"/>
            <w:left w:w="108" w:type="dxa"/>
            <w:bottom w:w="0" w:type="dxa"/>
            <w:right w:w="108" w:type="dxa"/>
          </w:tblCellMar>
        </w:tblPrEx>
        <w:tc>
          <w:tcPr>
            <w:tcW w:w="8848" w:type="dxa"/>
            <w:gridSpan w:val="14"/>
            <w:vAlign w:val="center"/>
          </w:tcPr>
          <w:p w14:paraId="2DBE74F4">
            <w:pPr>
              <w:jc w:val="center"/>
            </w:pPr>
            <w:r>
              <w:rPr>
                <w:rFonts w:ascii="宋体" w:hAnsi="宋体" w:eastAsia="宋体"/>
                <w:sz w:val="24"/>
              </w:rPr>
              <w:t>项目支出绩效自评表</w:t>
            </w:r>
          </w:p>
        </w:tc>
      </w:tr>
      <w:tr w14:paraId="5D62661D">
        <w:tblPrEx>
          <w:tblCellMar>
            <w:top w:w="0" w:type="dxa"/>
            <w:left w:w="108" w:type="dxa"/>
            <w:bottom w:w="0" w:type="dxa"/>
            <w:right w:w="108" w:type="dxa"/>
          </w:tblCellMar>
        </w:tblPrEx>
        <w:tc>
          <w:tcPr>
            <w:tcW w:w="8848" w:type="dxa"/>
            <w:gridSpan w:val="14"/>
            <w:vAlign w:val="center"/>
          </w:tcPr>
          <w:p w14:paraId="41BC8164">
            <w:pPr>
              <w:jc w:val="center"/>
            </w:pPr>
            <w:r>
              <w:rPr>
                <w:rFonts w:ascii="宋体" w:hAnsi="宋体" w:eastAsia="宋体"/>
                <w:sz w:val="24"/>
              </w:rPr>
              <w:t>(2024年度)</w:t>
            </w:r>
          </w:p>
        </w:tc>
      </w:tr>
      <w:tr w14:paraId="00587E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BF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916075">
            <w:pPr>
              <w:jc w:val="center"/>
            </w:pPr>
            <w:r>
              <w:rPr>
                <w:rFonts w:ascii="宋体" w:hAnsi="宋体" w:eastAsia="宋体"/>
                <w:sz w:val="16"/>
              </w:rPr>
              <w:t>2024年度国家通用语言文字工作项目</w:t>
            </w:r>
          </w:p>
        </w:tc>
      </w:tr>
      <w:tr w14:paraId="36AEA6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3E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98A84">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D6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835150">
            <w:pPr>
              <w:jc w:val="center"/>
            </w:pPr>
            <w:r>
              <w:rPr>
                <w:rFonts w:ascii="宋体" w:hAnsi="宋体" w:eastAsia="宋体"/>
                <w:sz w:val="16"/>
              </w:rPr>
              <w:t>喀什经济开发区党群工作部</w:t>
            </w:r>
          </w:p>
        </w:tc>
      </w:tr>
      <w:tr w14:paraId="26A49F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4DDC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01A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D89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C2D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1AC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A12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7FF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11EE">
            <w:pPr>
              <w:jc w:val="center"/>
            </w:pPr>
            <w:r>
              <w:rPr>
                <w:rFonts w:ascii="宋体" w:hAnsi="宋体" w:eastAsia="宋体"/>
                <w:sz w:val="16"/>
              </w:rPr>
              <w:t>得分</w:t>
            </w:r>
          </w:p>
        </w:tc>
      </w:tr>
      <w:tr w14:paraId="4D37E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7A8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526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BEB3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78A5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89F3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7AA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34F4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7F70">
            <w:pPr>
              <w:jc w:val="center"/>
            </w:pPr>
            <w:r>
              <w:rPr>
                <w:rFonts w:ascii="宋体" w:hAnsi="宋体" w:eastAsia="宋体"/>
                <w:sz w:val="16"/>
              </w:rPr>
              <w:t>10.00分</w:t>
            </w:r>
          </w:p>
        </w:tc>
      </w:tr>
      <w:tr w14:paraId="2F9CA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E99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CDC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45BC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B6DE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FAA4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54E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DE8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2AEB">
            <w:pPr>
              <w:jc w:val="center"/>
            </w:pPr>
            <w:r>
              <w:rPr>
                <w:rFonts w:ascii="宋体" w:hAnsi="宋体" w:eastAsia="宋体"/>
                <w:sz w:val="16"/>
              </w:rPr>
              <w:t>—</w:t>
            </w:r>
          </w:p>
        </w:tc>
      </w:tr>
      <w:tr w14:paraId="62AA3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173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C62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53C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6FC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F6B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181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CEE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94F4">
            <w:pPr>
              <w:jc w:val="center"/>
            </w:pPr>
            <w:r>
              <w:rPr>
                <w:rFonts w:ascii="宋体" w:hAnsi="宋体" w:eastAsia="宋体"/>
                <w:sz w:val="16"/>
              </w:rPr>
              <w:t>—</w:t>
            </w:r>
          </w:p>
        </w:tc>
      </w:tr>
      <w:tr w14:paraId="47CE67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645C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CB62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B04A1A">
            <w:pPr>
              <w:jc w:val="center"/>
            </w:pPr>
            <w:r>
              <w:rPr>
                <w:rFonts w:ascii="宋体" w:hAnsi="宋体" w:eastAsia="宋体"/>
                <w:sz w:val="16"/>
              </w:rPr>
              <w:t>实际完成情况</w:t>
            </w:r>
          </w:p>
        </w:tc>
      </w:tr>
      <w:tr w14:paraId="09AEC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D30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DDCC63">
            <w:pPr>
              <w:jc w:val="both"/>
            </w:pPr>
            <w:r>
              <w:rPr>
                <w:rFonts w:ascii="宋体" w:hAnsi="宋体" w:eastAsia="宋体"/>
                <w:sz w:val="16"/>
              </w:rPr>
              <w:t>项目预算安排资金7万元，其中：财政资金7万元，其他资金0万元。该项目用于支付制作国通语宣传海报、板块、横幅等费用，举办国通语宣传活动，购买国通语培训材料，使用石榴国通语学习软件服务费等，从而提高开发区园区干部职工和企业职工国通语应用水平，确保开发区国通语教育相关工作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5753B0">
            <w:pPr>
              <w:jc w:val="both"/>
            </w:pPr>
            <w:r>
              <w:rPr>
                <w:rFonts w:hint="eastAsia" w:ascii="宋体" w:hAnsi="宋体"/>
                <w:sz w:val="16"/>
                <w:lang w:eastAsia="zh-CN"/>
              </w:rPr>
              <w:t>截至</w:t>
            </w:r>
            <w:r>
              <w:rPr>
                <w:rFonts w:ascii="宋体" w:hAnsi="宋体" w:eastAsia="宋体"/>
                <w:sz w:val="16"/>
              </w:rPr>
              <w:t>2024年12月31日，该项目预算金额为7万元，已执行金额7万元，执行率100%。主要用于举办2次关于国通语活动次数，使用4次石榴国通语学习信息软件，支付国通语工作开展成本4.20万元、石榴国通语学习信息软件使用成本2.80万元，区域覆盖率100%，从而提高了群众国通语能力，受益人员满意度达到了100%。</w:t>
            </w:r>
          </w:p>
        </w:tc>
      </w:tr>
      <w:tr w14:paraId="3E1F0E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735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06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C1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A1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4D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0F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4DB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538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DC4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5C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CC0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A01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0B50F">
            <w:pPr>
              <w:jc w:val="center"/>
            </w:pPr>
            <w:r>
              <w:rPr>
                <w:rFonts w:ascii="宋体" w:hAnsi="宋体" w:eastAsia="宋体"/>
                <w:sz w:val="16"/>
              </w:rPr>
              <w:t>偏差原因分析及改进措施</w:t>
            </w:r>
          </w:p>
        </w:tc>
      </w:tr>
      <w:tr w14:paraId="5558AF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69B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CE3D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DEB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7D56">
            <w:pPr>
              <w:jc w:val="center"/>
            </w:pPr>
            <w:r>
              <w:rPr>
                <w:rFonts w:ascii="宋体" w:hAnsi="宋体" w:eastAsia="宋体"/>
                <w:sz w:val="16"/>
              </w:rPr>
              <w:t>举办关于国通语活动次数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741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BF0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7D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16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C5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717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779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FD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4D90A">
            <w:pPr>
              <w:jc w:val="center"/>
            </w:pPr>
          </w:p>
        </w:tc>
      </w:tr>
      <w:tr w14:paraId="0B874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B9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5E0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78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86BE">
            <w:pPr>
              <w:jc w:val="center"/>
            </w:pPr>
            <w:r>
              <w:rPr>
                <w:rFonts w:ascii="宋体" w:hAnsi="宋体" w:eastAsia="宋体"/>
                <w:sz w:val="16"/>
              </w:rPr>
              <w:t>石榴国通语学习信息软件使用次数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3571">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E18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33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2C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65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AB9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D3E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13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11060">
            <w:pPr>
              <w:jc w:val="center"/>
            </w:pPr>
          </w:p>
        </w:tc>
      </w:tr>
      <w:tr w14:paraId="51A1D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17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75D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CB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571F">
            <w:pPr>
              <w:jc w:val="center"/>
            </w:pPr>
            <w:r>
              <w:rPr>
                <w:rFonts w:ascii="宋体" w:hAnsi="宋体" w:eastAsia="宋体"/>
                <w:sz w:val="16"/>
              </w:rPr>
              <w:t>区域覆盖率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EE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356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1D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4C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CB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595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5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57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41FAF">
            <w:pPr>
              <w:jc w:val="center"/>
            </w:pPr>
          </w:p>
        </w:tc>
      </w:tr>
      <w:tr w14:paraId="1A070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0D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86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98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60B0">
            <w:pPr>
              <w:jc w:val="center"/>
            </w:pPr>
            <w:r>
              <w:rPr>
                <w:rFonts w:ascii="宋体" w:hAnsi="宋体" w:eastAsia="宋体"/>
                <w:sz w:val="16"/>
              </w:rPr>
              <w:t>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5F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C1A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BB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02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D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86A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6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AE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D4922">
            <w:pPr>
              <w:jc w:val="center"/>
            </w:pPr>
          </w:p>
        </w:tc>
      </w:tr>
      <w:tr w14:paraId="404EE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F77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1A7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AC4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CBEF">
            <w:pPr>
              <w:jc w:val="center"/>
            </w:pPr>
            <w:r>
              <w:rPr>
                <w:rFonts w:ascii="宋体" w:hAnsi="宋体" w:eastAsia="宋体"/>
                <w:sz w:val="16"/>
              </w:rPr>
              <w:t>国通语工作开展成本（万元）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B5D8">
            <w:pPr>
              <w:jc w:val="center"/>
            </w:pPr>
            <w:r>
              <w:rPr>
                <w:rFonts w:ascii="宋体" w:hAnsi="宋体" w:eastAsia="宋体"/>
                <w:sz w:val="16"/>
              </w:rPr>
              <w:t>&lt;=4.20万元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84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C6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A1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4C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2F1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F359">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02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4E532">
            <w:pPr>
              <w:jc w:val="center"/>
            </w:pPr>
          </w:p>
        </w:tc>
      </w:tr>
      <w:tr w14:paraId="3B826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EE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90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A8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16FD">
            <w:pPr>
              <w:jc w:val="center"/>
            </w:pPr>
            <w:r>
              <w:rPr>
                <w:rFonts w:ascii="宋体" w:hAnsi="宋体" w:eastAsia="宋体"/>
                <w:sz w:val="16"/>
              </w:rPr>
              <w:t>石榴国通语学习信息软件使用成本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0E5B">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C1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78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87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D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E05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C133">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9F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A913A">
            <w:pPr>
              <w:jc w:val="center"/>
            </w:pPr>
          </w:p>
        </w:tc>
      </w:tr>
      <w:tr w14:paraId="30E2F2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A77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F1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35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6C4C">
            <w:pPr>
              <w:jc w:val="center"/>
            </w:pPr>
            <w:r>
              <w:rPr>
                <w:rFonts w:ascii="宋体" w:hAnsi="宋体" w:eastAsia="宋体"/>
                <w:sz w:val="16"/>
              </w:rPr>
              <w:t>提高群众</w:t>
            </w:r>
            <w:r>
              <w:rPr>
                <w:rFonts w:hint="eastAsia" w:ascii="宋体" w:hAnsi="宋体"/>
                <w:sz w:val="16"/>
                <w:lang w:val="en-US" w:eastAsia="zh-CN"/>
              </w:rPr>
              <w:t>语言</w:t>
            </w:r>
            <w:r>
              <w:rPr>
                <w:rFonts w:ascii="宋体" w:hAnsi="宋体" w:eastAsia="宋体"/>
                <w:sz w:val="16"/>
              </w:rPr>
              <w:t>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81C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2ED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B3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BA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3EE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AA4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65B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2E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3188E">
            <w:pPr>
              <w:jc w:val="center"/>
            </w:pPr>
          </w:p>
        </w:tc>
      </w:tr>
      <w:tr w14:paraId="7A885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8C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35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06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F81E">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B6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5E7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E8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8F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4D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4A3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E0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AE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E9723">
            <w:pPr>
              <w:jc w:val="center"/>
            </w:pPr>
            <w:r>
              <w:rPr>
                <w:rFonts w:ascii="宋体" w:hAnsi="宋体" w:eastAsia="宋体"/>
                <w:sz w:val="16"/>
              </w:rPr>
              <w:t>该项目完成情况较好，实际受益人员满意度高，因此指标出现偏差，改正措施，合理预测预期目标值避免出现偏差。</w:t>
            </w:r>
          </w:p>
        </w:tc>
      </w:tr>
      <w:tr w14:paraId="2D53199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D64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226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6CD9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5F0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CB2CB8"/>
        </w:tc>
      </w:tr>
    </w:tbl>
    <w:p w14:paraId="75B02981">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1"/>
        <w:gridCol w:w="601"/>
        <w:gridCol w:w="936"/>
        <w:gridCol w:w="601"/>
        <w:gridCol w:w="601"/>
        <w:gridCol w:w="611"/>
        <w:gridCol w:w="601"/>
        <w:gridCol w:w="601"/>
        <w:gridCol w:w="856"/>
        <w:gridCol w:w="632"/>
        <w:gridCol w:w="566"/>
        <w:gridCol w:w="632"/>
      </w:tblGrid>
      <w:tr w14:paraId="34C8A3A7">
        <w:tblPrEx>
          <w:tblCellMar>
            <w:top w:w="0" w:type="dxa"/>
            <w:left w:w="108" w:type="dxa"/>
            <w:bottom w:w="0" w:type="dxa"/>
            <w:right w:w="108" w:type="dxa"/>
          </w:tblCellMar>
        </w:tblPrEx>
        <w:tc>
          <w:tcPr>
            <w:tcW w:w="8848" w:type="dxa"/>
            <w:gridSpan w:val="14"/>
            <w:vAlign w:val="center"/>
          </w:tcPr>
          <w:p w14:paraId="1329F5A6">
            <w:pPr>
              <w:jc w:val="center"/>
            </w:pPr>
            <w:r>
              <w:rPr>
                <w:rFonts w:ascii="宋体" w:hAnsi="宋体" w:eastAsia="宋体"/>
                <w:sz w:val="24"/>
              </w:rPr>
              <w:t>项目支出绩效自评表</w:t>
            </w:r>
          </w:p>
        </w:tc>
      </w:tr>
      <w:tr w14:paraId="78A36210">
        <w:tblPrEx>
          <w:tblCellMar>
            <w:top w:w="0" w:type="dxa"/>
            <w:left w:w="108" w:type="dxa"/>
            <w:bottom w:w="0" w:type="dxa"/>
            <w:right w:w="108" w:type="dxa"/>
          </w:tblCellMar>
        </w:tblPrEx>
        <w:tc>
          <w:tcPr>
            <w:tcW w:w="8848" w:type="dxa"/>
            <w:gridSpan w:val="14"/>
            <w:vAlign w:val="center"/>
          </w:tcPr>
          <w:p w14:paraId="766699DD">
            <w:pPr>
              <w:jc w:val="center"/>
            </w:pPr>
            <w:r>
              <w:rPr>
                <w:rFonts w:ascii="宋体" w:hAnsi="宋体" w:eastAsia="宋体"/>
                <w:sz w:val="24"/>
              </w:rPr>
              <w:t>(2024年度)</w:t>
            </w:r>
          </w:p>
        </w:tc>
      </w:tr>
      <w:tr w14:paraId="0FB653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9A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D14E3A">
            <w:pPr>
              <w:jc w:val="center"/>
            </w:pPr>
            <w:r>
              <w:rPr>
                <w:rFonts w:ascii="宋体" w:hAnsi="宋体" w:eastAsia="宋体"/>
                <w:sz w:val="16"/>
              </w:rPr>
              <w:t>2024年度欠薪应急周转项目</w:t>
            </w:r>
          </w:p>
        </w:tc>
      </w:tr>
      <w:tr w14:paraId="2FE8F8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23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9E8F15">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5E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44ED10">
            <w:pPr>
              <w:jc w:val="center"/>
            </w:pPr>
            <w:r>
              <w:rPr>
                <w:rFonts w:ascii="宋体" w:hAnsi="宋体" w:eastAsia="宋体"/>
                <w:sz w:val="16"/>
              </w:rPr>
              <w:t>喀什经济开发区党群工作部</w:t>
            </w:r>
          </w:p>
        </w:tc>
      </w:tr>
      <w:tr w14:paraId="568412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ED2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938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F20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43B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E08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E7E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F17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4664">
            <w:pPr>
              <w:jc w:val="center"/>
            </w:pPr>
            <w:r>
              <w:rPr>
                <w:rFonts w:ascii="宋体" w:hAnsi="宋体" w:eastAsia="宋体"/>
                <w:sz w:val="16"/>
              </w:rPr>
              <w:t>得分</w:t>
            </w:r>
          </w:p>
        </w:tc>
      </w:tr>
      <w:tr w14:paraId="65B13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DF3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513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1F87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B595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922DB">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076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C398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AED9">
            <w:pPr>
              <w:jc w:val="center"/>
            </w:pPr>
            <w:r>
              <w:rPr>
                <w:rFonts w:ascii="宋体" w:hAnsi="宋体" w:eastAsia="宋体"/>
                <w:sz w:val="16"/>
              </w:rPr>
              <w:t>10.00分</w:t>
            </w:r>
          </w:p>
        </w:tc>
      </w:tr>
      <w:tr w14:paraId="291B0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FCC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93D0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C1C9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2CF0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ABAB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8C7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4FF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F857">
            <w:pPr>
              <w:jc w:val="center"/>
            </w:pPr>
            <w:r>
              <w:rPr>
                <w:rFonts w:ascii="宋体" w:hAnsi="宋体" w:eastAsia="宋体"/>
                <w:sz w:val="16"/>
              </w:rPr>
              <w:t>—</w:t>
            </w:r>
          </w:p>
        </w:tc>
      </w:tr>
      <w:tr w14:paraId="1971D0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217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2AB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CF7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DA1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A09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756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B34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D11E">
            <w:pPr>
              <w:jc w:val="center"/>
            </w:pPr>
            <w:r>
              <w:rPr>
                <w:rFonts w:ascii="宋体" w:hAnsi="宋体" w:eastAsia="宋体"/>
                <w:sz w:val="16"/>
              </w:rPr>
              <w:t>—</w:t>
            </w:r>
          </w:p>
        </w:tc>
      </w:tr>
      <w:tr w14:paraId="12466B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F20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B6CE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9C7B97">
            <w:pPr>
              <w:jc w:val="center"/>
            </w:pPr>
            <w:r>
              <w:rPr>
                <w:rFonts w:ascii="宋体" w:hAnsi="宋体" w:eastAsia="宋体"/>
                <w:sz w:val="16"/>
              </w:rPr>
              <w:t>实际完成情况</w:t>
            </w:r>
          </w:p>
        </w:tc>
      </w:tr>
      <w:tr w14:paraId="58BDF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BD4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BA53FF">
            <w:pPr>
              <w:jc w:val="both"/>
            </w:pPr>
            <w:r>
              <w:rPr>
                <w:rFonts w:ascii="宋体" w:hAnsi="宋体" w:eastAsia="宋体"/>
                <w:sz w:val="16"/>
              </w:rPr>
              <w:t>本项目预算金额200万元，用于解决农民工欠薪问题人数300人。从而提升开发区欠薪案件化解效率，有效解决历史遗留、涉法涉诉、久拖未决、难以划分责任主体的欠薪事项。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40374E">
            <w:pPr>
              <w:jc w:val="both"/>
            </w:pPr>
            <w:r>
              <w:rPr>
                <w:rFonts w:ascii="宋体" w:hAnsi="宋体" w:eastAsia="宋体"/>
                <w:sz w:val="16"/>
              </w:rPr>
              <w:t>本项目预算金额200万元，用于解决农民工欠薪问题人数300人。从而提升开发区欠薪案件化解效率，有效解决历史遗留、涉法涉诉、久拖未决、难以划分责任主体的欠薪事项。</w:t>
            </w:r>
          </w:p>
        </w:tc>
      </w:tr>
      <w:tr w14:paraId="15664B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A6E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F9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8E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70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642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D5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BA0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1C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AA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C5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807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660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2DB01">
            <w:pPr>
              <w:jc w:val="center"/>
            </w:pPr>
            <w:r>
              <w:rPr>
                <w:rFonts w:ascii="宋体" w:hAnsi="宋体" w:eastAsia="宋体"/>
                <w:sz w:val="16"/>
              </w:rPr>
              <w:t>偏差原因分析及改进措施</w:t>
            </w:r>
          </w:p>
        </w:tc>
      </w:tr>
      <w:tr w14:paraId="779CF7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E0E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C5CC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CA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3982">
            <w:pPr>
              <w:jc w:val="center"/>
            </w:pPr>
            <w:r>
              <w:rPr>
                <w:rFonts w:ascii="宋体" w:hAnsi="宋体" w:eastAsia="宋体"/>
                <w:sz w:val="16"/>
              </w:rPr>
              <w:t>解决农民工欠薪问题人数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7EEC">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1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A0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8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25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747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210E">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4D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D00AE">
            <w:pPr>
              <w:jc w:val="center"/>
            </w:pPr>
          </w:p>
        </w:tc>
      </w:tr>
      <w:tr w14:paraId="40284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A5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F13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06D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C408">
            <w:pPr>
              <w:jc w:val="center"/>
            </w:pPr>
            <w:r>
              <w:rPr>
                <w:rFonts w:ascii="宋体" w:hAnsi="宋体" w:eastAsia="宋体"/>
                <w:sz w:val="16"/>
              </w:rPr>
              <w:t>欠薪周转金发放准确率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7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5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25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80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2D0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1F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17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25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74414">
            <w:pPr>
              <w:jc w:val="center"/>
            </w:pPr>
          </w:p>
        </w:tc>
      </w:tr>
      <w:tr w14:paraId="2F7C6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6E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0D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56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C978">
            <w:pPr>
              <w:jc w:val="center"/>
            </w:pPr>
            <w:r>
              <w:rPr>
                <w:rFonts w:ascii="宋体" w:hAnsi="宋体" w:eastAsia="宋体"/>
                <w:sz w:val="16"/>
              </w:rPr>
              <w:t>欠薪周转金发放覆盖率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6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F8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4E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CF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87C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8E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C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DB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8F76E">
            <w:pPr>
              <w:jc w:val="center"/>
            </w:pPr>
          </w:p>
        </w:tc>
      </w:tr>
      <w:tr w14:paraId="58B58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21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712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76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44E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C8EE">
            <w:pPr>
              <w:jc w:val="center"/>
            </w:pPr>
            <w:r>
              <w:rPr>
                <w:rFonts w:ascii="宋体" w:hAnsi="宋体" w:eastAsia="宋体"/>
                <w:sz w:val="16"/>
              </w:rPr>
              <w:t>=2024年8月25日前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F1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FF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0B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B6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4E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A768">
            <w:pPr>
              <w:jc w:val="center"/>
            </w:pPr>
            <w:r>
              <w:rPr>
                <w:rFonts w:ascii="宋体" w:hAnsi="宋体" w:eastAsia="宋体"/>
                <w:sz w:val="16"/>
              </w:rPr>
              <w:t>=2024年8月25日前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18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98C87">
            <w:pPr>
              <w:jc w:val="center"/>
            </w:pPr>
          </w:p>
        </w:tc>
      </w:tr>
      <w:tr w14:paraId="704AF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907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F41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AA5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18E3">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52B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F8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EF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EE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8F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68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F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F1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4D356">
            <w:pPr>
              <w:jc w:val="center"/>
            </w:pPr>
          </w:p>
        </w:tc>
      </w:tr>
      <w:tr w14:paraId="4F8A4A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A7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5B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52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CDCD">
            <w:pPr>
              <w:jc w:val="center"/>
            </w:pPr>
            <w:r>
              <w:rPr>
                <w:rFonts w:ascii="宋体" w:hAnsi="宋体" w:eastAsia="宋体"/>
                <w:sz w:val="16"/>
              </w:rPr>
              <w:t>欠薪应急管理周转金每人发放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41F1">
            <w:pPr>
              <w:jc w:val="center"/>
            </w:pPr>
            <w:r>
              <w:rPr>
                <w:rFonts w:ascii="宋体" w:hAnsi="宋体" w:eastAsia="宋体"/>
                <w:sz w:val="16"/>
              </w:rPr>
              <w:t>&lt;=6666.67元/人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F3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DC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E4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77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AC1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F870">
            <w:pPr>
              <w:jc w:val="center"/>
            </w:pPr>
            <w:r>
              <w:rPr>
                <w:rFonts w:ascii="宋体" w:hAnsi="宋体" w:eastAsia="宋体"/>
                <w:sz w:val="16"/>
              </w:rPr>
              <w:t>=6666.67元/人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67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82077">
            <w:pPr>
              <w:jc w:val="center"/>
            </w:pPr>
          </w:p>
        </w:tc>
      </w:tr>
      <w:tr w14:paraId="33F6E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60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C5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30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C707">
            <w:pPr>
              <w:jc w:val="center"/>
            </w:pPr>
            <w:r>
              <w:rPr>
                <w:rFonts w:ascii="宋体" w:hAnsi="宋体" w:eastAsia="宋体"/>
                <w:sz w:val="16"/>
              </w:rPr>
              <w:t>农民工的合法权益保障程度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B98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22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41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60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FA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DC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F80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5A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885A4">
            <w:pPr>
              <w:jc w:val="center"/>
            </w:pPr>
          </w:p>
        </w:tc>
      </w:tr>
      <w:tr w14:paraId="78C4F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D0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4E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E9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0F20">
            <w:pPr>
              <w:jc w:val="center"/>
            </w:pPr>
            <w:r>
              <w:rPr>
                <w:rFonts w:ascii="宋体" w:hAnsi="宋体" w:eastAsia="宋体"/>
                <w:sz w:val="16"/>
              </w:rPr>
              <w:t>受益农民工满意度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E0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0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C5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79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AA3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3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CE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74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ECC55">
            <w:pPr>
              <w:jc w:val="center"/>
            </w:pPr>
            <w:r>
              <w:rPr>
                <w:rFonts w:ascii="宋体" w:hAnsi="宋体" w:eastAsia="宋体"/>
                <w:sz w:val="16"/>
              </w:rPr>
              <w:t>此指标完成率105%，导致5%的正偏差。</w:t>
            </w:r>
          </w:p>
        </w:tc>
      </w:tr>
      <w:tr w14:paraId="4DBB19C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EAF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DAF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8D0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F30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B67468"/>
        </w:tc>
      </w:tr>
    </w:tbl>
    <w:p w14:paraId="15D90C9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11F55B7">
        <w:tblPrEx>
          <w:tblCellMar>
            <w:top w:w="0" w:type="dxa"/>
            <w:left w:w="108" w:type="dxa"/>
            <w:bottom w:w="0" w:type="dxa"/>
            <w:right w:w="108" w:type="dxa"/>
          </w:tblCellMar>
        </w:tblPrEx>
        <w:tc>
          <w:tcPr>
            <w:tcW w:w="8848" w:type="dxa"/>
            <w:gridSpan w:val="14"/>
            <w:vAlign w:val="center"/>
          </w:tcPr>
          <w:p w14:paraId="19712732">
            <w:pPr>
              <w:jc w:val="center"/>
            </w:pPr>
            <w:r>
              <w:rPr>
                <w:rFonts w:ascii="宋体" w:hAnsi="宋体" w:eastAsia="宋体"/>
                <w:sz w:val="24"/>
              </w:rPr>
              <w:t>项目支出绩效自评表</w:t>
            </w:r>
          </w:p>
        </w:tc>
      </w:tr>
      <w:tr w14:paraId="70CDA34E">
        <w:tblPrEx>
          <w:tblCellMar>
            <w:top w:w="0" w:type="dxa"/>
            <w:left w:w="108" w:type="dxa"/>
            <w:bottom w:w="0" w:type="dxa"/>
            <w:right w:w="108" w:type="dxa"/>
          </w:tblCellMar>
        </w:tblPrEx>
        <w:tc>
          <w:tcPr>
            <w:tcW w:w="8848" w:type="dxa"/>
            <w:gridSpan w:val="14"/>
            <w:vAlign w:val="center"/>
          </w:tcPr>
          <w:p w14:paraId="7D6FBCD6">
            <w:pPr>
              <w:jc w:val="center"/>
            </w:pPr>
            <w:r>
              <w:rPr>
                <w:rFonts w:ascii="宋体" w:hAnsi="宋体" w:eastAsia="宋体"/>
                <w:sz w:val="24"/>
              </w:rPr>
              <w:t>(2024年度)</w:t>
            </w:r>
          </w:p>
        </w:tc>
      </w:tr>
      <w:tr w14:paraId="672AD9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88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B66CA6">
            <w:pPr>
              <w:jc w:val="center"/>
            </w:pPr>
            <w:r>
              <w:rPr>
                <w:rFonts w:ascii="宋体" w:hAnsi="宋体" w:eastAsia="宋体"/>
                <w:sz w:val="16"/>
              </w:rPr>
              <w:t>2024年自治区援疆干部人才南疆补贴项目</w:t>
            </w:r>
          </w:p>
        </w:tc>
      </w:tr>
      <w:tr w14:paraId="72E9E4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B1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4F5DA">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4A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387C08">
            <w:pPr>
              <w:jc w:val="center"/>
            </w:pPr>
            <w:r>
              <w:rPr>
                <w:rFonts w:ascii="宋体" w:hAnsi="宋体" w:eastAsia="宋体"/>
                <w:sz w:val="16"/>
              </w:rPr>
              <w:t>喀什经济开发区党群工作部</w:t>
            </w:r>
          </w:p>
        </w:tc>
      </w:tr>
      <w:tr w14:paraId="6F98C9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5B70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FBC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B23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80E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766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3CC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E3D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66D6">
            <w:pPr>
              <w:jc w:val="center"/>
            </w:pPr>
            <w:r>
              <w:rPr>
                <w:rFonts w:ascii="宋体" w:hAnsi="宋体" w:eastAsia="宋体"/>
                <w:sz w:val="16"/>
              </w:rPr>
              <w:t>得分</w:t>
            </w:r>
          </w:p>
        </w:tc>
      </w:tr>
      <w:tr w14:paraId="41F49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482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141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87BF3">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2B35D">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956CB">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5DD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7A20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EBA0">
            <w:pPr>
              <w:jc w:val="center"/>
            </w:pPr>
            <w:r>
              <w:rPr>
                <w:rFonts w:ascii="宋体" w:hAnsi="宋体" w:eastAsia="宋体"/>
                <w:sz w:val="16"/>
              </w:rPr>
              <w:t>10.00分</w:t>
            </w:r>
          </w:p>
        </w:tc>
      </w:tr>
      <w:tr w14:paraId="7F8E5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D1B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A2D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53CAD">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DF929">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E5499">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32E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2D1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039E">
            <w:pPr>
              <w:jc w:val="center"/>
            </w:pPr>
            <w:r>
              <w:rPr>
                <w:rFonts w:ascii="宋体" w:hAnsi="宋体" w:eastAsia="宋体"/>
                <w:sz w:val="16"/>
              </w:rPr>
              <w:t>—</w:t>
            </w:r>
          </w:p>
        </w:tc>
      </w:tr>
      <w:tr w14:paraId="3B051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D99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C28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776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ED9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B40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C0E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0F1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E403">
            <w:pPr>
              <w:jc w:val="center"/>
            </w:pPr>
            <w:r>
              <w:rPr>
                <w:rFonts w:ascii="宋体" w:hAnsi="宋体" w:eastAsia="宋体"/>
                <w:sz w:val="16"/>
              </w:rPr>
              <w:t>—</w:t>
            </w:r>
          </w:p>
        </w:tc>
      </w:tr>
      <w:tr w14:paraId="2944EE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0F70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B7F5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2D22C0">
            <w:pPr>
              <w:jc w:val="center"/>
            </w:pPr>
            <w:r>
              <w:rPr>
                <w:rFonts w:ascii="宋体" w:hAnsi="宋体" w:eastAsia="宋体"/>
                <w:sz w:val="16"/>
              </w:rPr>
              <w:t>实际完成情况</w:t>
            </w:r>
          </w:p>
        </w:tc>
      </w:tr>
      <w:tr w14:paraId="68D73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653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73B148">
            <w:pPr>
              <w:jc w:val="both"/>
            </w:pPr>
            <w:r>
              <w:rPr>
                <w:rFonts w:ascii="宋体" w:hAnsi="宋体" w:eastAsia="宋体"/>
                <w:sz w:val="16"/>
              </w:rPr>
              <w:t>项目资金2.64万元，主要用于支援喀什经济开发区经济社会发展的援疆人才2人。通过本项目的实施有益于提高开发区援疆干部的工作积极性和工作效率，充分发挥自身的先进经验、先进思想传播作用，带动开发区经济社会更好</w:t>
            </w:r>
            <w:r>
              <w:rPr>
                <w:rFonts w:hint="eastAsia" w:ascii="宋体" w:hAnsi="宋体"/>
                <w:sz w:val="16"/>
                <w:lang w:eastAsia="zh-CN"/>
              </w:rPr>
              <w:t>地</w:t>
            </w:r>
            <w:r>
              <w:rPr>
                <w:rFonts w:ascii="宋体" w:hAnsi="宋体" w:eastAsia="宋体"/>
                <w:sz w:val="16"/>
              </w:rPr>
              <w:t>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856607">
            <w:pPr>
              <w:jc w:val="both"/>
            </w:pPr>
            <w:r>
              <w:rPr>
                <w:rFonts w:hint="eastAsia" w:ascii="宋体" w:hAnsi="宋体"/>
                <w:sz w:val="16"/>
                <w:lang w:eastAsia="zh-CN"/>
              </w:rPr>
              <w:t>截至</w:t>
            </w:r>
            <w:r>
              <w:rPr>
                <w:rFonts w:ascii="宋体" w:hAnsi="宋体" w:eastAsia="宋体"/>
                <w:sz w:val="16"/>
              </w:rPr>
              <w:t>2024年12月31日，该项目全年预算金额2.64万元，全年已支付2.64万元，预算执行率100%。主要用于支援经开区援疆人才2人，发放补助12次，每次发放补贴成本0.22万元，通过本项目的实施提高援疆干部工作积极性，援疆干部满意度达到了100%。</w:t>
            </w:r>
          </w:p>
        </w:tc>
      </w:tr>
      <w:tr w14:paraId="32E37C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D7E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DD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82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48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8D2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12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D9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8F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65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88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54F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9D6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5803C">
            <w:pPr>
              <w:jc w:val="center"/>
            </w:pPr>
            <w:r>
              <w:rPr>
                <w:rFonts w:ascii="宋体" w:hAnsi="宋体" w:eastAsia="宋体"/>
                <w:sz w:val="16"/>
              </w:rPr>
              <w:t>偏差原因分析及改进措施</w:t>
            </w:r>
          </w:p>
        </w:tc>
      </w:tr>
      <w:tr w14:paraId="59E9EE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4D7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2955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366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5303">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576D">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1E4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D1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8F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BD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D3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ACCD">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6D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858FC">
            <w:pPr>
              <w:jc w:val="center"/>
            </w:pPr>
          </w:p>
        </w:tc>
      </w:tr>
      <w:tr w14:paraId="6E62A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413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96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76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250B">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517C">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720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7D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6F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F1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30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1DF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76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EB418">
            <w:pPr>
              <w:jc w:val="center"/>
            </w:pPr>
          </w:p>
        </w:tc>
      </w:tr>
      <w:tr w14:paraId="0B9ED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4C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FCF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C9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FF6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9F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ACB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60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16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B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FD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D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1A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2FF0C">
            <w:pPr>
              <w:jc w:val="center"/>
            </w:pPr>
          </w:p>
        </w:tc>
      </w:tr>
      <w:tr w14:paraId="1FE9D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A5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073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36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E24D">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F5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73C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B0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78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03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B7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B1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D1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8B079">
            <w:pPr>
              <w:jc w:val="center"/>
            </w:pPr>
          </w:p>
        </w:tc>
      </w:tr>
      <w:tr w14:paraId="430C7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570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344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E55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F97C">
            <w:pPr>
              <w:jc w:val="center"/>
            </w:pPr>
            <w:r>
              <w:rPr>
                <w:rFonts w:ascii="宋体" w:hAnsi="宋体" w:eastAsia="宋体"/>
                <w:sz w:val="16"/>
              </w:rPr>
              <w:t>每次发放补贴成本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D96D">
            <w:pPr>
              <w:jc w:val="center"/>
            </w:pPr>
            <w:r>
              <w:rPr>
                <w:rFonts w:ascii="宋体" w:hAnsi="宋体" w:eastAsia="宋体"/>
                <w:sz w:val="16"/>
              </w:rPr>
              <w:t>&lt;=0.22万元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9E6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5A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2F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5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62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CACC">
            <w:pPr>
              <w:jc w:val="center"/>
            </w:pPr>
            <w:r>
              <w:rPr>
                <w:rFonts w:ascii="宋体" w:hAnsi="宋体" w:eastAsia="宋体"/>
                <w:sz w:val="16"/>
              </w:rPr>
              <w: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CB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D2990">
            <w:pPr>
              <w:jc w:val="center"/>
            </w:pPr>
          </w:p>
        </w:tc>
      </w:tr>
      <w:tr w14:paraId="68F17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C35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53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5D9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1884">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BD7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87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FF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49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7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BF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56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ED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494F5">
            <w:pPr>
              <w:jc w:val="center"/>
            </w:pPr>
          </w:p>
        </w:tc>
      </w:tr>
      <w:tr w14:paraId="295A3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49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5D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25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7BBA">
            <w:pPr>
              <w:jc w:val="center"/>
            </w:pPr>
            <w:r>
              <w:rPr>
                <w:rFonts w:ascii="宋体" w:hAnsi="宋体" w:eastAsia="宋体"/>
                <w:sz w:val="16"/>
              </w:rPr>
              <w:t>提高援疆干部工作积极性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D48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837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57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24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6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B9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FF6D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3ED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14111">
            <w:pPr>
              <w:jc w:val="center"/>
            </w:pPr>
          </w:p>
        </w:tc>
      </w:tr>
      <w:tr w14:paraId="32E1B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7A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C8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C2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300C">
            <w:pPr>
              <w:jc w:val="center"/>
            </w:pPr>
            <w:r>
              <w:rPr>
                <w:rFonts w:ascii="宋体" w:hAnsi="宋体" w:eastAsia="宋体"/>
                <w:sz w:val="16"/>
              </w:rPr>
              <w:t>援疆干部满意度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86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427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2A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52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50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A0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3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4C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D079F">
            <w:pPr>
              <w:jc w:val="center"/>
            </w:pPr>
            <w:r>
              <w:rPr>
                <w:rFonts w:ascii="宋体" w:hAnsi="宋体" w:eastAsia="宋体"/>
                <w:sz w:val="16"/>
              </w:rPr>
              <w:t>该项目完成情况较好，实际援疆干部满意度高，因此指标出现偏差，改正措施，合理预测预期目标值避免出现偏差。</w:t>
            </w:r>
          </w:p>
        </w:tc>
      </w:tr>
      <w:tr w14:paraId="36EE878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90B4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A29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DF32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A14D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FD6EEBF"/>
        </w:tc>
      </w:tr>
    </w:tbl>
    <w:p w14:paraId="05EE360C">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26"/>
        <w:gridCol w:w="856"/>
        <w:gridCol w:w="617"/>
        <w:gridCol w:w="617"/>
        <w:gridCol w:w="622"/>
        <w:gridCol w:w="617"/>
        <w:gridCol w:w="617"/>
        <w:gridCol w:w="776"/>
        <w:gridCol w:w="631"/>
        <w:gridCol w:w="595"/>
        <w:gridCol w:w="626"/>
      </w:tblGrid>
      <w:tr w14:paraId="42594961">
        <w:tblPrEx>
          <w:tblCellMar>
            <w:top w:w="0" w:type="dxa"/>
            <w:left w:w="108" w:type="dxa"/>
            <w:bottom w:w="0" w:type="dxa"/>
            <w:right w:w="108" w:type="dxa"/>
          </w:tblCellMar>
        </w:tblPrEx>
        <w:tc>
          <w:tcPr>
            <w:tcW w:w="8848" w:type="dxa"/>
            <w:gridSpan w:val="14"/>
            <w:vAlign w:val="center"/>
          </w:tcPr>
          <w:p w14:paraId="2ED5A210">
            <w:pPr>
              <w:jc w:val="center"/>
            </w:pPr>
            <w:r>
              <w:rPr>
                <w:rFonts w:ascii="宋体" w:hAnsi="宋体" w:eastAsia="宋体"/>
                <w:sz w:val="24"/>
              </w:rPr>
              <w:t>项目支出绩效自评表</w:t>
            </w:r>
          </w:p>
        </w:tc>
      </w:tr>
      <w:tr w14:paraId="7F0E05F1">
        <w:tblPrEx>
          <w:tblCellMar>
            <w:top w:w="0" w:type="dxa"/>
            <w:left w:w="108" w:type="dxa"/>
            <w:bottom w:w="0" w:type="dxa"/>
            <w:right w:w="108" w:type="dxa"/>
          </w:tblCellMar>
        </w:tblPrEx>
        <w:tc>
          <w:tcPr>
            <w:tcW w:w="8848" w:type="dxa"/>
            <w:gridSpan w:val="14"/>
            <w:vAlign w:val="center"/>
          </w:tcPr>
          <w:p w14:paraId="5FBCC029">
            <w:pPr>
              <w:jc w:val="center"/>
            </w:pPr>
            <w:r>
              <w:rPr>
                <w:rFonts w:ascii="宋体" w:hAnsi="宋体" w:eastAsia="宋体"/>
                <w:sz w:val="24"/>
              </w:rPr>
              <w:t>(2024年度)</w:t>
            </w:r>
          </w:p>
        </w:tc>
      </w:tr>
      <w:tr w14:paraId="6EE719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C4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2BA5AE">
            <w:pPr>
              <w:jc w:val="center"/>
            </w:pPr>
            <w:r>
              <w:rPr>
                <w:rFonts w:ascii="宋体" w:hAnsi="宋体" w:eastAsia="宋体"/>
                <w:sz w:val="16"/>
              </w:rPr>
              <w:t>中央纺织服装项目</w:t>
            </w:r>
          </w:p>
        </w:tc>
      </w:tr>
      <w:tr w14:paraId="24CE9A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CA8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53B4A7">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77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255419">
            <w:pPr>
              <w:jc w:val="center"/>
            </w:pPr>
            <w:r>
              <w:rPr>
                <w:rFonts w:ascii="宋体" w:hAnsi="宋体" w:eastAsia="宋体"/>
                <w:sz w:val="16"/>
              </w:rPr>
              <w:t>喀什经济开发区党群工作部</w:t>
            </w:r>
          </w:p>
        </w:tc>
      </w:tr>
      <w:tr w14:paraId="507607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9B9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BC5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A07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EFD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AAD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46A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D70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513B">
            <w:pPr>
              <w:jc w:val="center"/>
            </w:pPr>
            <w:r>
              <w:rPr>
                <w:rFonts w:ascii="宋体" w:hAnsi="宋体" w:eastAsia="宋体"/>
                <w:sz w:val="16"/>
              </w:rPr>
              <w:t>得分</w:t>
            </w:r>
          </w:p>
        </w:tc>
      </w:tr>
      <w:tr w14:paraId="0F5A41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F79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D6B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802C1">
            <w:pPr>
              <w:jc w:val="center"/>
            </w:pPr>
            <w:r>
              <w:rPr>
                <w:rFonts w:ascii="宋体" w:hAnsi="宋体" w:eastAsia="宋体"/>
                <w:sz w:val="16"/>
              </w:rPr>
              <w:t>251.52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00D11">
            <w:pPr>
              <w:jc w:val="center"/>
            </w:pPr>
            <w:r>
              <w:rPr>
                <w:rFonts w:ascii="宋体" w:hAnsi="宋体" w:eastAsia="宋体"/>
                <w:sz w:val="16"/>
              </w:rPr>
              <w:t>251.52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76164">
            <w:pPr>
              <w:jc w:val="center"/>
            </w:pPr>
            <w:r>
              <w:rPr>
                <w:rFonts w:ascii="宋体" w:hAnsi="宋体" w:eastAsia="宋体"/>
                <w:sz w:val="16"/>
              </w:rPr>
              <w:t>90.32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11B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EBB6C">
            <w:pPr>
              <w:jc w:val="center"/>
            </w:pPr>
            <w:r>
              <w:rPr>
                <w:rFonts w:ascii="宋体" w:hAnsi="宋体" w:eastAsia="宋体"/>
                <w:sz w:val="16"/>
              </w:rPr>
              <w:t>35.9%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6393">
            <w:pPr>
              <w:jc w:val="center"/>
            </w:pPr>
            <w:r>
              <w:rPr>
                <w:rFonts w:ascii="宋体" w:hAnsi="宋体" w:eastAsia="宋体"/>
                <w:sz w:val="16"/>
              </w:rPr>
              <w:t>0.00分</w:t>
            </w:r>
          </w:p>
        </w:tc>
      </w:tr>
      <w:tr w14:paraId="268141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D9D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EE9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7E050">
            <w:pPr>
              <w:jc w:val="center"/>
            </w:pPr>
            <w:r>
              <w:rPr>
                <w:rFonts w:ascii="宋体" w:hAnsi="宋体" w:eastAsia="宋体"/>
                <w:sz w:val="16"/>
              </w:rPr>
              <w:t>251.52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F1788">
            <w:pPr>
              <w:jc w:val="center"/>
            </w:pPr>
            <w:r>
              <w:rPr>
                <w:rFonts w:ascii="宋体" w:hAnsi="宋体" w:eastAsia="宋体"/>
                <w:sz w:val="16"/>
              </w:rPr>
              <w:t>251.52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C57D8">
            <w:pPr>
              <w:jc w:val="center"/>
            </w:pPr>
            <w:r>
              <w:rPr>
                <w:rFonts w:ascii="宋体" w:hAnsi="宋体" w:eastAsia="宋体"/>
                <w:sz w:val="16"/>
              </w:rPr>
              <w:t>90.32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97D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8F6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FF07">
            <w:pPr>
              <w:jc w:val="center"/>
            </w:pPr>
            <w:r>
              <w:rPr>
                <w:rFonts w:ascii="宋体" w:hAnsi="宋体" w:eastAsia="宋体"/>
                <w:sz w:val="16"/>
              </w:rPr>
              <w:t>—</w:t>
            </w:r>
          </w:p>
        </w:tc>
      </w:tr>
      <w:tr w14:paraId="2A33C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1EF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1F4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AB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E07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F71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CCF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320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10DA">
            <w:pPr>
              <w:jc w:val="center"/>
            </w:pPr>
            <w:r>
              <w:rPr>
                <w:rFonts w:ascii="宋体" w:hAnsi="宋体" w:eastAsia="宋体"/>
                <w:sz w:val="16"/>
              </w:rPr>
              <w:t>—</w:t>
            </w:r>
          </w:p>
        </w:tc>
      </w:tr>
      <w:tr w14:paraId="46D836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6D41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834D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9B4DCB">
            <w:pPr>
              <w:jc w:val="center"/>
            </w:pPr>
            <w:r>
              <w:rPr>
                <w:rFonts w:ascii="宋体" w:hAnsi="宋体" w:eastAsia="宋体"/>
                <w:sz w:val="16"/>
              </w:rPr>
              <w:t>实际完成情况</w:t>
            </w:r>
          </w:p>
        </w:tc>
      </w:tr>
      <w:tr w14:paraId="2D059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E96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2FDF00">
            <w:pPr>
              <w:jc w:val="both"/>
            </w:pPr>
            <w:r>
              <w:rPr>
                <w:rFonts w:ascii="宋体" w:hAnsi="宋体" w:eastAsia="宋体"/>
                <w:sz w:val="16"/>
              </w:rPr>
              <w:t>中央纺织服装专项资金2024年预算安排251.52万元，用于发放社保补贴150万元，发放人数预计300人，补贴标准0.5万元/人/年；一次性新增就业补贴50万元，发放人数预计250人，补贴标准0.2万元/人；岗前培训补贴51.52</w:t>
            </w:r>
            <w:r>
              <w:rPr>
                <w:rFonts w:hint="eastAsia" w:ascii="宋体" w:hAnsi="宋体"/>
                <w:sz w:val="16"/>
                <w:lang w:eastAsia="zh-CN"/>
              </w:rPr>
              <w:t>万元</w:t>
            </w:r>
            <w:r>
              <w:rPr>
                <w:rFonts w:ascii="宋体" w:hAnsi="宋体" w:eastAsia="宋体"/>
                <w:sz w:val="16"/>
              </w:rPr>
              <w:t>，2400元一个人。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880470">
            <w:pPr>
              <w:jc w:val="both"/>
            </w:pPr>
            <w:r>
              <w:rPr>
                <w:rFonts w:hint="eastAsia" w:ascii="宋体" w:hAnsi="宋体"/>
                <w:sz w:val="16"/>
                <w:lang w:eastAsia="zh-CN"/>
              </w:rPr>
              <w:t>截至2024</w:t>
            </w:r>
            <w:r>
              <w:rPr>
                <w:rFonts w:ascii="宋体" w:hAnsi="宋体" w:eastAsia="宋体"/>
                <w:sz w:val="16"/>
              </w:rPr>
              <w:t>年12月31日，全年预算金额251.52万元，全年执行金额为90.32万元，预算执行率35.9%，用于一次性新增就业补贴50万元，发放人数250人，岗前培训补贴40.32万元，发放人数168人，共90.32万元。从而提升了就业率，补贴人员满意度达到了100%。</w:t>
            </w:r>
          </w:p>
        </w:tc>
      </w:tr>
      <w:tr w14:paraId="388932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361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02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45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BC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AC1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87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11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72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29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43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B3C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A33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E4AD3">
            <w:pPr>
              <w:jc w:val="center"/>
            </w:pPr>
            <w:r>
              <w:rPr>
                <w:rFonts w:ascii="宋体" w:hAnsi="宋体" w:eastAsia="宋体"/>
                <w:sz w:val="16"/>
              </w:rPr>
              <w:t>偏差原因分析及改进措施</w:t>
            </w:r>
          </w:p>
        </w:tc>
      </w:tr>
      <w:tr w14:paraId="35B777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9D2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7F4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617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4C64">
            <w:pPr>
              <w:jc w:val="center"/>
            </w:pPr>
            <w:r>
              <w:rPr>
                <w:rFonts w:ascii="宋体" w:hAnsi="宋体" w:eastAsia="宋体"/>
                <w:sz w:val="16"/>
              </w:rPr>
              <w:t>社保补贴发放人数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AFF3">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46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39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67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3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BF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39875">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BFD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E0096">
            <w:pPr>
              <w:jc w:val="center"/>
            </w:pPr>
            <w:r>
              <w:rPr>
                <w:rFonts w:ascii="宋体" w:hAnsi="宋体" w:eastAsia="宋体"/>
                <w:sz w:val="16"/>
              </w:rPr>
              <w:t>项目初期，对社保补贴发放人数需求的理解存在偏差，导致预期值设置偏高。改进措施：深入分析，充分了解社保补贴发放人数的需求变化，更好地把握和预测。</w:t>
            </w:r>
          </w:p>
        </w:tc>
      </w:tr>
      <w:tr w14:paraId="2488B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3A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ED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76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2A55">
            <w:pPr>
              <w:jc w:val="center"/>
            </w:pPr>
            <w:r>
              <w:rPr>
                <w:rFonts w:ascii="宋体" w:hAnsi="宋体" w:eastAsia="宋体"/>
                <w:sz w:val="16"/>
              </w:rPr>
              <w:t>一次性新增就业补贴发放人数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CA57">
            <w:pPr>
              <w:jc w:val="center"/>
            </w:pPr>
            <w:r>
              <w:rPr>
                <w:rFonts w:ascii="宋体" w:hAnsi="宋体" w:eastAsia="宋体"/>
                <w:sz w:val="16"/>
              </w:rPr>
              <w:t>&gt;=250人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7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8F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1D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5A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37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A5BE">
            <w:pPr>
              <w:jc w:val="center"/>
            </w:pPr>
            <w:r>
              <w:rPr>
                <w:rFonts w:ascii="宋体" w:hAnsi="宋体" w:eastAsia="宋体"/>
                <w:sz w:val="16"/>
              </w:rPr>
              <w: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FA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D19DA">
            <w:pPr>
              <w:jc w:val="center"/>
            </w:pPr>
          </w:p>
        </w:tc>
      </w:tr>
      <w:tr w14:paraId="11218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C5A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B2F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B2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ABA4">
            <w:pPr>
              <w:jc w:val="center"/>
            </w:pPr>
            <w:r>
              <w:rPr>
                <w:rFonts w:ascii="宋体" w:hAnsi="宋体" w:eastAsia="宋体"/>
                <w:sz w:val="16"/>
              </w:rPr>
              <w:t>岗前培训补贴发放人数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D4DE">
            <w:pPr>
              <w:jc w:val="center"/>
            </w:pPr>
            <w:r>
              <w:rPr>
                <w:rFonts w:ascii="宋体" w:hAnsi="宋体" w:eastAsia="宋体"/>
                <w:sz w:val="16"/>
              </w:rPr>
              <w:t>&gt;=214人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6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71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89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EA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00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B88B">
            <w:pPr>
              <w:jc w:val="center"/>
            </w:pPr>
            <w:r>
              <w:rPr>
                <w:rFonts w:ascii="宋体" w:hAnsi="宋体" w:eastAsia="宋体"/>
                <w:sz w:val="16"/>
              </w:rPr>
              <w:t>=168人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377A">
            <w:pPr>
              <w:jc w:val="center"/>
            </w:pPr>
            <w:r>
              <w:rPr>
                <w:rFonts w:ascii="宋体" w:hAnsi="宋体" w:eastAsia="宋体"/>
                <w:sz w:val="16"/>
              </w:rPr>
              <w:t>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2811D">
            <w:pPr>
              <w:jc w:val="center"/>
            </w:pPr>
            <w:r>
              <w:rPr>
                <w:rFonts w:ascii="宋体" w:hAnsi="宋体" w:eastAsia="宋体"/>
                <w:sz w:val="16"/>
              </w:rPr>
              <w:t>根据工作实际，企业申报岗前培训补贴人数较少，故导致该指标未完成。改进措施：深入分析，充分了解岗前培训补贴发放人数的需求变化，更好地把握和预测。</w:t>
            </w:r>
          </w:p>
        </w:tc>
      </w:tr>
      <w:tr w14:paraId="16B94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18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EF0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18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A41E">
            <w:pPr>
              <w:jc w:val="center"/>
            </w:pPr>
            <w:r>
              <w:rPr>
                <w:rFonts w:ascii="宋体" w:hAnsi="宋体" w:eastAsia="宋体"/>
                <w:sz w:val="16"/>
              </w:rPr>
              <w:t>区域覆盖率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4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27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0A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B7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3E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D9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7E4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6A8C">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75A5D">
            <w:pPr>
              <w:jc w:val="center"/>
            </w:pPr>
            <w:r>
              <w:rPr>
                <w:rFonts w:ascii="宋体" w:hAnsi="宋体" w:eastAsia="宋体"/>
                <w:sz w:val="16"/>
              </w:rPr>
              <w:t>项目初期，对发放防补贴的人员情况的了解过于表面，导致预期值设置偏高。改进措施：深入分析，充分了解享受补贴人员区域变化，更好地把握和预测。</w:t>
            </w:r>
          </w:p>
        </w:tc>
      </w:tr>
      <w:tr w14:paraId="41A12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A8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815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3D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8DED">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CE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D2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0E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1B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3E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819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A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C2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0A551">
            <w:pPr>
              <w:jc w:val="center"/>
            </w:pPr>
          </w:p>
        </w:tc>
      </w:tr>
      <w:tr w14:paraId="678C5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426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104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067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3A73">
            <w:pPr>
              <w:jc w:val="center"/>
            </w:pPr>
            <w:r>
              <w:rPr>
                <w:rFonts w:ascii="宋体" w:hAnsi="宋体" w:eastAsia="宋体"/>
                <w:sz w:val="16"/>
              </w:rPr>
              <w:t>发放补贴成本（万元）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993E">
            <w:pPr>
              <w:jc w:val="center"/>
            </w:pPr>
            <w:r>
              <w:rPr>
                <w:rFonts w:ascii="宋体" w:hAnsi="宋体" w:eastAsia="宋体"/>
                <w:sz w:val="16"/>
              </w:rPr>
              <w:t>&lt;=251.52万元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B6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88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6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A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7B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29E7">
            <w:pPr>
              <w:jc w:val="center"/>
            </w:pPr>
            <w:r>
              <w:rPr>
                <w:rFonts w:ascii="宋体" w:hAnsi="宋体" w:eastAsia="宋体"/>
                <w:sz w:val="16"/>
              </w:rPr>
              <w:t>=90.32万元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A42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334CD">
            <w:pPr>
              <w:jc w:val="center"/>
            </w:pPr>
            <w:r>
              <w:rPr>
                <w:rFonts w:ascii="宋体" w:hAnsi="宋体" w:eastAsia="宋体"/>
                <w:sz w:val="16"/>
              </w:rPr>
              <w:t>根据工作实际，企业申请社保补贴金额较少，故导致该指标未完成。改进措施：深入分析，充分了解发放补贴成本的需求变化，更好地把握和预测。</w:t>
            </w:r>
          </w:p>
        </w:tc>
      </w:tr>
      <w:tr w14:paraId="1309D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26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39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1D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6FD6">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18E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14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5F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32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378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4C8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D5AA">
            <w:pPr>
              <w:jc w:val="center"/>
            </w:pPr>
            <w:r>
              <w:rPr>
                <w:rFonts w:ascii="宋体" w:hAnsi="宋体" w:eastAsia="宋体"/>
                <w:sz w:val="16"/>
              </w:rPr>
              <w:t>=35.91%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CC1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4399E">
            <w:pPr>
              <w:jc w:val="center"/>
            </w:pPr>
            <w:r>
              <w:rPr>
                <w:rFonts w:ascii="宋体" w:hAnsi="宋体" w:eastAsia="宋体"/>
                <w:sz w:val="16"/>
              </w:rPr>
              <w:t>根据工作实际，企业申请社保补贴金额较少，故导致该指标未完成。改进措施：深入分析，充分了解项目预算的需求变化，更好地把握和预测。</w:t>
            </w:r>
          </w:p>
        </w:tc>
      </w:tr>
      <w:tr w14:paraId="4610C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0ED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7F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FF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5469">
            <w:pPr>
              <w:jc w:val="center"/>
            </w:pPr>
            <w:r>
              <w:rPr>
                <w:rFonts w:ascii="宋体" w:hAnsi="宋体" w:eastAsia="宋体"/>
                <w:sz w:val="16"/>
              </w:rPr>
              <w:t>提升就业率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7D2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7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33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AB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C3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E7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06F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D8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B8DCD">
            <w:pPr>
              <w:jc w:val="center"/>
            </w:pPr>
          </w:p>
        </w:tc>
      </w:tr>
      <w:tr w14:paraId="49B58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14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68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73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F3A3">
            <w:pPr>
              <w:jc w:val="center"/>
            </w:pPr>
            <w:r>
              <w:rPr>
                <w:rFonts w:ascii="宋体" w:hAnsi="宋体" w:eastAsia="宋体"/>
                <w:sz w:val="16"/>
              </w:rPr>
              <w:t>补贴人员满意度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35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1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A6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1D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BD6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46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30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CC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E00FD">
            <w:pPr>
              <w:jc w:val="center"/>
            </w:pPr>
            <w:r>
              <w:rPr>
                <w:rFonts w:ascii="宋体" w:hAnsi="宋体" w:eastAsia="宋体"/>
                <w:sz w:val="16"/>
              </w:rPr>
              <w:t>该项目完成情况较好，实际补贴人员满意度高，因此指标出现偏差，改正措施，合理预测预期目标值避免出现偏差。</w:t>
            </w:r>
          </w:p>
        </w:tc>
      </w:tr>
      <w:tr w14:paraId="32B32AC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DF3B1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F9F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418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71EC">
            <w:pPr>
              <w:jc w:val="center"/>
            </w:pPr>
            <w:r>
              <w:rPr>
                <w:rFonts w:ascii="宋体" w:hAnsi="宋体" w:eastAsia="宋体"/>
                <w:sz w:val="16"/>
              </w:rPr>
              <w:t>53.38分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C8EF00B"/>
        </w:tc>
      </w:tr>
    </w:tbl>
    <w:p w14:paraId="2EC21BF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E23CEC0">
        <w:tblPrEx>
          <w:tblCellMar>
            <w:top w:w="0" w:type="dxa"/>
            <w:left w:w="108" w:type="dxa"/>
            <w:bottom w:w="0" w:type="dxa"/>
            <w:right w:w="108" w:type="dxa"/>
          </w:tblCellMar>
        </w:tblPrEx>
        <w:tc>
          <w:tcPr>
            <w:tcW w:w="9056" w:type="dxa"/>
            <w:gridSpan w:val="14"/>
            <w:vAlign w:val="center"/>
          </w:tcPr>
          <w:p w14:paraId="2AEBB700">
            <w:pPr>
              <w:jc w:val="center"/>
            </w:pPr>
            <w:r>
              <w:rPr>
                <w:rFonts w:ascii="宋体" w:hAnsi="宋体" w:eastAsia="宋体"/>
                <w:sz w:val="24"/>
              </w:rPr>
              <w:t>项目支出绩效自评表</w:t>
            </w:r>
          </w:p>
        </w:tc>
      </w:tr>
      <w:tr w14:paraId="192602DB">
        <w:tblPrEx>
          <w:tblCellMar>
            <w:top w:w="0" w:type="dxa"/>
            <w:left w:w="108" w:type="dxa"/>
            <w:bottom w:w="0" w:type="dxa"/>
            <w:right w:w="108" w:type="dxa"/>
          </w:tblCellMar>
        </w:tblPrEx>
        <w:tc>
          <w:tcPr>
            <w:tcW w:w="9056" w:type="dxa"/>
            <w:gridSpan w:val="14"/>
            <w:vAlign w:val="center"/>
          </w:tcPr>
          <w:p w14:paraId="0813E52D">
            <w:pPr>
              <w:jc w:val="center"/>
            </w:pPr>
            <w:r>
              <w:rPr>
                <w:rFonts w:ascii="宋体" w:hAnsi="宋体" w:eastAsia="宋体"/>
                <w:sz w:val="24"/>
              </w:rPr>
              <w:t>(2024年度)</w:t>
            </w:r>
          </w:p>
        </w:tc>
      </w:tr>
      <w:tr w14:paraId="20337A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BFB1">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678675">
            <w:pPr>
              <w:jc w:val="center"/>
            </w:pPr>
            <w:r>
              <w:rPr>
                <w:rFonts w:ascii="宋体" w:hAnsi="宋体" w:eastAsia="宋体"/>
                <w:sz w:val="16"/>
              </w:rPr>
              <w:t>人才专项项目</w:t>
            </w:r>
          </w:p>
        </w:tc>
      </w:tr>
      <w:tr w14:paraId="1D0DED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9A90">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7613E">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5D14">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BB1222">
            <w:pPr>
              <w:jc w:val="center"/>
            </w:pPr>
            <w:r>
              <w:rPr>
                <w:rFonts w:ascii="宋体" w:hAnsi="宋体" w:eastAsia="宋体"/>
                <w:sz w:val="16"/>
              </w:rPr>
              <w:t>喀什经济开发区党群工作部</w:t>
            </w:r>
          </w:p>
        </w:tc>
      </w:tr>
      <w:tr w14:paraId="411668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BFC3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FEE87">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5FE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5D5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6F452">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B80A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4E0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3F6C">
            <w:pPr>
              <w:jc w:val="center"/>
            </w:pPr>
            <w:r>
              <w:rPr>
                <w:rFonts w:ascii="宋体" w:hAnsi="宋体" w:eastAsia="宋体"/>
                <w:sz w:val="16"/>
              </w:rPr>
              <w:t>得分</w:t>
            </w:r>
          </w:p>
        </w:tc>
      </w:tr>
      <w:tr w14:paraId="68093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2C5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6160F">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0BB50">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81CFA">
            <w:pPr>
              <w:jc w:val="center"/>
            </w:pPr>
            <w:r>
              <w:rPr>
                <w:rFonts w:ascii="宋体" w:hAnsi="宋体" w:eastAsia="宋体"/>
                <w:sz w:val="16"/>
              </w:rPr>
              <w:t>669.33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1370F">
            <w:pPr>
              <w:jc w:val="center"/>
            </w:pPr>
            <w:r>
              <w:rPr>
                <w:rFonts w:ascii="宋体" w:hAnsi="宋体" w:eastAsia="宋体"/>
                <w:sz w:val="16"/>
              </w:rPr>
              <w:t>511.89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5E9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16768">
            <w:pPr>
              <w:jc w:val="center"/>
            </w:pPr>
            <w:r>
              <w:rPr>
                <w:rFonts w:ascii="宋体" w:hAnsi="宋体" w:eastAsia="宋体"/>
                <w:sz w:val="16"/>
              </w:rPr>
              <w:t>76.5%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B8B0">
            <w:pPr>
              <w:jc w:val="center"/>
            </w:pPr>
            <w:r>
              <w:rPr>
                <w:rFonts w:ascii="宋体" w:hAnsi="宋体" w:eastAsia="宋体"/>
                <w:sz w:val="16"/>
              </w:rPr>
              <w:t>4.12分</w:t>
            </w:r>
          </w:p>
        </w:tc>
      </w:tr>
      <w:tr w14:paraId="385A5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210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E531C">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45589">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97C5B">
            <w:pPr>
              <w:jc w:val="center"/>
            </w:pPr>
            <w:r>
              <w:rPr>
                <w:rFonts w:ascii="宋体" w:hAnsi="宋体" w:eastAsia="宋体"/>
                <w:sz w:val="16"/>
              </w:rPr>
              <w:t>669.33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6D71F">
            <w:pPr>
              <w:jc w:val="center"/>
            </w:pPr>
            <w:r>
              <w:rPr>
                <w:rFonts w:ascii="宋体" w:hAnsi="宋体" w:eastAsia="宋体"/>
                <w:sz w:val="16"/>
              </w:rPr>
              <w:t>511.89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D44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E92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E46F">
            <w:pPr>
              <w:jc w:val="center"/>
            </w:pPr>
            <w:r>
              <w:rPr>
                <w:rFonts w:ascii="宋体" w:hAnsi="宋体" w:eastAsia="宋体"/>
                <w:sz w:val="16"/>
              </w:rPr>
              <w:t>—</w:t>
            </w:r>
          </w:p>
        </w:tc>
      </w:tr>
      <w:tr w14:paraId="56B70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C85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61485">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343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83D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69439">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2F7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5D8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E046">
            <w:pPr>
              <w:jc w:val="center"/>
            </w:pPr>
            <w:r>
              <w:rPr>
                <w:rFonts w:ascii="宋体" w:hAnsi="宋体" w:eastAsia="宋体"/>
                <w:sz w:val="16"/>
              </w:rPr>
              <w:t>—</w:t>
            </w:r>
          </w:p>
        </w:tc>
      </w:tr>
      <w:tr w14:paraId="1C8C11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5D875">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F47A64">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00A35F">
            <w:pPr>
              <w:jc w:val="center"/>
            </w:pPr>
            <w:r>
              <w:rPr>
                <w:rFonts w:ascii="宋体" w:hAnsi="宋体" w:eastAsia="宋体"/>
                <w:sz w:val="16"/>
              </w:rPr>
              <w:t>实际完成情况</w:t>
            </w:r>
          </w:p>
        </w:tc>
      </w:tr>
      <w:tr w14:paraId="2AED7C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D85B8"/>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8594B">
            <w:pPr>
              <w:jc w:val="both"/>
            </w:pPr>
            <w:r>
              <w:rPr>
                <w:rFonts w:ascii="宋体" w:hAnsi="宋体" w:eastAsia="宋体"/>
                <w:sz w:val="16"/>
              </w:rPr>
              <w:t>人才专项资金项目669.33万元。其中：1、主要用于执行《喀什经济开发区招商引资优惠政策》关于人才引进补贴政策执行，对符合引进条件的人才给予补贴。人才补贴预计1438人，202万元，引才补贴</w:t>
            </w:r>
            <w:r>
              <w:rPr>
                <w:rFonts w:hint="eastAsia" w:ascii="宋体" w:hAnsi="宋体"/>
                <w:sz w:val="16"/>
                <w:lang w:eastAsia="zh-CN"/>
              </w:rPr>
              <w:t>预算</w:t>
            </w:r>
            <w:r>
              <w:rPr>
                <w:rFonts w:ascii="宋体" w:hAnsi="宋体" w:eastAsia="宋体"/>
                <w:sz w:val="16"/>
              </w:rPr>
              <w:t>203万元，购房补贴69.33万元/年租房补贴195万元，2.引进10名博士、20名硕士、30名本科人才，从而发挥喀什经济开发区带动喀什地区城乡人口就业作用，有效满足产业发展用工需求，建设高质量就业示范区。</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98C6F8">
            <w:pPr>
              <w:jc w:val="both"/>
            </w:pPr>
            <w:r>
              <w:rPr>
                <w:rFonts w:hint="eastAsia" w:ascii="宋体" w:hAnsi="宋体"/>
                <w:sz w:val="16"/>
                <w:lang w:eastAsia="zh-CN"/>
              </w:rPr>
              <w:t>截至</w:t>
            </w:r>
            <w:r>
              <w:rPr>
                <w:rFonts w:ascii="宋体" w:hAnsi="宋体" w:eastAsia="宋体"/>
                <w:sz w:val="16"/>
              </w:rPr>
              <w:t>2024年12月31日，该项目预算金额669.33万元，执行金额为511.89万元，执行率76.5%。资金用于发放人才补贴人数1438人，引才补贴企业数量20家，购房补贴人数10人，租房补贴人数30人，引进本科30人，引进硕士10人，支付人才补贴成本299.5万元、引才补贴成本32.4万元、购房补贴万元69.33万元、租房补贴成本59.25万元，补贴发放准确率100%，从而有效满足了产业发展用工需求，补贴人员满意度达到了100%。</w:t>
            </w:r>
          </w:p>
        </w:tc>
      </w:tr>
      <w:tr w14:paraId="5FED03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B6E8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F6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4F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763D">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95E09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CE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18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E8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91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3307">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81610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891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9F569">
            <w:pPr>
              <w:jc w:val="center"/>
            </w:pPr>
            <w:r>
              <w:rPr>
                <w:rFonts w:ascii="宋体" w:hAnsi="宋体" w:eastAsia="宋体"/>
                <w:sz w:val="16"/>
              </w:rPr>
              <w:t>偏差原因分析及改进措施</w:t>
            </w:r>
          </w:p>
        </w:tc>
      </w:tr>
      <w:tr w14:paraId="474C72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5B4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E32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448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C61F">
            <w:pPr>
              <w:jc w:val="center"/>
            </w:pPr>
            <w:r>
              <w:rPr>
                <w:rFonts w:ascii="宋体" w:hAnsi="宋体" w:eastAsia="宋体"/>
                <w:sz w:val="16"/>
              </w:rPr>
              <w:t>人才补贴人数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9ADC7A9">
            <w:pPr>
              <w:jc w:val="center"/>
            </w:pPr>
            <w:r>
              <w:rPr>
                <w:rFonts w:ascii="宋体" w:hAnsi="宋体" w:eastAsia="宋体"/>
                <w:sz w:val="16"/>
              </w:rPr>
              <w:t>&gt;=1438人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FB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A1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05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2B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A193">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208C8B">
            <w:pPr>
              <w:jc w:val="center"/>
            </w:pPr>
            <w:r>
              <w:rPr>
                <w:rFonts w:ascii="宋体" w:hAnsi="宋体" w:eastAsia="宋体"/>
                <w:sz w:val="16"/>
              </w:rPr>
              <w:t>=1438人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F2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E2277">
            <w:pPr>
              <w:jc w:val="center"/>
            </w:pPr>
          </w:p>
        </w:tc>
      </w:tr>
      <w:tr w14:paraId="206C9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E5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DC4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0CC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36D2">
            <w:pPr>
              <w:jc w:val="center"/>
            </w:pPr>
            <w:r>
              <w:rPr>
                <w:rFonts w:ascii="宋体" w:hAnsi="宋体" w:eastAsia="宋体"/>
                <w:sz w:val="16"/>
              </w:rPr>
              <w:t>引才补贴企业数量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291D41">
            <w:pPr>
              <w:jc w:val="center"/>
            </w:pPr>
            <w:r>
              <w:rPr>
                <w:rFonts w:ascii="宋体" w:hAnsi="宋体" w:eastAsia="宋体"/>
                <w:sz w:val="16"/>
              </w:rPr>
              <w:t>&gt;=20家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4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70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CE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D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408B">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67BA86">
            <w:pPr>
              <w:jc w:val="center"/>
            </w:pPr>
            <w:r>
              <w:rPr>
                <w:rFonts w:ascii="宋体" w:hAnsi="宋体" w:eastAsia="宋体"/>
                <w:sz w:val="16"/>
              </w:rPr>
              <w:t>=20家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B0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6CDA4">
            <w:pPr>
              <w:jc w:val="center"/>
            </w:pPr>
          </w:p>
        </w:tc>
      </w:tr>
      <w:tr w14:paraId="34323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A3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7F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85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F5A0">
            <w:pPr>
              <w:jc w:val="center"/>
            </w:pPr>
            <w:r>
              <w:rPr>
                <w:rFonts w:ascii="宋体" w:hAnsi="宋体" w:eastAsia="宋体"/>
                <w:sz w:val="16"/>
              </w:rPr>
              <w:t>购房补贴人数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952ABE">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2F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70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04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EB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F083">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C1DA5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73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16C9">
            <w:pPr>
              <w:jc w:val="center"/>
            </w:pPr>
          </w:p>
        </w:tc>
      </w:tr>
      <w:tr w14:paraId="47D7B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43A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8B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72C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B45E">
            <w:pPr>
              <w:jc w:val="center"/>
            </w:pPr>
            <w:r>
              <w:rPr>
                <w:rFonts w:ascii="宋体" w:hAnsi="宋体" w:eastAsia="宋体"/>
                <w:sz w:val="16"/>
              </w:rPr>
              <w:t>租房补贴人数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7E80646">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FB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85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35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E5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BE67">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B14976">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9D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83569">
            <w:pPr>
              <w:jc w:val="center"/>
            </w:pPr>
          </w:p>
        </w:tc>
      </w:tr>
      <w:tr w14:paraId="2BF2D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0A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3A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D9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18B4">
            <w:pPr>
              <w:jc w:val="center"/>
            </w:pPr>
            <w:r>
              <w:rPr>
                <w:rFonts w:ascii="宋体" w:hAnsi="宋体" w:eastAsia="宋体"/>
                <w:sz w:val="16"/>
              </w:rPr>
              <w:t>引进博士</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1B2C48">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3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D7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97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6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1E5B">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662EE1">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37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0E2B4">
            <w:pPr>
              <w:jc w:val="center"/>
            </w:pPr>
            <w:r>
              <w:rPr>
                <w:rFonts w:ascii="宋体" w:hAnsi="宋体" w:eastAsia="宋体"/>
                <w:sz w:val="16"/>
              </w:rPr>
              <w:t>没法引进博士。改进措施：深入分析，充分了解引进博士的需求变化，更好地把握和预测。</w:t>
            </w:r>
          </w:p>
        </w:tc>
      </w:tr>
      <w:tr w14:paraId="57273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A4F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EB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580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89CA">
            <w:pPr>
              <w:jc w:val="center"/>
            </w:pPr>
            <w:r>
              <w:rPr>
                <w:rFonts w:ascii="宋体" w:hAnsi="宋体" w:eastAsia="宋体"/>
                <w:sz w:val="16"/>
              </w:rPr>
              <w:t>引进硕士</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024E03">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5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AA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302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DA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1DB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3E765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42D9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31C89">
            <w:pPr>
              <w:jc w:val="center"/>
            </w:pPr>
            <w:r>
              <w:rPr>
                <w:rFonts w:ascii="宋体" w:hAnsi="宋体" w:eastAsia="宋体"/>
                <w:sz w:val="16"/>
              </w:rPr>
              <w:t>部分硕士没引进，引进的硕士不如20人，导致负偏差改进措施：深入分析，充分了解引进硕士的需求变化，更好地把握和预测</w:t>
            </w:r>
            <w:r>
              <w:rPr>
                <w:rFonts w:hint="eastAsia" w:ascii="宋体" w:hAnsi="宋体"/>
                <w:sz w:val="16"/>
                <w:lang w:eastAsia="zh-CN"/>
              </w:rPr>
              <w:t>。</w:t>
            </w:r>
          </w:p>
        </w:tc>
      </w:tr>
      <w:tr w14:paraId="4D1F9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CA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C7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99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1228">
            <w:pPr>
              <w:jc w:val="center"/>
            </w:pPr>
            <w:r>
              <w:rPr>
                <w:rFonts w:ascii="宋体" w:hAnsi="宋体" w:eastAsia="宋体"/>
                <w:sz w:val="16"/>
              </w:rPr>
              <w:t>引进本科</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96D55A">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A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5F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4DC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5F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EAFA">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C26BF8">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F5E2">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61394">
            <w:pPr>
              <w:jc w:val="center"/>
            </w:pPr>
          </w:p>
        </w:tc>
      </w:tr>
      <w:tr w14:paraId="5B423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78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9A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9D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03DC">
            <w:pPr>
              <w:jc w:val="center"/>
            </w:pPr>
            <w:r>
              <w:rPr>
                <w:rFonts w:ascii="宋体" w:hAnsi="宋体" w:eastAsia="宋体"/>
                <w:sz w:val="16"/>
              </w:rPr>
              <w:t>补贴发放准确率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1CAF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99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0C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A5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013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0153">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FBE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11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16331">
            <w:pPr>
              <w:jc w:val="center"/>
            </w:pPr>
          </w:p>
        </w:tc>
      </w:tr>
      <w:tr w14:paraId="752DA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44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C2A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E2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C03C">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B6CD98">
            <w:pPr>
              <w:jc w:val="center"/>
            </w:pPr>
            <w:r>
              <w:rPr>
                <w:rFonts w:ascii="宋体" w:hAnsi="宋体" w:eastAsia="宋体"/>
                <w:sz w:val="16"/>
              </w:rPr>
              <w:t>=</w:t>
            </w:r>
            <w:r>
              <w:rPr>
                <w:rFonts w:hint="eastAsia" w:ascii="宋体" w:hAnsi="宋体"/>
                <w:sz w:val="16"/>
                <w:lang w:eastAsia="zh-CN"/>
              </w:rPr>
              <w:t>2024年12月3日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18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66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80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A2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6713">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C28387">
            <w:pPr>
              <w:jc w:val="center"/>
            </w:pPr>
            <w:r>
              <w:rPr>
                <w:rFonts w:ascii="宋体" w:hAnsi="宋体" w:eastAsia="宋体"/>
                <w:sz w:val="16"/>
              </w:rPr>
              <w:t>=</w:t>
            </w:r>
            <w:r>
              <w:rPr>
                <w:rFonts w:hint="eastAsia" w:ascii="宋体" w:hAnsi="宋体"/>
                <w:sz w:val="16"/>
                <w:lang w:eastAsia="zh-CN"/>
              </w:rPr>
              <w:t>2024年12月2日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B7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C27BC">
            <w:pPr>
              <w:jc w:val="center"/>
            </w:pPr>
          </w:p>
        </w:tc>
      </w:tr>
      <w:tr w14:paraId="71A33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322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DBB4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691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EE83">
            <w:pPr>
              <w:jc w:val="center"/>
            </w:pPr>
            <w:r>
              <w:rPr>
                <w:rFonts w:ascii="宋体" w:hAnsi="宋体" w:eastAsia="宋体"/>
                <w:sz w:val="16"/>
              </w:rPr>
              <w:t>人才补贴标准（万元）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0F5C43">
            <w:pPr>
              <w:jc w:val="center"/>
            </w:pPr>
            <w:r>
              <w:rPr>
                <w:rFonts w:ascii="宋体" w:hAnsi="宋体" w:eastAsia="宋体"/>
                <w:sz w:val="16"/>
              </w:rPr>
              <w:t>&lt;=202万元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13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C0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DA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87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67BB">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E6EA21">
            <w:pPr>
              <w:jc w:val="center"/>
            </w:pPr>
            <w:r>
              <w:rPr>
                <w:rFonts w:ascii="宋体" w:hAnsi="宋体" w:eastAsia="宋体"/>
                <w:sz w:val="16"/>
              </w:rPr>
              <w:t>=299.5万元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7B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C81B3">
            <w:pPr>
              <w:jc w:val="center"/>
            </w:pPr>
          </w:p>
        </w:tc>
      </w:tr>
      <w:tr w14:paraId="1616D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40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BF4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D4F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D2B5">
            <w:pPr>
              <w:jc w:val="center"/>
            </w:pPr>
            <w:r>
              <w:rPr>
                <w:rFonts w:ascii="宋体" w:hAnsi="宋体" w:eastAsia="宋体"/>
                <w:sz w:val="16"/>
              </w:rPr>
              <w:t>引才补贴标准（万元）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D7869C">
            <w:pPr>
              <w:jc w:val="center"/>
            </w:pPr>
            <w:r>
              <w:rPr>
                <w:rFonts w:ascii="宋体" w:hAnsi="宋体" w:eastAsia="宋体"/>
                <w:sz w:val="16"/>
              </w:rPr>
              <w:t>&lt;=203万元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0B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57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64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D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88D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F0C988">
            <w:pPr>
              <w:jc w:val="center"/>
            </w:pPr>
            <w:r>
              <w:rPr>
                <w:rFonts w:ascii="宋体" w:hAnsi="宋体" w:eastAsia="宋体"/>
                <w:sz w:val="16"/>
              </w:rPr>
              <w:t>=32.4万元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08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E6AC3">
            <w:pPr>
              <w:jc w:val="center"/>
            </w:pPr>
            <w:r>
              <w:rPr>
                <w:rFonts w:ascii="宋体" w:hAnsi="宋体" w:eastAsia="宋体"/>
                <w:sz w:val="16"/>
              </w:rPr>
              <w:t>根据企业申报情况，发放引才补贴较少。导致负偏差。改进措施：深入分析，充分了解引才补贴标准的需求变化，更好地把握和预测。</w:t>
            </w:r>
          </w:p>
        </w:tc>
      </w:tr>
      <w:tr w14:paraId="2E6CA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A1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56E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BB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8886">
            <w:pPr>
              <w:jc w:val="center"/>
            </w:pPr>
            <w:r>
              <w:rPr>
                <w:rFonts w:ascii="宋体" w:hAnsi="宋体" w:eastAsia="宋体"/>
                <w:sz w:val="16"/>
              </w:rPr>
              <w:t>购房补贴标准（万元）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B160B4">
            <w:pPr>
              <w:jc w:val="center"/>
            </w:pPr>
            <w:r>
              <w:rPr>
                <w:rFonts w:ascii="宋体" w:hAnsi="宋体" w:eastAsia="宋体"/>
                <w:sz w:val="16"/>
              </w:rPr>
              <w:t>&lt;=69.33万元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57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FA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47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B4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CCCA">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80CF7F">
            <w:pPr>
              <w:jc w:val="center"/>
            </w:pPr>
            <w:r>
              <w:rPr>
                <w:rFonts w:ascii="宋体" w:hAnsi="宋体" w:eastAsia="宋体"/>
                <w:sz w:val="16"/>
              </w:rPr>
              <w:t>=69.33万元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DA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31C34">
            <w:pPr>
              <w:jc w:val="center"/>
            </w:pPr>
          </w:p>
        </w:tc>
      </w:tr>
      <w:tr w14:paraId="0805F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F7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35F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22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9B19">
            <w:pPr>
              <w:jc w:val="center"/>
            </w:pPr>
            <w:r>
              <w:rPr>
                <w:rFonts w:ascii="宋体" w:hAnsi="宋体" w:eastAsia="宋体"/>
                <w:sz w:val="16"/>
              </w:rPr>
              <w:t>租房补贴标准（万元）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E7A697">
            <w:pPr>
              <w:jc w:val="center"/>
            </w:pPr>
            <w:r>
              <w:rPr>
                <w:rFonts w:ascii="宋体" w:hAnsi="宋体" w:eastAsia="宋体"/>
                <w:sz w:val="16"/>
              </w:rPr>
              <w:t>&lt;=195万元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AE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55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50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25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913B">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FBCE9E">
            <w:pPr>
              <w:jc w:val="center"/>
            </w:pPr>
            <w:r>
              <w:rPr>
                <w:rFonts w:ascii="宋体" w:hAnsi="宋体" w:eastAsia="宋体"/>
                <w:sz w:val="16"/>
              </w:rPr>
              <w:t>=59.25万元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F67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A911F">
            <w:pPr>
              <w:jc w:val="center"/>
            </w:pPr>
            <w:r>
              <w:rPr>
                <w:rFonts w:ascii="宋体" w:hAnsi="宋体" w:eastAsia="宋体"/>
                <w:sz w:val="16"/>
              </w:rPr>
              <w:t>根据企业申报情况，发放租房补贴较少，导致负偏差。改进措施：深入分析，充分了解租房补贴标准的需求变化，更好地把握和预测。</w:t>
            </w:r>
          </w:p>
        </w:tc>
      </w:tr>
      <w:tr w14:paraId="30BE1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7C5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29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46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3D8E">
            <w:pPr>
              <w:jc w:val="center"/>
            </w:pPr>
            <w:r>
              <w:rPr>
                <w:rFonts w:ascii="宋体" w:hAnsi="宋体" w:eastAsia="宋体"/>
                <w:sz w:val="16"/>
              </w:rPr>
              <w:t>有效满足产业发展用工需求</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7F5017">
            <w:pPr>
              <w:jc w:val="center"/>
            </w:pPr>
            <w:r>
              <w:rPr>
                <w:rFonts w:ascii="宋体" w:hAnsi="宋体" w:eastAsia="宋体"/>
                <w:sz w:val="16"/>
              </w:rPr>
              <w:t>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5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3A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220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34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44A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E946ED">
            <w:pPr>
              <w:jc w:val="center"/>
            </w:pPr>
            <w:r>
              <w:rPr>
                <w:rFonts w:ascii="宋体" w:hAnsi="宋体" w:eastAsia="宋体"/>
                <w:sz w:val="16"/>
              </w:rPr>
              <w:t>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E9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9D946">
            <w:pPr>
              <w:jc w:val="center"/>
            </w:pPr>
          </w:p>
        </w:tc>
      </w:tr>
      <w:tr w14:paraId="25DCC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807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F2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E2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10FF">
            <w:pPr>
              <w:jc w:val="center"/>
            </w:pPr>
            <w:r>
              <w:rPr>
                <w:rFonts w:ascii="宋体" w:hAnsi="宋体" w:eastAsia="宋体"/>
                <w:sz w:val="16"/>
              </w:rPr>
              <w:t>补贴人员满意度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B38F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72F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7E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F3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BD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AB1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5FC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D1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8A228">
            <w:pPr>
              <w:jc w:val="center"/>
            </w:pPr>
            <w:r>
              <w:rPr>
                <w:rFonts w:ascii="宋体" w:hAnsi="宋体" w:eastAsia="宋体"/>
                <w:sz w:val="16"/>
              </w:rPr>
              <w:t>该项目完成情况较好，实际补贴人员满意度高，因此指标出现偏差，改正措施，合理预测预期目标值避免出现偏差。</w:t>
            </w:r>
          </w:p>
        </w:tc>
      </w:tr>
      <w:tr w14:paraId="48C06835">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B9C1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7E5E">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68FA2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FF32F">
            <w:pPr>
              <w:jc w:val="center"/>
            </w:pPr>
            <w:r>
              <w:rPr>
                <w:rFonts w:ascii="宋体" w:hAnsi="宋体" w:eastAsia="宋体"/>
                <w:sz w:val="16"/>
              </w:rPr>
              <w:t>76.62分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1F1AD37"/>
        </w:tc>
      </w:tr>
    </w:tbl>
    <w:p w14:paraId="08F26E9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7EF546B0">
        <w:tblPrEx>
          <w:tblCellMar>
            <w:top w:w="0" w:type="dxa"/>
            <w:left w:w="108" w:type="dxa"/>
            <w:bottom w:w="0" w:type="dxa"/>
            <w:right w:w="108" w:type="dxa"/>
          </w:tblCellMar>
        </w:tblPrEx>
        <w:tc>
          <w:tcPr>
            <w:tcW w:w="8848" w:type="dxa"/>
            <w:gridSpan w:val="14"/>
            <w:vAlign w:val="center"/>
          </w:tcPr>
          <w:p w14:paraId="24F00933">
            <w:pPr>
              <w:jc w:val="center"/>
            </w:pPr>
            <w:r>
              <w:rPr>
                <w:rFonts w:ascii="宋体" w:hAnsi="宋体" w:eastAsia="宋体"/>
                <w:sz w:val="24"/>
              </w:rPr>
              <w:t>项目支出绩效自评表</w:t>
            </w:r>
          </w:p>
        </w:tc>
      </w:tr>
      <w:tr w14:paraId="2D9E69DE">
        <w:tblPrEx>
          <w:tblCellMar>
            <w:top w:w="0" w:type="dxa"/>
            <w:left w:w="108" w:type="dxa"/>
            <w:bottom w:w="0" w:type="dxa"/>
            <w:right w:w="108" w:type="dxa"/>
          </w:tblCellMar>
        </w:tblPrEx>
        <w:tc>
          <w:tcPr>
            <w:tcW w:w="8848" w:type="dxa"/>
            <w:gridSpan w:val="14"/>
            <w:vAlign w:val="center"/>
          </w:tcPr>
          <w:p w14:paraId="71EAC41A">
            <w:pPr>
              <w:jc w:val="center"/>
            </w:pPr>
            <w:r>
              <w:rPr>
                <w:rFonts w:ascii="宋体" w:hAnsi="宋体" w:eastAsia="宋体"/>
                <w:sz w:val="24"/>
              </w:rPr>
              <w:t>(2024年度)</w:t>
            </w:r>
          </w:p>
        </w:tc>
      </w:tr>
      <w:tr w14:paraId="049E3A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12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12F56D">
            <w:pPr>
              <w:jc w:val="center"/>
            </w:pPr>
            <w:r>
              <w:rPr>
                <w:rFonts w:ascii="宋体" w:hAnsi="宋体" w:eastAsia="宋体"/>
                <w:sz w:val="16"/>
              </w:rPr>
              <w:t>信访工作项目</w:t>
            </w:r>
          </w:p>
        </w:tc>
      </w:tr>
      <w:tr w14:paraId="67E5B9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B3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37A920">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06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CAD4B2">
            <w:pPr>
              <w:jc w:val="center"/>
            </w:pPr>
            <w:r>
              <w:rPr>
                <w:rFonts w:ascii="宋体" w:hAnsi="宋体" w:eastAsia="宋体"/>
                <w:sz w:val="16"/>
              </w:rPr>
              <w:t>喀什经济开发区党群工作部</w:t>
            </w:r>
          </w:p>
        </w:tc>
      </w:tr>
      <w:tr w14:paraId="2B2CC4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A91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A74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980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C51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83C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CB1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A77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B043">
            <w:pPr>
              <w:jc w:val="center"/>
            </w:pPr>
            <w:r>
              <w:rPr>
                <w:rFonts w:ascii="宋体" w:hAnsi="宋体" w:eastAsia="宋体"/>
                <w:sz w:val="16"/>
              </w:rPr>
              <w:t>得分</w:t>
            </w:r>
          </w:p>
        </w:tc>
      </w:tr>
      <w:tr w14:paraId="0FF65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FFC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065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4FC8D">
            <w:pPr>
              <w:jc w:val="center"/>
            </w:pPr>
            <w:r>
              <w:rPr>
                <w:rFonts w:ascii="宋体" w:hAnsi="宋体" w:eastAsia="宋体"/>
                <w:sz w:val="16"/>
              </w:rPr>
              <w:t>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52E8D">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5FEBA">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B28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26AB6">
            <w:pPr>
              <w:jc w:val="center"/>
            </w:pPr>
            <w:r>
              <w:rPr>
                <w:rFonts w:ascii="宋体" w:hAnsi="宋体" w:eastAsia="宋体"/>
                <w:sz w:val="16"/>
              </w:rPr>
              <w:t>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B25A">
            <w:pPr>
              <w:jc w:val="center"/>
            </w:pPr>
            <w:r>
              <w:rPr>
                <w:rFonts w:ascii="宋体" w:hAnsi="宋体" w:eastAsia="宋体"/>
                <w:sz w:val="16"/>
              </w:rPr>
              <w:t>7.92分</w:t>
            </w:r>
          </w:p>
        </w:tc>
      </w:tr>
      <w:tr w14:paraId="31DB6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AB5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759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C8DF2">
            <w:pPr>
              <w:jc w:val="center"/>
            </w:pPr>
            <w:r>
              <w:rPr>
                <w:rFonts w:ascii="宋体" w:hAnsi="宋体" w:eastAsia="宋体"/>
                <w:sz w:val="16"/>
              </w:rPr>
              <w:t>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08030">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6425E">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BAC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F03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0678">
            <w:pPr>
              <w:jc w:val="center"/>
            </w:pPr>
            <w:r>
              <w:rPr>
                <w:rFonts w:ascii="宋体" w:hAnsi="宋体" w:eastAsia="宋体"/>
                <w:sz w:val="16"/>
              </w:rPr>
              <w:t>—</w:t>
            </w:r>
          </w:p>
        </w:tc>
      </w:tr>
      <w:tr w14:paraId="74454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6CA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D1F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1CE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C9F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573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04A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B6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1363">
            <w:pPr>
              <w:jc w:val="center"/>
            </w:pPr>
            <w:r>
              <w:rPr>
                <w:rFonts w:ascii="宋体" w:hAnsi="宋体" w:eastAsia="宋体"/>
                <w:sz w:val="16"/>
              </w:rPr>
              <w:t>—</w:t>
            </w:r>
          </w:p>
        </w:tc>
      </w:tr>
      <w:tr w14:paraId="09F2B8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4818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95AD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7CF1A3">
            <w:pPr>
              <w:jc w:val="center"/>
            </w:pPr>
            <w:r>
              <w:rPr>
                <w:rFonts w:ascii="宋体" w:hAnsi="宋体" w:eastAsia="宋体"/>
                <w:sz w:val="16"/>
              </w:rPr>
              <w:t>实际完成情况</w:t>
            </w:r>
          </w:p>
        </w:tc>
      </w:tr>
      <w:tr w14:paraId="7EC5F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248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6016DF">
            <w:pPr>
              <w:jc w:val="both"/>
            </w:pPr>
            <w:r>
              <w:rPr>
                <w:rFonts w:ascii="宋体" w:hAnsi="宋体" w:eastAsia="宋体"/>
                <w:sz w:val="16"/>
              </w:rPr>
              <w:t>本项目预算</w:t>
            </w:r>
            <w:r>
              <w:rPr>
                <w:rFonts w:hint="eastAsia" w:ascii="宋体" w:hAnsi="宋体"/>
                <w:sz w:val="16"/>
                <w:lang w:eastAsia="zh-CN"/>
              </w:rPr>
              <w:t>金额</w:t>
            </w:r>
            <w:r>
              <w:rPr>
                <w:rFonts w:ascii="宋体" w:hAnsi="宋体" w:eastAsia="宋体"/>
                <w:sz w:val="16"/>
              </w:rPr>
              <w:t>为1.2万元。用于订购信访宣传册、宣传标语、海报、横幅等。坚持以人民群众为中心，坚持以化解群众诉求为主线，致力提高信访服务，积极开展信访日常工作。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BE954E">
            <w:pPr>
              <w:jc w:val="both"/>
            </w:pPr>
            <w:r>
              <w:rPr>
                <w:rFonts w:hint="eastAsia" w:ascii="宋体" w:hAnsi="宋体"/>
                <w:sz w:val="16"/>
                <w:lang w:eastAsia="zh-CN"/>
              </w:rPr>
              <w:t>截至</w:t>
            </w:r>
            <w:r>
              <w:rPr>
                <w:rFonts w:ascii="宋体" w:hAnsi="宋体" w:eastAsia="宋体"/>
                <w:sz w:val="16"/>
              </w:rPr>
              <w:t>2024年12月31日，该项目预算金额1.2万元，执行金额1.1万元，预算执行率91.7%，用于制作1套信访宣传册、海报、横幅、标语等一套宣传物品，定制宣传物品制作服务1次，支付信访宣传册、海报、横幅、标语制作成本1.1万元，服务质量合格率100%。从而提高了群众法律知识，群众满意度达到了100%。</w:t>
            </w:r>
          </w:p>
        </w:tc>
      </w:tr>
      <w:tr w14:paraId="2CFE3D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D86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EB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1D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C4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60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7F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A5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ED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02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5F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4B3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E86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3A1A5">
            <w:pPr>
              <w:jc w:val="center"/>
            </w:pPr>
            <w:r>
              <w:rPr>
                <w:rFonts w:ascii="宋体" w:hAnsi="宋体" w:eastAsia="宋体"/>
                <w:sz w:val="16"/>
              </w:rPr>
              <w:t>偏差原因分析及改进措施</w:t>
            </w:r>
          </w:p>
        </w:tc>
      </w:tr>
      <w:tr w14:paraId="32C488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B06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BA4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564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AE0D">
            <w:pPr>
              <w:jc w:val="center"/>
            </w:pPr>
            <w:r>
              <w:rPr>
                <w:rFonts w:ascii="宋体" w:hAnsi="宋体" w:eastAsia="宋体"/>
                <w:sz w:val="16"/>
              </w:rPr>
              <w:t>信访宣传册、海报、横幅、标语等一套宣传物品制作数量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70A1">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AF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5F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C7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0D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15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4C2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CA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C7734">
            <w:pPr>
              <w:jc w:val="center"/>
            </w:pPr>
          </w:p>
        </w:tc>
      </w:tr>
      <w:tr w14:paraId="01D349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BE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7C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E2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5F42">
            <w:pPr>
              <w:jc w:val="center"/>
            </w:pPr>
            <w:r>
              <w:rPr>
                <w:rFonts w:ascii="宋体" w:hAnsi="宋体" w:eastAsia="宋体"/>
                <w:sz w:val="16"/>
              </w:rPr>
              <w:t>定制宣传物品制作服务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60A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F4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21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69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1A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52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B14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73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FBFAA">
            <w:pPr>
              <w:jc w:val="center"/>
            </w:pPr>
          </w:p>
        </w:tc>
      </w:tr>
      <w:tr w14:paraId="48A8C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73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40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F30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AF9F">
            <w:pPr>
              <w:jc w:val="center"/>
            </w:pPr>
            <w:r>
              <w:rPr>
                <w:rFonts w:ascii="宋体" w:hAnsi="宋体" w:eastAsia="宋体"/>
                <w:sz w:val="16"/>
              </w:rPr>
              <w:t>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76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EB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A6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B0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02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DB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4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B2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7A46E">
            <w:pPr>
              <w:jc w:val="center"/>
            </w:pPr>
          </w:p>
        </w:tc>
      </w:tr>
      <w:tr w14:paraId="346F7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B5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7F7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B1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675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6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C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DD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0E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B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23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1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7A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A05F1">
            <w:pPr>
              <w:jc w:val="center"/>
            </w:pPr>
          </w:p>
        </w:tc>
      </w:tr>
      <w:tr w14:paraId="3D8C8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8FE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967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5A7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5CA2">
            <w:pPr>
              <w:jc w:val="center"/>
            </w:pPr>
            <w:r>
              <w:rPr>
                <w:rFonts w:ascii="宋体" w:hAnsi="宋体" w:eastAsia="宋体"/>
                <w:sz w:val="16"/>
              </w:rPr>
              <w:t>信访宣传册、海报、横幅、标语制作成本（万元）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C8B6">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C8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B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43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EF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8B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4983">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B56B">
            <w:pPr>
              <w:jc w:val="center"/>
            </w:pPr>
            <w:r>
              <w:rPr>
                <w:rFonts w:ascii="宋体" w:hAnsi="宋体" w:eastAsia="宋体"/>
                <w:sz w:val="16"/>
              </w:rPr>
              <w:t>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087EF">
            <w:pPr>
              <w:jc w:val="center"/>
            </w:pPr>
            <w:r>
              <w:rPr>
                <w:rFonts w:ascii="宋体" w:hAnsi="宋体" w:eastAsia="宋体"/>
                <w:sz w:val="16"/>
              </w:rPr>
              <w:t>实际支出金额比年初预算金额较少，信访宣传册、海报、横幅、标语制作成本较低，导致该指标负偏差。</w:t>
            </w:r>
          </w:p>
        </w:tc>
      </w:tr>
      <w:tr w14:paraId="516CA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DC7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FA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341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8477">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CF1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C7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EB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2B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67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1E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8D69">
            <w:pPr>
              <w:jc w:val="center"/>
            </w:pPr>
            <w:r>
              <w:rPr>
                <w:rFonts w:ascii="宋体" w:hAnsi="宋体" w:eastAsia="宋体"/>
                <w:sz w:val="16"/>
              </w:rPr>
              <w:t>=91.7%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FF0B">
            <w:pPr>
              <w:jc w:val="center"/>
            </w:pPr>
            <w:r>
              <w:rPr>
                <w:rFonts w:ascii="宋体" w:hAnsi="宋体" w:eastAsia="宋体"/>
                <w:sz w:val="16"/>
              </w:rPr>
              <w:t>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F4EA2">
            <w:pPr>
              <w:jc w:val="center"/>
            </w:pPr>
            <w:r>
              <w:rPr>
                <w:rFonts w:ascii="宋体" w:hAnsi="宋体" w:eastAsia="宋体"/>
                <w:sz w:val="16"/>
              </w:rPr>
              <w:t>实际支出金额比年初预算金额较少，项目实际成本较低，存在结余资金导致该指标负偏差。</w:t>
            </w:r>
          </w:p>
        </w:tc>
      </w:tr>
      <w:tr w14:paraId="42E6E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3E6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49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52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8B05">
            <w:pPr>
              <w:jc w:val="center"/>
            </w:pPr>
            <w:r>
              <w:rPr>
                <w:rFonts w:ascii="宋体" w:hAnsi="宋体" w:eastAsia="宋体"/>
                <w:sz w:val="16"/>
              </w:rPr>
              <w:t>提高群众法律知识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62F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B4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E1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93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37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1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F04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1E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54901">
            <w:pPr>
              <w:jc w:val="center"/>
            </w:pPr>
          </w:p>
        </w:tc>
      </w:tr>
      <w:tr w14:paraId="775F8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E4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94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EB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CC6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C9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7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1B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C6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41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EE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F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5E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E9823">
            <w:pPr>
              <w:jc w:val="center"/>
            </w:pPr>
            <w:r>
              <w:rPr>
                <w:rFonts w:ascii="宋体" w:hAnsi="宋体" w:eastAsia="宋体"/>
                <w:sz w:val="16"/>
              </w:rPr>
              <w:t>该项目完成情况较好，实际群众满意度高，因此指标出现偏差，改正措施，合理预测预期目标值避免出现偏差。</w:t>
            </w:r>
          </w:p>
        </w:tc>
      </w:tr>
      <w:tr w14:paraId="0643581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6791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603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B5827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4E2E">
            <w:pPr>
              <w:jc w:val="center"/>
            </w:pPr>
            <w:r>
              <w:rPr>
                <w:rFonts w:ascii="宋体" w:hAnsi="宋体" w:eastAsia="宋体"/>
                <w:sz w:val="16"/>
              </w:rPr>
              <w:t>93.78分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12307D2"/>
        </w:tc>
      </w:tr>
    </w:tbl>
    <w:p w14:paraId="27FE4A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EDEDD17">
        <w:tblPrEx>
          <w:tblCellMar>
            <w:top w:w="0" w:type="dxa"/>
            <w:left w:w="108" w:type="dxa"/>
            <w:bottom w:w="0" w:type="dxa"/>
            <w:right w:w="108" w:type="dxa"/>
          </w:tblCellMar>
        </w:tblPrEx>
        <w:tc>
          <w:tcPr>
            <w:tcW w:w="8848" w:type="dxa"/>
            <w:gridSpan w:val="14"/>
            <w:vAlign w:val="center"/>
          </w:tcPr>
          <w:p w14:paraId="5B77E968">
            <w:pPr>
              <w:jc w:val="center"/>
            </w:pPr>
            <w:r>
              <w:rPr>
                <w:rFonts w:ascii="宋体" w:hAnsi="宋体" w:eastAsia="宋体"/>
                <w:sz w:val="24"/>
              </w:rPr>
              <w:t>项目支出绩效自评表</w:t>
            </w:r>
          </w:p>
        </w:tc>
      </w:tr>
      <w:tr w14:paraId="577A5E3B">
        <w:tblPrEx>
          <w:tblCellMar>
            <w:top w:w="0" w:type="dxa"/>
            <w:left w:w="108" w:type="dxa"/>
            <w:bottom w:w="0" w:type="dxa"/>
            <w:right w:w="108" w:type="dxa"/>
          </w:tblCellMar>
        </w:tblPrEx>
        <w:tc>
          <w:tcPr>
            <w:tcW w:w="8848" w:type="dxa"/>
            <w:gridSpan w:val="14"/>
            <w:vAlign w:val="center"/>
          </w:tcPr>
          <w:p w14:paraId="046D5106">
            <w:pPr>
              <w:jc w:val="center"/>
            </w:pPr>
            <w:r>
              <w:rPr>
                <w:rFonts w:ascii="宋体" w:hAnsi="宋体" w:eastAsia="宋体"/>
                <w:sz w:val="24"/>
              </w:rPr>
              <w:t>(2024年度)</w:t>
            </w:r>
          </w:p>
        </w:tc>
      </w:tr>
      <w:tr w14:paraId="571B84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8B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FB3FBF">
            <w:pPr>
              <w:jc w:val="center"/>
            </w:pPr>
            <w:r>
              <w:rPr>
                <w:rFonts w:ascii="宋体" w:hAnsi="宋体" w:eastAsia="宋体"/>
                <w:sz w:val="16"/>
              </w:rPr>
              <w:t>先进个人表彰工作项目</w:t>
            </w:r>
          </w:p>
        </w:tc>
      </w:tr>
      <w:tr w14:paraId="6FD803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1A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23A289">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67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EFDD52">
            <w:pPr>
              <w:jc w:val="center"/>
            </w:pPr>
            <w:r>
              <w:rPr>
                <w:rFonts w:ascii="宋体" w:hAnsi="宋体" w:eastAsia="宋体"/>
                <w:sz w:val="16"/>
              </w:rPr>
              <w:t>喀什经济开发区党群工作部</w:t>
            </w:r>
          </w:p>
        </w:tc>
      </w:tr>
      <w:tr w14:paraId="3845C0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E02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5F8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A9D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D7A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52A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E98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D8E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AA30">
            <w:pPr>
              <w:jc w:val="center"/>
            </w:pPr>
            <w:r>
              <w:rPr>
                <w:rFonts w:ascii="宋体" w:hAnsi="宋体" w:eastAsia="宋体"/>
                <w:sz w:val="16"/>
              </w:rPr>
              <w:t>得分</w:t>
            </w:r>
          </w:p>
        </w:tc>
      </w:tr>
      <w:tr w14:paraId="0E3B5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632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97D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6CD56">
            <w:pPr>
              <w:jc w:val="center"/>
            </w:pPr>
            <w:r>
              <w:rPr>
                <w:rFonts w:ascii="宋体" w:hAnsi="宋体" w:eastAsia="宋体"/>
                <w:sz w:val="16"/>
              </w:rPr>
              <w:t>11.85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56F2E">
            <w:pPr>
              <w:jc w:val="center"/>
            </w:pPr>
            <w:r>
              <w:rPr>
                <w:rFonts w:ascii="宋体" w:hAnsi="宋体" w:eastAsia="宋体"/>
                <w:sz w:val="16"/>
              </w:rPr>
              <w:t>11.85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77DE9">
            <w:pPr>
              <w:jc w:val="center"/>
            </w:pPr>
            <w:r>
              <w:rPr>
                <w:rFonts w:ascii="宋体" w:hAnsi="宋体" w:eastAsia="宋体"/>
                <w:sz w:val="16"/>
              </w:rPr>
              <w:t>11.85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E22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6BE7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1784">
            <w:pPr>
              <w:jc w:val="center"/>
            </w:pPr>
            <w:r>
              <w:rPr>
                <w:rFonts w:ascii="宋体" w:hAnsi="宋体" w:eastAsia="宋体"/>
                <w:sz w:val="16"/>
              </w:rPr>
              <w:t>10.00分</w:t>
            </w:r>
          </w:p>
        </w:tc>
      </w:tr>
      <w:tr w14:paraId="46609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F0E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3AF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2AFF4">
            <w:pPr>
              <w:jc w:val="center"/>
            </w:pPr>
            <w:r>
              <w:rPr>
                <w:rFonts w:ascii="宋体" w:hAnsi="宋体" w:eastAsia="宋体"/>
                <w:sz w:val="16"/>
              </w:rPr>
              <w:t>11.85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9881F">
            <w:pPr>
              <w:jc w:val="center"/>
            </w:pPr>
            <w:r>
              <w:rPr>
                <w:rFonts w:ascii="宋体" w:hAnsi="宋体" w:eastAsia="宋体"/>
                <w:sz w:val="16"/>
              </w:rPr>
              <w:t>11.85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4D8B2">
            <w:pPr>
              <w:jc w:val="center"/>
            </w:pPr>
            <w:r>
              <w:rPr>
                <w:rFonts w:ascii="宋体" w:hAnsi="宋体" w:eastAsia="宋体"/>
                <w:sz w:val="16"/>
              </w:rPr>
              <w:t>11.85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97D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0F8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416B">
            <w:pPr>
              <w:jc w:val="center"/>
            </w:pPr>
            <w:r>
              <w:rPr>
                <w:rFonts w:ascii="宋体" w:hAnsi="宋体" w:eastAsia="宋体"/>
                <w:sz w:val="16"/>
              </w:rPr>
              <w:t>—</w:t>
            </w:r>
          </w:p>
        </w:tc>
      </w:tr>
      <w:tr w14:paraId="6CF32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77D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8C0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0D5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836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E13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9C4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480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EA33">
            <w:pPr>
              <w:jc w:val="center"/>
            </w:pPr>
            <w:r>
              <w:rPr>
                <w:rFonts w:ascii="宋体" w:hAnsi="宋体" w:eastAsia="宋体"/>
                <w:sz w:val="16"/>
              </w:rPr>
              <w:t>—</w:t>
            </w:r>
          </w:p>
        </w:tc>
      </w:tr>
      <w:tr w14:paraId="6475D8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DBB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8B11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8E3811">
            <w:pPr>
              <w:jc w:val="center"/>
            </w:pPr>
            <w:r>
              <w:rPr>
                <w:rFonts w:ascii="宋体" w:hAnsi="宋体" w:eastAsia="宋体"/>
                <w:sz w:val="16"/>
              </w:rPr>
              <w:t>实际完成情况</w:t>
            </w:r>
          </w:p>
        </w:tc>
      </w:tr>
      <w:tr w14:paraId="7F51A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266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077B56">
            <w:pPr>
              <w:jc w:val="both"/>
            </w:pPr>
            <w:r>
              <w:rPr>
                <w:rFonts w:ascii="宋体" w:hAnsi="宋体" w:eastAsia="宋体"/>
                <w:sz w:val="16"/>
              </w:rPr>
              <w:t>本项目预算金额11.85。用于喀什经济开发区巴楚产业园奖励金1万元，2023年党建工作先进集体3万元，其中：开发区税务局第二支部委员会1万元、开发区麦盖提机关支部委员会1万元、喀什齐鲁纺织服装有限公司总支部委员会1万元。2023年年度先进工作个人37人、优秀党务工作者11人、优秀共产党员16人、服务高质量发展先进个人15人，共计11.85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3F5BBE">
            <w:pPr>
              <w:jc w:val="both"/>
            </w:pPr>
            <w:r>
              <w:rPr>
                <w:rFonts w:ascii="宋体" w:hAnsi="宋体" w:eastAsia="宋体"/>
                <w:sz w:val="16"/>
              </w:rPr>
              <w:t>截止至2024年8月31日，预算资金11.85万元，已完成11.85万元，执行率100%，主要用于对优秀党务工作者11人，优秀共产党员16人，先进工作个人37人，服务高质量发展先进个人15人进行表彰，表彰对象覆盖率100%，先进个人表彰经费成本完成11.85万元，提高了党员积极性，党员满意度达到了100%。</w:t>
            </w:r>
          </w:p>
        </w:tc>
      </w:tr>
      <w:tr w14:paraId="498570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F6ED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E6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C5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D9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98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6E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E2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C4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C1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47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FDF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967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CAB6D">
            <w:pPr>
              <w:jc w:val="center"/>
            </w:pPr>
            <w:r>
              <w:rPr>
                <w:rFonts w:ascii="宋体" w:hAnsi="宋体" w:eastAsia="宋体"/>
                <w:sz w:val="16"/>
              </w:rPr>
              <w:t>偏差原因分析及改进措施</w:t>
            </w:r>
          </w:p>
        </w:tc>
      </w:tr>
      <w:tr w14:paraId="1847E2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5033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A18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93A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6661">
            <w:pPr>
              <w:jc w:val="center"/>
            </w:pPr>
            <w:r>
              <w:rPr>
                <w:rFonts w:ascii="宋体" w:hAnsi="宋体" w:eastAsia="宋体"/>
                <w:sz w:val="16"/>
              </w:rPr>
              <w:t>优秀党务工作者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E6CF">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E29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57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C4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6C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36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10A5">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85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61B70">
            <w:pPr>
              <w:jc w:val="center"/>
            </w:pPr>
          </w:p>
        </w:tc>
      </w:tr>
      <w:tr w14:paraId="1DB7B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A00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E0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D69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FCC1">
            <w:pPr>
              <w:jc w:val="center"/>
            </w:pPr>
            <w:r>
              <w:rPr>
                <w:rFonts w:ascii="宋体" w:hAnsi="宋体" w:eastAsia="宋体"/>
                <w:sz w:val="16"/>
              </w:rPr>
              <w:t>优秀共产党员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3795">
            <w:pPr>
              <w:jc w:val="center"/>
            </w:pPr>
            <w:r>
              <w:rPr>
                <w:rFonts w:ascii="宋体" w:hAnsi="宋体" w:eastAsia="宋体"/>
                <w:sz w:val="16"/>
              </w:rPr>
              <w:t>&gt;=16个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B3C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42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57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E5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57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442A">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09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F7DC7">
            <w:pPr>
              <w:jc w:val="center"/>
            </w:pPr>
          </w:p>
        </w:tc>
      </w:tr>
      <w:tr w14:paraId="2E41B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29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BF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19A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EBF6">
            <w:pPr>
              <w:jc w:val="center"/>
            </w:pPr>
            <w:r>
              <w:rPr>
                <w:rFonts w:ascii="宋体" w:hAnsi="宋体" w:eastAsia="宋体"/>
                <w:sz w:val="16"/>
              </w:rPr>
              <w:t>先进工作个人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9119">
            <w:pPr>
              <w:jc w:val="center"/>
            </w:pPr>
            <w:r>
              <w:rPr>
                <w:rFonts w:ascii="宋体" w:hAnsi="宋体" w:eastAsia="宋体"/>
                <w:sz w:val="16"/>
              </w:rPr>
              <w:t>&gt;=37人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20A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8D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6D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53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6D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1388">
            <w:pPr>
              <w:jc w:val="center"/>
            </w:pPr>
            <w:r>
              <w:rPr>
                <w:rFonts w:ascii="宋体" w:hAnsi="宋体" w:eastAsia="宋体"/>
                <w:sz w:val="16"/>
              </w:rPr>
              <w: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C4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8685B">
            <w:pPr>
              <w:jc w:val="center"/>
            </w:pPr>
          </w:p>
        </w:tc>
      </w:tr>
      <w:tr w14:paraId="74B104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34C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67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EC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602A">
            <w:pPr>
              <w:jc w:val="center"/>
            </w:pPr>
            <w:r>
              <w:rPr>
                <w:rFonts w:ascii="宋体" w:hAnsi="宋体" w:eastAsia="宋体"/>
                <w:sz w:val="16"/>
              </w:rPr>
              <w:t>服务高质量发展先进个人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22F3">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96C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AB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CF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72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FC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6067">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58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DF686">
            <w:pPr>
              <w:jc w:val="center"/>
            </w:pPr>
          </w:p>
        </w:tc>
      </w:tr>
      <w:tr w14:paraId="1C309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9D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A8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C2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5172">
            <w:pPr>
              <w:jc w:val="center"/>
            </w:pPr>
            <w:r>
              <w:rPr>
                <w:rFonts w:ascii="宋体" w:hAnsi="宋体" w:eastAsia="宋体"/>
                <w:sz w:val="16"/>
              </w:rPr>
              <w:t>表彰对象覆盖率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7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8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FD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D7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2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80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8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06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0B9BF">
            <w:pPr>
              <w:jc w:val="center"/>
            </w:pPr>
          </w:p>
        </w:tc>
      </w:tr>
      <w:tr w14:paraId="520F4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34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0F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DB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B3B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5213">
            <w:pPr>
              <w:jc w:val="center"/>
            </w:pPr>
            <w:r>
              <w:rPr>
                <w:rFonts w:ascii="宋体" w:hAnsi="宋体" w:eastAsia="宋体"/>
                <w:sz w:val="16"/>
              </w:rPr>
              <w:t>=2024年11月15日前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2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0D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13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D6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F5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DCF7">
            <w:pPr>
              <w:jc w:val="center"/>
            </w:pPr>
            <w:r>
              <w:rPr>
                <w:rFonts w:ascii="宋体" w:hAnsi="宋体" w:eastAsia="宋体"/>
                <w:sz w:val="16"/>
              </w:rPr>
              <w:t>=2024年6月4日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07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8B4E1">
            <w:pPr>
              <w:jc w:val="center"/>
            </w:pPr>
          </w:p>
        </w:tc>
      </w:tr>
      <w:tr w14:paraId="3377D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1A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9DC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8A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C9C4">
            <w:pPr>
              <w:jc w:val="center"/>
            </w:pPr>
            <w:r>
              <w:rPr>
                <w:rFonts w:ascii="宋体" w:hAnsi="宋体" w:eastAsia="宋体"/>
                <w:sz w:val="16"/>
              </w:rPr>
              <w:t>先进个人表彰经费成本（万元）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9344">
            <w:pPr>
              <w:jc w:val="center"/>
            </w:pPr>
            <w:r>
              <w:rPr>
                <w:rFonts w:ascii="宋体" w:hAnsi="宋体" w:eastAsia="宋体"/>
                <w:sz w:val="16"/>
              </w:rPr>
              <w:t>&lt;=11.85万元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5A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6A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ED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09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12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52EB">
            <w:pPr>
              <w:jc w:val="center"/>
            </w:pPr>
            <w:r>
              <w:rPr>
                <w:rFonts w:ascii="宋体" w:hAnsi="宋体" w:eastAsia="宋体"/>
                <w:sz w:val="16"/>
              </w:rPr>
              <w:t>=11.85万元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4C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F15FC">
            <w:pPr>
              <w:jc w:val="center"/>
            </w:pPr>
          </w:p>
        </w:tc>
      </w:tr>
      <w:tr w14:paraId="46BEA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12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D2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FC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6D22">
            <w:pPr>
              <w:jc w:val="center"/>
            </w:pPr>
            <w:r>
              <w:rPr>
                <w:rFonts w:ascii="宋体" w:hAnsi="宋体" w:eastAsia="宋体"/>
                <w:sz w:val="16"/>
              </w:rPr>
              <w:t>提高党员积极性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4C4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D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A5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7D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9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5C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196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97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39E67">
            <w:pPr>
              <w:jc w:val="center"/>
            </w:pPr>
          </w:p>
        </w:tc>
      </w:tr>
      <w:tr w14:paraId="182A3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B6B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48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17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91CA">
            <w:pPr>
              <w:jc w:val="center"/>
            </w:pPr>
            <w:r>
              <w:rPr>
                <w:rFonts w:ascii="宋体" w:hAnsi="宋体" w:eastAsia="宋体"/>
                <w:sz w:val="16"/>
              </w:rPr>
              <w:t>党员满意度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FB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B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D4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6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7E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B7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0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A8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1FDBD">
            <w:pPr>
              <w:jc w:val="center"/>
            </w:pPr>
            <w:r>
              <w:rPr>
                <w:rFonts w:ascii="宋体" w:hAnsi="宋体" w:eastAsia="宋体"/>
                <w:sz w:val="16"/>
              </w:rPr>
              <w:t>该项目完成情况较好，实际党员满意度高，因此指标出现偏差，改正措施，合理预测预期目标值避免出现偏差。</w:t>
            </w:r>
          </w:p>
        </w:tc>
      </w:tr>
      <w:tr w14:paraId="0E1755E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AC7D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4AD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696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441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D562F90"/>
        </w:tc>
      </w:tr>
    </w:tbl>
    <w:p w14:paraId="5AF8ED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BF15DDE">
        <w:tblPrEx>
          <w:tblCellMar>
            <w:top w:w="0" w:type="dxa"/>
            <w:left w:w="108" w:type="dxa"/>
            <w:bottom w:w="0" w:type="dxa"/>
            <w:right w:w="108" w:type="dxa"/>
          </w:tblCellMar>
        </w:tblPrEx>
        <w:tc>
          <w:tcPr>
            <w:tcW w:w="8848" w:type="dxa"/>
            <w:gridSpan w:val="14"/>
            <w:vAlign w:val="center"/>
          </w:tcPr>
          <w:p w14:paraId="242EAE3B">
            <w:pPr>
              <w:jc w:val="center"/>
            </w:pPr>
            <w:r>
              <w:rPr>
                <w:rFonts w:ascii="宋体" w:hAnsi="宋体" w:eastAsia="宋体"/>
                <w:sz w:val="24"/>
              </w:rPr>
              <w:t>项目支出绩效自评表</w:t>
            </w:r>
          </w:p>
        </w:tc>
      </w:tr>
      <w:tr w14:paraId="7FA6CB86">
        <w:tblPrEx>
          <w:tblCellMar>
            <w:top w:w="0" w:type="dxa"/>
            <w:left w:w="108" w:type="dxa"/>
            <w:bottom w:w="0" w:type="dxa"/>
            <w:right w:w="108" w:type="dxa"/>
          </w:tblCellMar>
        </w:tblPrEx>
        <w:tc>
          <w:tcPr>
            <w:tcW w:w="8848" w:type="dxa"/>
            <w:gridSpan w:val="14"/>
            <w:vAlign w:val="center"/>
          </w:tcPr>
          <w:p w14:paraId="3D6D373C">
            <w:pPr>
              <w:jc w:val="center"/>
            </w:pPr>
            <w:r>
              <w:rPr>
                <w:rFonts w:ascii="宋体" w:hAnsi="宋体" w:eastAsia="宋体"/>
                <w:sz w:val="24"/>
              </w:rPr>
              <w:t>(2024年度)</w:t>
            </w:r>
          </w:p>
        </w:tc>
      </w:tr>
      <w:tr w14:paraId="6D4F2F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13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0682CA">
            <w:pPr>
              <w:jc w:val="center"/>
            </w:pPr>
            <w:r>
              <w:rPr>
                <w:rFonts w:ascii="宋体" w:hAnsi="宋体" w:eastAsia="宋体"/>
                <w:sz w:val="16"/>
              </w:rPr>
              <w:t>党建活动项目</w:t>
            </w:r>
          </w:p>
        </w:tc>
      </w:tr>
      <w:tr w14:paraId="6C8CAF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15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FFCC8">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1A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9ED763">
            <w:pPr>
              <w:jc w:val="center"/>
            </w:pPr>
            <w:r>
              <w:rPr>
                <w:rFonts w:ascii="宋体" w:hAnsi="宋体" w:eastAsia="宋体"/>
                <w:sz w:val="16"/>
              </w:rPr>
              <w:t>喀什经济开发区党群工作部</w:t>
            </w:r>
          </w:p>
        </w:tc>
      </w:tr>
      <w:tr w14:paraId="10742A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C2F1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792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550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5E2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D935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EF0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A92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E8EB">
            <w:pPr>
              <w:jc w:val="center"/>
            </w:pPr>
            <w:r>
              <w:rPr>
                <w:rFonts w:ascii="宋体" w:hAnsi="宋体" w:eastAsia="宋体"/>
                <w:sz w:val="16"/>
              </w:rPr>
              <w:t>得分</w:t>
            </w:r>
          </w:p>
        </w:tc>
      </w:tr>
      <w:tr w14:paraId="4EA5F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CBF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463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6023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07BCE">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CD7E0">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446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D2AD7">
            <w:pPr>
              <w:jc w:val="center"/>
            </w:pPr>
            <w:r>
              <w:rPr>
                <w:rFonts w:ascii="宋体" w:hAnsi="宋体" w:eastAsia="宋体"/>
                <w:sz w:val="16"/>
              </w:rPr>
              <w:t>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E3A3">
            <w:pPr>
              <w:jc w:val="center"/>
            </w:pPr>
            <w:r>
              <w:rPr>
                <w:rFonts w:ascii="宋体" w:hAnsi="宋体" w:eastAsia="宋体"/>
                <w:sz w:val="16"/>
              </w:rPr>
              <w:t>8.54分</w:t>
            </w:r>
          </w:p>
        </w:tc>
      </w:tr>
      <w:tr w14:paraId="4A937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A17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A34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F4DB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16E82">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13721">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626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E6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3325">
            <w:pPr>
              <w:jc w:val="center"/>
            </w:pPr>
            <w:r>
              <w:rPr>
                <w:rFonts w:ascii="宋体" w:hAnsi="宋体" w:eastAsia="宋体"/>
                <w:sz w:val="16"/>
              </w:rPr>
              <w:t>—</w:t>
            </w:r>
          </w:p>
        </w:tc>
      </w:tr>
      <w:tr w14:paraId="03522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697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0E8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C33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563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763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F54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25E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D1E4">
            <w:pPr>
              <w:jc w:val="center"/>
            </w:pPr>
            <w:r>
              <w:rPr>
                <w:rFonts w:ascii="宋体" w:hAnsi="宋体" w:eastAsia="宋体"/>
                <w:sz w:val="16"/>
              </w:rPr>
              <w:t>—</w:t>
            </w:r>
          </w:p>
        </w:tc>
      </w:tr>
      <w:tr w14:paraId="7027EF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045C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3458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8795D5">
            <w:pPr>
              <w:jc w:val="center"/>
            </w:pPr>
            <w:r>
              <w:rPr>
                <w:rFonts w:ascii="宋体" w:hAnsi="宋体" w:eastAsia="宋体"/>
                <w:sz w:val="16"/>
              </w:rPr>
              <w:t>实际完成情况</w:t>
            </w:r>
          </w:p>
        </w:tc>
      </w:tr>
      <w:tr w14:paraId="00BDE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D3F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3E3078">
            <w:pPr>
              <w:jc w:val="both"/>
            </w:pPr>
            <w:r>
              <w:rPr>
                <w:rFonts w:ascii="宋体" w:hAnsi="宋体" w:eastAsia="宋体"/>
                <w:sz w:val="16"/>
              </w:rPr>
              <w:t>本项目预算金6.5万元，用于：</w:t>
            </w:r>
            <w:r>
              <w:rPr>
                <w:rFonts w:ascii="宋体" w:hAnsi="宋体" w:eastAsia="宋体"/>
                <w:sz w:val="16"/>
              </w:rPr>
              <w:br w:type="textWrapping"/>
            </w:r>
            <w:r>
              <w:rPr>
                <w:rFonts w:ascii="宋体" w:hAnsi="宋体" w:eastAsia="宋体"/>
                <w:sz w:val="16"/>
              </w:rPr>
              <w:t>1、党建活动经费项目，主要用于开展各类党建、党团活动,知识竞赛等系列庆祝活动2次以上，发生化妆费、租赁费、奖品购置，共2.87万元；</w:t>
            </w:r>
            <w:r>
              <w:rPr>
                <w:rFonts w:ascii="宋体" w:hAnsi="宋体" w:eastAsia="宋体"/>
                <w:sz w:val="16"/>
              </w:rPr>
              <w:br w:type="textWrapping"/>
            </w:r>
            <w:r>
              <w:rPr>
                <w:rFonts w:ascii="宋体" w:hAnsi="宋体" w:eastAsia="宋体"/>
                <w:sz w:val="16"/>
              </w:rPr>
              <w:t>2、购置党建活动中心办公设备（会议桌、长条桌、五节柜、保密柜等），共支出1.29万元；</w:t>
            </w:r>
            <w:r>
              <w:rPr>
                <w:rFonts w:ascii="宋体" w:hAnsi="宋体" w:eastAsia="宋体"/>
                <w:sz w:val="16"/>
              </w:rPr>
              <w:br w:type="textWrapping"/>
            </w:r>
            <w:r>
              <w:rPr>
                <w:rFonts w:ascii="宋体" w:hAnsi="宋体" w:eastAsia="宋体"/>
                <w:sz w:val="16"/>
              </w:rPr>
              <w:t>3、购置党建工作办公用品，印刷服务等，共1.43万元；</w:t>
            </w:r>
            <w:r>
              <w:rPr>
                <w:rFonts w:ascii="宋体" w:hAnsi="宋体" w:eastAsia="宋体"/>
                <w:sz w:val="16"/>
              </w:rPr>
              <w:br w:type="textWrapping"/>
            </w:r>
            <w:r>
              <w:rPr>
                <w:rFonts w:ascii="宋体" w:hAnsi="宋体" w:eastAsia="宋体"/>
                <w:sz w:val="16"/>
              </w:rPr>
              <w:t>4、慰问费1万元。从而提升开发区各基层党组织建设水平和党员干部队伍的整体素质，进一步提振广大党员干部精气神，增强干事创业的信心，推进开发区各项工作高质量发展，不存在负面违规内容，实施效益明显，项目实施切实可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C3BD04">
            <w:pPr>
              <w:jc w:val="both"/>
            </w:pPr>
            <w:r>
              <w:rPr>
                <w:rFonts w:hint="eastAsia" w:ascii="宋体" w:hAnsi="宋体"/>
                <w:sz w:val="16"/>
                <w:lang w:eastAsia="zh-CN"/>
              </w:rPr>
              <w:t>截至</w:t>
            </w:r>
            <w:r>
              <w:rPr>
                <w:rFonts w:ascii="宋体" w:hAnsi="宋体" w:eastAsia="宋体"/>
                <w:sz w:val="16"/>
              </w:rPr>
              <w:t>2024年12月31日，该项目预算资金6.50万元，全年支付6.12万元，执行率94.2%，主要用于开展活动2次，老党员慰问1次，区域覆盖率100%，开展活动成本2.49万元、采购办公用品成本1.43万元、购置办公设备成本1.29万元、慰问费成本0.91万元，从而提高了宣传政策知晓率，受益人员满意度达到了100%。</w:t>
            </w:r>
          </w:p>
        </w:tc>
      </w:tr>
      <w:tr w14:paraId="778E42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FCF3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D3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78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8B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43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48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3D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D6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89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B5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FBC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DCA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AB477">
            <w:pPr>
              <w:jc w:val="center"/>
            </w:pPr>
            <w:r>
              <w:rPr>
                <w:rFonts w:ascii="宋体" w:hAnsi="宋体" w:eastAsia="宋体"/>
                <w:sz w:val="16"/>
              </w:rPr>
              <w:t>偏差原因分析及改进措施</w:t>
            </w:r>
          </w:p>
        </w:tc>
      </w:tr>
      <w:tr w14:paraId="5EBA54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DDD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FCB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1B0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70C6">
            <w:pPr>
              <w:jc w:val="center"/>
            </w:pPr>
            <w:r>
              <w:rPr>
                <w:rFonts w:ascii="宋体" w:hAnsi="宋体" w:eastAsia="宋体"/>
                <w:sz w:val="16"/>
              </w:rPr>
              <w:t>开展活动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B28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F8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B9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95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7C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01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637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DC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3C28A">
            <w:pPr>
              <w:jc w:val="center"/>
            </w:pPr>
          </w:p>
        </w:tc>
      </w:tr>
      <w:tr w14:paraId="31E17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74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9AD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4B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9ECC">
            <w:pPr>
              <w:jc w:val="center"/>
            </w:pPr>
            <w:r>
              <w:rPr>
                <w:rFonts w:ascii="宋体" w:hAnsi="宋体" w:eastAsia="宋体"/>
                <w:sz w:val="16"/>
              </w:rPr>
              <w:t>老党员慰问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64A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3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E9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45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19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FC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05F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0B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A4822">
            <w:pPr>
              <w:jc w:val="center"/>
            </w:pPr>
          </w:p>
        </w:tc>
      </w:tr>
      <w:tr w14:paraId="39A1E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D3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DC2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2F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CBF6">
            <w:pPr>
              <w:jc w:val="center"/>
            </w:pPr>
            <w:r>
              <w:rPr>
                <w:rFonts w:ascii="宋体" w:hAnsi="宋体" w:eastAsia="宋体"/>
                <w:sz w:val="16"/>
              </w:rPr>
              <w:t>区域覆盖率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2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3E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40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43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5B7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BF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2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17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53BD8">
            <w:pPr>
              <w:jc w:val="center"/>
            </w:pPr>
          </w:p>
        </w:tc>
      </w:tr>
      <w:tr w14:paraId="4190E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267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DFC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CC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26B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E71F">
            <w:pPr>
              <w:jc w:val="center"/>
            </w:pPr>
            <w:r>
              <w:rPr>
                <w:rFonts w:ascii="宋体" w:hAnsi="宋体" w:eastAsia="宋体"/>
                <w:sz w:val="16"/>
              </w:rPr>
              <w:t>=</w:t>
            </w:r>
            <w:r>
              <w:rPr>
                <w:rFonts w:hint="eastAsia" w:ascii="宋体" w:hAnsi="宋体"/>
                <w:sz w:val="16"/>
                <w:lang w:eastAsia="zh-CN"/>
              </w:rPr>
              <w:t>2024年11月2日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E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2F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C8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E2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02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6264">
            <w:pPr>
              <w:jc w:val="center"/>
            </w:pPr>
            <w:r>
              <w:rPr>
                <w:rFonts w:ascii="宋体" w:hAnsi="宋体" w:eastAsia="宋体"/>
                <w:sz w:val="16"/>
              </w:rPr>
              <w:t>=</w:t>
            </w:r>
            <w:r>
              <w:rPr>
                <w:rFonts w:hint="eastAsia" w:ascii="宋体" w:hAnsi="宋体"/>
                <w:sz w:val="16"/>
                <w:lang w:eastAsia="zh-CN"/>
              </w:rPr>
              <w:t>2024年11月1日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38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2EDDA">
            <w:pPr>
              <w:jc w:val="center"/>
            </w:pPr>
          </w:p>
        </w:tc>
      </w:tr>
      <w:tr w14:paraId="7C8B7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5A4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38C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EA5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0AAB">
            <w:pPr>
              <w:jc w:val="center"/>
            </w:pPr>
            <w:r>
              <w:rPr>
                <w:rFonts w:ascii="宋体" w:hAnsi="宋体" w:eastAsia="宋体"/>
                <w:sz w:val="16"/>
              </w:rPr>
              <w:t>开展活动成本（万元）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A4D0">
            <w:pPr>
              <w:jc w:val="center"/>
            </w:pPr>
            <w:r>
              <w:rPr>
                <w:rFonts w:ascii="宋体" w:hAnsi="宋体" w:eastAsia="宋体"/>
                <w:sz w:val="16"/>
              </w:rPr>
              <w:t>&lt;=2.87万元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44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88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C9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06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9F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5855">
            <w:pPr>
              <w:jc w:val="center"/>
            </w:pPr>
            <w:r>
              <w:rPr>
                <w:rFonts w:ascii="宋体" w:hAnsi="宋体" w:eastAsia="宋体"/>
                <w:sz w:val="16"/>
              </w:rPr>
              <w:t>=2.49万元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21E8">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8D07D">
            <w:pPr>
              <w:jc w:val="center"/>
            </w:pPr>
            <w:r>
              <w:rPr>
                <w:rFonts w:ascii="宋体" w:hAnsi="宋体" w:eastAsia="宋体"/>
                <w:sz w:val="16"/>
              </w:rPr>
              <w:t>项目初期，对开展活动成本资金</w:t>
            </w:r>
            <w:r>
              <w:rPr>
                <w:rFonts w:hint="eastAsia" w:ascii="宋体" w:hAnsi="宋体"/>
                <w:sz w:val="16"/>
                <w:lang w:eastAsia="zh-CN"/>
              </w:rPr>
              <w:t>需求</w:t>
            </w:r>
            <w:r>
              <w:rPr>
                <w:rFonts w:ascii="宋体" w:hAnsi="宋体" w:eastAsia="宋体"/>
                <w:sz w:val="16"/>
              </w:rPr>
              <w:t>偏高，后期实际开展支出比项目初期测算额偏低，导致存在偏差。改进措施：深入分析，充分了解开展活动成本实际需求的变化，更好地把握和预测。</w:t>
            </w:r>
          </w:p>
        </w:tc>
      </w:tr>
      <w:tr w14:paraId="2DEBB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1E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FB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DA8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7C44">
            <w:pPr>
              <w:jc w:val="center"/>
            </w:pPr>
            <w:r>
              <w:rPr>
                <w:rFonts w:ascii="宋体" w:hAnsi="宋体" w:eastAsia="宋体"/>
                <w:sz w:val="16"/>
              </w:rPr>
              <w:t>采购办公用品成本（万元）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9AB6">
            <w:pPr>
              <w:jc w:val="center"/>
            </w:pPr>
            <w:r>
              <w:rPr>
                <w:rFonts w:ascii="宋体" w:hAnsi="宋体" w:eastAsia="宋体"/>
                <w:sz w:val="16"/>
              </w:rPr>
              <w:t>&lt;=1.43万元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F2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4A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A1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6C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64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B60A">
            <w:pPr>
              <w:jc w:val="center"/>
            </w:pPr>
            <w:r>
              <w:rPr>
                <w:rFonts w:ascii="宋体" w:hAnsi="宋体" w:eastAsia="宋体"/>
                <w:sz w:val="16"/>
              </w:rPr>
              <w: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FB7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D4DEA">
            <w:pPr>
              <w:jc w:val="center"/>
            </w:pPr>
          </w:p>
        </w:tc>
      </w:tr>
      <w:tr w14:paraId="2888D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5E5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8A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19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F24C">
            <w:pPr>
              <w:jc w:val="center"/>
            </w:pPr>
            <w:r>
              <w:rPr>
                <w:rFonts w:ascii="宋体" w:hAnsi="宋体" w:eastAsia="宋体"/>
                <w:sz w:val="16"/>
              </w:rPr>
              <w:t>购置办公设备成本（万元）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2D828">
            <w:pPr>
              <w:jc w:val="center"/>
            </w:pPr>
            <w:r>
              <w:rPr>
                <w:rFonts w:ascii="宋体" w:hAnsi="宋体" w:eastAsia="宋体"/>
                <w:sz w:val="16"/>
              </w:rPr>
              <w:t>&lt;=1.29万元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F1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CD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0B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2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64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2DED">
            <w:pPr>
              <w:jc w:val="center"/>
            </w:pPr>
            <w:r>
              <w:rPr>
                <w:rFonts w:ascii="宋体" w:hAnsi="宋体" w:eastAsia="宋体"/>
                <w:sz w:val="16"/>
              </w:rPr>
              <w: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8F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5C5AE">
            <w:pPr>
              <w:jc w:val="center"/>
            </w:pPr>
          </w:p>
        </w:tc>
      </w:tr>
      <w:tr w14:paraId="63D43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F0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31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CA5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3189">
            <w:pPr>
              <w:jc w:val="center"/>
            </w:pPr>
            <w:r>
              <w:rPr>
                <w:rFonts w:ascii="宋体" w:hAnsi="宋体" w:eastAsia="宋体"/>
                <w:sz w:val="16"/>
              </w:rPr>
              <w:t>慰问费成本（万元）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09B6">
            <w:pPr>
              <w:jc w:val="center"/>
            </w:pPr>
            <w:r>
              <w:rPr>
                <w:rFonts w:ascii="宋体" w:hAnsi="宋体" w:eastAsia="宋体"/>
                <w:sz w:val="16"/>
              </w:rPr>
              <w:t>&lt;=0.91万元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F2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FC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59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D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76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7EF0">
            <w:pPr>
              <w:jc w:val="center"/>
            </w:pPr>
            <w:r>
              <w:rPr>
                <w:rFonts w:ascii="宋体" w:hAnsi="宋体" w:eastAsia="宋体"/>
                <w:sz w:val="16"/>
              </w:rPr>
              <w:t>=0.91万元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6F2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50C54">
            <w:pPr>
              <w:jc w:val="center"/>
            </w:pPr>
          </w:p>
        </w:tc>
      </w:tr>
      <w:tr w14:paraId="0D34E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6B3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DA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8E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D159">
            <w:pPr>
              <w:jc w:val="center"/>
            </w:pPr>
            <w:r>
              <w:rPr>
                <w:rFonts w:ascii="宋体" w:hAnsi="宋体" w:eastAsia="宋体"/>
                <w:sz w:val="16"/>
              </w:rPr>
              <w:t>提高宣传政策知晓率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57A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83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9E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55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45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D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753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8B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66F97">
            <w:pPr>
              <w:jc w:val="center"/>
            </w:pPr>
          </w:p>
        </w:tc>
      </w:tr>
      <w:tr w14:paraId="00B68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55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5F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74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96E4">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53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C4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7C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9B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3D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4D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3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A8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63D5E">
            <w:pPr>
              <w:jc w:val="center"/>
            </w:pPr>
            <w:r>
              <w:rPr>
                <w:rFonts w:ascii="宋体" w:hAnsi="宋体" w:eastAsia="宋体"/>
                <w:sz w:val="16"/>
              </w:rPr>
              <w:t>该项目完成情况较好，实际受益人员满意度高，因此指标出现偏差，改正措施，合理预测预期目标值避免出现偏差。</w:t>
            </w:r>
          </w:p>
        </w:tc>
      </w:tr>
      <w:tr w14:paraId="44BAFAC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DCD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FE4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B61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9444">
            <w:pPr>
              <w:jc w:val="center"/>
            </w:pPr>
            <w:r>
              <w:rPr>
                <w:rFonts w:ascii="宋体" w:hAnsi="宋体" w:eastAsia="宋体"/>
                <w:sz w:val="16"/>
              </w:rPr>
              <w:t>96.89分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B9A5088"/>
        </w:tc>
      </w:tr>
    </w:tbl>
    <w:p w14:paraId="1F3319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F4C32BF">
        <w:tc>
          <w:tcPr>
            <w:tcW w:w="8848" w:type="dxa"/>
            <w:gridSpan w:val="14"/>
            <w:vAlign w:val="center"/>
          </w:tcPr>
          <w:p w14:paraId="7D689AE9">
            <w:pPr>
              <w:jc w:val="center"/>
            </w:pPr>
            <w:r>
              <w:rPr>
                <w:rFonts w:ascii="宋体" w:hAnsi="宋体" w:eastAsia="宋体"/>
                <w:sz w:val="24"/>
              </w:rPr>
              <w:t>项目支出绩效自评表</w:t>
            </w:r>
          </w:p>
        </w:tc>
      </w:tr>
      <w:tr w14:paraId="4B4621A8">
        <w:tblPrEx>
          <w:tblCellMar>
            <w:top w:w="0" w:type="dxa"/>
            <w:left w:w="108" w:type="dxa"/>
            <w:bottom w:w="0" w:type="dxa"/>
            <w:right w:w="108" w:type="dxa"/>
          </w:tblCellMar>
        </w:tblPrEx>
        <w:tc>
          <w:tcPr>
            <w:tcW w:w="8848" w:type="dxa"/>
            <w:gridSpan w:val="14"/>
            <w:vAlign w:val="center"/>
          </w:tcPr>
          <w:p w14:paraId="122A6E0F">
            <w:pPr>
              <w:jc w:val="center"/>
            </w:pPr>
            <w:r>
              <w:rPr>
                <w:rFonts w:ascii="宋体" w:hAnsi="宋体" w:eastAsia="宋体"/>
                <w:sz w:val="24"/>
              </w:rPr>
              <w:t>(2024年度)</w:t>
            </w:r>
          </w:p>
        </w:tc>
      </w:tr>
      <w:tr w14:paraId="246443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E7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0A0891">
            <w:pPr>
              <w:jc w:val="center"/>
            </w:pPr>
            <w:r>
              <w:rPr>
                <w:rFonts w:ascii="宋体" w:hAnsi="宋体" w:eastAsia="宋体"/>
                <w:sz w:val="16"/>
              </w:rPr>
              <w:t>劳动监察项目</w:t>
            </w:r>
          </w:p>
        </w:tc>
      </w:tr>
      <w:tr w14:paraId="50ECE9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C7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BFEFDE">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14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64B778">
            <w:pPr>
              <w:jc w:val="center"/>
            </w:pPr>
            <w:r>
              <w:rPr>
                <w:rFonts w:ascii="宋体" w:hAnsi="宋体" w:eastAsia="宋体"/>
                <w:sz w:val="16"/>
              </w:rPr>
              <w:t>喀什经济开发区党群工作部</w:t>
            </w:r>
          </w:p>
        </w:tc>
      </w:tr>
      <w:tr w14:paraId="17645F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5E4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92E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D65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281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A4F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1E3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C0F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7F56">
            <w:pPr>
              <w:jc w:val="center"/>
            </w:pPr>
            <w:r>
              <w:rPr>
                <w:rFonts w:ascii="宋体" w:hAnsi="宋体" w:eastAsia="宋体"/>
                <w:sz w:val="16"/>
              </w:rPr>
              <w:t>得分</w:t>
            </w:r>
          </w:p>
        </w:tc>
      </w:tr>
      <w:tr w14:paraId="2189B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0F9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93C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CB4B4">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2CA81">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C8071">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D29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57BA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CF9D">
            <w:pPr>
              <w:jc w:val="center"/>
            </w:pPr>
            <w:r>
              <w:rPr>
                <w:rFonts w:ascii="宋体" w:hAnsi="宋体" w:eastAsia="宋体"/>
                <w:sz w:val="16"/>
              </w:rPr>
              <w:t>10.00分</w:t>
            </w:r>
          </w:p>
        </w:tc>
      </w:tr>
      <w:tr w14:paraId="34E35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0A9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512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FA5F">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8B76C">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D1AA1">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48F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0A1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4AE4">
            <w:pPr>
              <w:jc w:val="center"/>
            </w:pPr>
            <w:r>
              <w:rPr>
                <w:rFonts w:ascii="宋体" w:hAnsi="宋体" w:eastAsia="宋体"/>
                <w:sz w:val="16"/>
              </w:rPr>
              <w:t>—</w:t>
            </w:r>
          </w:p>
        </w:tc>
      </w:tr>
      <w:tr w14:paraId="4725D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3E9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FF0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8EA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716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EFD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228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10B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A430">
            <w:pPr>
              <w:jc w:val="center"/>
            </w:pPr>
            <w:r>
              <w:rPr>
                <w:rFonts w:ascii="宋体" w:hAnsi="宋体" w:eastAsia="宋体"/>
                <w:sz w:val="16"/>
              </w:rPr>
              <w:t>—</w:t>
            </w:r>
          </w:p>
        </w:tc>
      </w:tr>
      <w:tr w14:paraId="305FCF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EE8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A78B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26E93F">
            <w:pPr>
              <w:jc w:val="center"/>
            </w:pPr>
            <w:r>
              <w:rPr>
                <w:rFonts w:ascii="宋体" w:hAnsi="宋体" w:eastAsia="宋体"/>
                <w:sz w:val="16"/>
              </w:rPr>
              <w:t>实际完成情况</w:t>
            </w:r>
          </w:p>
        </w:tc>
      </w:tr>
      <w:tr w14:paraId="1B3BA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5A4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6DFB2">
            <w:pPr>
              <w:jc w:val="both"/>
            </w:pPr>
            <w:r>
              <w:rPr>
                <w:rFonts w:ascii="宋体" w:hAnsi="宋体" w:eastAsia="宋体"/>
                <w:sz w:val="16"/>
              </w:rPr>
              <w:t>本项目预算金额0.9万元，用于购买劳动监察制服数量为2套，8960元。从而提升业务保障能力和执法能力。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80FDF">
            <w:pPr>
              <w:jc w:val="both"/>
            </w:pPr>
            <w:r>
              <w:rPr>
                <w:rFonts w:hint="eastAsia" w:ascii="宋体" w:hAnsi="宋体"/>
                <w:sz w:val="16"/>
                <w:lang w:eastAsia="zh-CN"/>
              </w:rPr>
              <w:t>截至</w:t>
            </w:r>
            <w:r>
              <w:rPr>
                <w:rFonts w:ascii="宋体" w:hAnsi="宋体" w:eastAsia="宋体"/>
                <w:sz w:val="16"/>
              </w:rPr>
              <w:t>2024年12月31日 该项目已支付0.9万元，执行金额0.9万元，执行率100%，资金用于购买2套劳动监察制服，0.45万元/套，采购验收合格率100%，该项目的实施提升了业务保障能力和执法能力，提高了群众法律意识，监察执法服务对象满意度达到了100%。</w:t>
            </w:r>
          </w:p>
        </w:tc>
      </w:tr>
      <w:tr w14:paraId="36C238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3338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CD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D1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F9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2B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84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BE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CE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04A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03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01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569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E9C7F">
            <w:pPr>
              <w:jc w:val="center"/>
            </w:pPr>
            <w:r>
              <w:rPr>
                <w:rFonts w:ascii="宋体" w:hAnsi="宋体" w:eastAsia="宋体"/>
                <w:sz w:val="16"/>
              </w:rPr>
              <w:t>偏差原因分析及改进措施</w:t>
            </w:r>
          </w:p>
        </w:tc>
      </w:tr>
      <w:tr w14:paraId="53333F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A55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9611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ED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96E1">
            <w:pPr>
              <w:jc w:val="center"/>
            </w:pPr>
            <w:r>
              <w:rPr>
                <w:rFonts w:ascii="宋体" w:hAnsi="宋体" w:eastAsia="宋体"/>
                <w:sz w:val="16"/>
              </w:rPr>
              <w:t>购买劳动监察制服数量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8981">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A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B7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38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E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5D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1F2A">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FB9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B5B9A">
            <w:pPr>
              <w:jc w:val="center"/>
            </w:pPr>
          </w:p>
        </w:tc>
      </w:tr>
      <w:tr w14:paraId="5071E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FC0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3C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27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D85F">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D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F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34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E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AAF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BC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D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30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F2541">
            <w:pPr>
              <w:jc w:val="center"/>
            </w:pPr>
          </w:p>
        </w:tc>
      </w:tr>
      <w:tr w14:paraId="7AAE6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59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135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1A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65A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07DE">
            <w:pPr>
              <w:jc w:val="center"/>
            </w:pPr>
            <w:r>
              <w:rPr>
                <w:rFonts w:ascii="宋体" w:hAnsi="宋体" w:eastAsia="宋体"/>
                <w:sz w:val="16"/>
              </w:rPr>
              <w:t>=</w:t>
            </w:r>
            <w:r>
              <w:rPr>
                <w:rFonts w:hint="eastAsia" w:ascii="宋体" w:hAnsi="宋体"/>
                <w:sz w:val="16"/>
                <w:lang w:eastAsia="zh-CN"/>
              </w:rPr>
              <w:t>2024年10月5日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0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A9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C1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C7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17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BF20">
            <w:pPr>
              <w:jc w:val="center"/>
            </w:pPr>
            <w:r>
              <w:rPr>
                <w:rFonts w:ascii="宋体" w:hAnsi="宋体" w:eastAsia="宋体"/>
                <w:sz w:val="16"/>
              </w:rPr>
              <w:t>=</w:t>
            </w:r>
            <w:r>
              <w:rPr>
                <w:rFonts w:hint="eastAsia" w:ascii="宋体" w:hAnsi="宋体"/>
                <w:sz w:val="16"/>
                <w:lang w:eastAsia="zh-CN"/>
              </w:rPr>
              <w:t>2024年10月4日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3C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933A7">
            <w:pPr>
              <w:jc w:val="center"/>
            </w:pPr>
          </w:p>
        </w:tc>
      </w:tr>
      <w:tr w14:paraId="730FF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18C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0564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1F8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8559">
            <w:pPr>
              <w:jc w:val="center"/>
            </w:pPr>
            <w:r>
              <w:rPr>
                <w:rFonts w:ascii="宋体" w:hAnsi="宋体" w:eastAsia="宋体"/>
                <w:sz w:val="16"/>
              </w:rPr>
              <w:t>购买劳动监察制服（元/套）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AA81">
            <w:pPr>
              <w:jc w:val="center"/>
            </w:pPr>
            <w:r>
              <w:rPr>
                <w:rFonts w:ascii="宋体" w:hAnsi="宋体" w:eastAsia="宋体"/>
                <w:sz w:val="16"/>
              </w:rPr>
              <w:t>&lt;=4500元/套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BC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12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C6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4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3C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FD71">
            <w:pPr>
              <w:jc w:val="center"/>
            </w:pPr>
            <w:r>
              <w:rPr>
                <w:rFonts w:ascii="宋体" w:hAnsi="宋体" w:eastAsia="宋体"/>
                <w:sz w:val="16"/>
              </w:rPr>
              <w:t>=4500元/套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7B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654A5">
            <w:pPr>
              <w:jc w:val="center"/>
            </w:pPr>
          </w:p>
        </w:tc>
      </w:tr>
      <w:tr w14:paraId="2D032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12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D1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5B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FB86">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CD5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30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3B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45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C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4C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59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0D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F21B1">
            <w:pPr>
              <w:jc w:val="center"/>
            </w:pPr>
          </w:p>
        </w:tc>
      </w:tr>
      <w:tr w14:paraId="281B7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B68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A547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E0B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38B9">
            <w:pPr>
              <w:jc w:val="center"/>
            </w:pPr>
            <w:r>
              <w:rPr>
                <w:rFonts w:ascii="宋体" w:hAnsi="宋体" w:eastAsia="宋体"/>
                <w:sz w:val="16"/>
              </w:rPr>
              <w:t>提升业务保障能力和执法能力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64E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8E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91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2B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C5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C5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B83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82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77E8D">
            <w:pPr>
              <w:jc w:val="center"/>
            </w:pPr>
          </w:p>
        </w:tc>
      </w:tr>
      <w:tr w14:paraId="0D332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76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F96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E46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653C">
            <w:pPr>
              <w:jc w:val="center"/>
            </w:pPr>
            <w:r>
              <w:rPr>
                <w:rFonts w:ascii="宋体" w:hAnsi="宋体" w:eastAsia="宋体"/>
                <w:sz w:val="16"/>
              </w:rPr>
              <w:t>提高群众法律意识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676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9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E5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A5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5D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5A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E98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4F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D867C">
            <w:pPr>
              <w:jc w:val="center"/>
            </w:pPr>
          </w:p>
        </w:tc>
      </w:tr>
      <w:tr w14:paraId="15386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6D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71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37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75CE">
            <w:pPr>
              <w:jc w:val="center"/>
            </w:pPr>
            <w:r>
              <w:rPr>
                <w:rFonts w:ascii="宋体" w:hAnsi="宋体" w:eastAsia="宋体"/>
                <w:sz w:val="16"/>
              </w:rPr>
              <w:t>监察执法服务对象满意度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FB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3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6C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2C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27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92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3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90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37313">
            <w:pPr>
              <w:jc w:val="center"/>
            </w:pPr>
            <w:r>
              <w:rPr>
                <w:rFonts w:ascii="宋体" w:hAnsi="宋体" w:eastAsia="宋体"/>
                <w:sz w:val="16"/>
              </w:rPr>
              <w:t>该项目完成情况较好，实际监察执法服务对象满意度高，因此指标出现偏差，改正措施，合理预测预期目标值避免出现偏差。</w:t>
            </w:r>
          </w:p>
        </w:tc>
      </w:tr>
      <w:tr w14:paraId="489597E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416F3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27A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2D3F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BD2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F444382"/>
        </w:tc>
      </w:tr>
    </w:tbl>
    <w:p w14:paraId="690D2C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E0B092D">
        <w:tblPrEx>
          <w:tblCellMar>
            <w:top w:w="0" w:type="dxa"/>
            <w:left w:w="108" w:type="dxa"/>
            <w:bottom w:w="0" w:type="dxa"/>
            <w:right w:w="108" w:type="dxa"/>
          </w:tblCellMar>
        </w:tblPrEx>
        <w:tc>
          <w:tcPr>
            <w:tcW w:w="8848" w:type="dxa"/>
            <w:gridSpan w:val="14"/>
            <w:vAlign w:val="center"/>
          </w:tcPr>
          <w:p w14:paraId="6AB06D12">
            <w:pPr>
              <w:jc w:val="center"/>
            </w:pPr>
            <w:r>
              <w:rPr>
                <w:rFonts w:ascii="宋体" w:hAnsi="宋体" w:eastAsia="宋体"/>
                <w:sz w:val="24"/>
              </w:rPr>
              <w:t>项目支出绩效自评表</w:t>
            </w:r>
          </w:p>
        </w:tc>
      </w:tr>
      <w:tr w14:paraId="0E3D3416">
        <w:tblPrEx>
          <w:tblCellMar>
            <w:top w:w="0" w:type="dxa"/>
            <w:left w:w="108" w:type="dxa"/>
            <w:bottom w:w="0" w:type="dxa"/>
            <w:right w:w="108" w:type="dxa"/>
          </w:tblCellMar>
        </w:tblPrEx>
        <w:tc>
          <w:tcPr>
            <w:tcW w:w="8848" w:type="dxa"/>
            <w:gridSpan w:val="14"/>
            <w:vAlign w:val="center"/>
          </w:tcPr>
          <w:p w14:paraId="5E535630">
            <w:pPr>
              <w:jc w:val="center"/>
            </w:pPr>
            <w:r>
              <w:rPr>
                <w:rFonts w:ascii="宋体" w:hAnsi="宋体" w:eastAsia="宋体"/>
                <w:sz w:val="24"/>
              </w:rPr>
              <w:t>(2024年度)</w:t>
            </w:r>
          </w:p>
        </w:tc>
      </w:tr>
      <w:tr w14:paraId="32B3E5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69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53B152">
            <w:pPr>
              <w:jc w:val="center"/>
            </w:pPr>
            <w:r>
              <w:rPr>
                <w:rFonts w:ascii="宋体" w:hAnsi="宋体" w:eastAsia="宋体"/>
                <w:sz w:val="16"/>
              </w:rPr>
              <w:t>喀什经济开发区老年养护院运行保障项目</w:t>
            </w:r>
          </w:p>
        </w:tc>
      </w:tr>
      <w:tr w14:paraId="1F0F23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1D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EF13A">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22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F4F9ED">
            <w:pPr>
              <w:jc w:val="center"/>
            </w:pPr>
            <w:r>
              <w:rPr>
                <w:rFonts w:ascii="宋体" w:hAnsi="宋体" w:eastAsia="宋体"/>
                <w:sz w:val="16"/>
              </w:rPr>
              <w:t>喀什经济开发区党群工作部</w:t>
            </w:r>
          </w:p>
        </w:tc>
      </w:tr>
      <w:tr w14:paraId="10BBF5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93C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20A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6AA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F6B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640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AE2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AF6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2F36">
            <w:pPr>
              <w:jc w:val="center"/>
            </w:pPr>
            <w:r>
              <w:rPr>
                <w:rFonts w:ascii="宋体" w:hAnsi="宋体" w:eastAsia="宋体"/>
                <w:sz w:val="16"/>
              </w:rPr>
              <w:t>得分</w:t>
            </w:r>
          </w:p>
        </w:tc>
      </w:tr>
      <w:tr w14:paraId="45CDD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649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7B6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0C1C7">
            <w:pPr>
              <w:jc w:val="center"/>
            </w:pPr>
            <w:r>
              <w:rPr>
                <w:rFonts w:ascii="宋体" w:hAnsi="宋体" w:eastAsia="宋体"/>
                <w:sz w:val="16"/>
              </w:rPr>
              <w:t>15.60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0C5AD">
            <w:pPr>
              <w:jc w:val="center"/>
            </w:pPr>
            <w:r>
              <w:rPr>
                <w:rFonts w:ascii="宋体" w:hAnsi="宋体" w:eastAsia="宋体"/>
                <w:sz w:val="16"/>
              </w:rPr>
              <w:t>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A8A01">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6D2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46538">
            <w:pPr>
              <w:jc w:val="center"/>
            </w:pPr>
            <w:r>
              <w:rPr>
                <w:rFonts w:ascii="宋体" w:hAnsi="宋体" w:eastAsia="宋体"/>
                <w:sz w:val="16"/>
              </w:rPr>
              <w:t>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478B">
            <w:pPr>
              <w:jc w:val="center"/>
            </w:pPr>
            <w:r>
              <w:rPr>
                <w:rFonts w:ascii="宋体" w:hAnsi="宋体" w:eastAsia="宋体"/>
                <w:sz w:val="16"/>
              </w:rPr>
              <w:t>10.00分</w:t>
            </w:r>
          </w:p>
        </w:tc>
      </w:tr>
      <w:tr w14:paraId="1D4A5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602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C05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78697">
            <w:pPr>
              <w:jc w:val="center"/>
            </w:pPr>
            <w:r>
              <w:rPr>
                <w:rFonts w:ascii="宋体" w:hAnsi="宋体" w:eastAsia="宋体"/>
                <w:sz w:val="16"/>
              </w:rPr>
              <w:t>15.60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57D1E">
            <w:pPr>
              <w:jc w:val="center"/>
            </w:pPr>
            <w:r>
              <w:rPr>
                <w:rFonts w:ascii="宋体" w:hAnsi="宋体" w:eastAsia="宋体"/>
                <w:sz w:val="16"/>
              </w:rPr>
              <w:t>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55068">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ABC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22E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F4F3">
            <w:pPr>
              <w:jc w:val="center"/>
            </w:pPr>
            <w:r>
              <w:rPr>
                <w:rFonts w:ascii="宋体" w:hAnsi="宋体" w:eastAsia="宋体"/>
                <w:sz w:val="16"/>
              </w:rPr>
              <w:t>—</w:t>
            </w:r>
          </w:p>
        </w:tc>
      </w:tr>
      <w:tr w14:paraId="185D4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050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E64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EC5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1FC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836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16F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532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AE2C">
            <w:pPr>
              <w:jc w:val="center"/>
            </w:pPr>
            <w:r>
              <w:rPr>
                <w:rFonts w:ascii="宋体" w:hAnsi="宋体" w:eastAsia="宋体"/>
                <w:sz w:val="16"/>
              </w:rPr>
              <w:t>—</w:t>
            </w:r>
          </w:p>
        </w:tc>
      </w:tr>
      <w:tr w14:paraId="6FDC04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1DA9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850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930898">
            <w:pPr>
              <w:jc w:val="center"/>
            </w:pPr>
            <w:r>
              <w:rPr>
                <w:rFonts w:ascii="宋体" w:hAnsi="宋体" w:eastAsia="宋体"/>
                <w:sz w:val="16"/>
              </w:rPr>
              <w:t>实际完成情况</w:t>
            </w:r>
          </w:p>
        </w:tc>
      </w:tr>
      <w:tr w14:paraId="51538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CF5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EA7FAA">
            <w:pPr>
              <w:jc w:val="both"/>
            </w:pPr>
            <w:r>
              <w:rPr>
                <w:rFonts w:ascii="宋体" w:hAnsi="宋体" w:eastAsia="宋体"/>
                <w:sz w:val="16"/>
              </w:rPr>
              <w:t>喀什经济开发区老年养护院运行保障项目预算金5.08万元。其中：购买自来水电费预计为3.45万元，排水服务成本0.7万元，人员工资0.93万元，为防止暖气管道冻裂，已正式接入水电气，锅炉运转起来，从而保障养护院安全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E09A26">
            <w:pPr>
              <w:jc w:val="both"/>
            </w:pPr>
            <w:r>
              <w:rPr>
                <w:rFonts w:hint="eastAsia" w:ascii="宋体" w:hAnsi="宋体"/>
                <w:sz w:val="16"/>
                <w:lang w:eastAsia="zh-CN"/>
              </w:rPr>
              <w:t>截至</w:t>
            </w:r>
            <w:r>
              <w:rPr>
                <w:rFonts w:ascii="宋体" w:hAnsi="宋体" w:eastAsia="宋体"/>
                <w:sz w:val="16"/>
              </w:rPr>
              <w:t>2024年12月31日，该项目预算金额为5.08万元，全年执行金额4.98万元，全年执行率98%，主要用于购买水电气次数2次，区域覆盖率100%，支付水电费成本3.35万元、排水服务成本0.7万元、人员工资0.93万元。从而提高了老年养护院使用率力度，保障了老年养护院安全运行，使用人员满意度达到了100%。</w:t>
            </w:r>
          </w:p>
        </w:tc>
      </w:tr>
      <w:tr w14:paraId="73CF1F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BE31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76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65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CF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7BA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5D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27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A1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78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95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1A8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97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31964">
            <w:pPr>
              <w:jc w:val="center"/>
            </w:pPr>
            <w:r>
              <w:rPr>
                <w:rFonts w:ascii="宋体" w:hAnsi="宋体" w:eastAsia="宋体"/>
                <w:sz w:val="16"/>
              </w:rPr>
              <w:t>偏差原因分析及改进措施</w:t>
            </w:r>
          </w:p>
        </w:tc>
      </w:tr>
      <w:tr w14:paraId="1BA53B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0E4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A995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E1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4819">
            <w:pPr>
              <w:jc w:val="center"/>
            </w:pPr>
            <w:r>
              <w:rPr>
                <w:rFonts w:ascii="宋体" w:hAnsi="宋体" w:eastAsia="宋体"/>
                <w:sz w:val="16"/>
              </w:rPr>
              <w:t>购买水电气次数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B6A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9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EB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0E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08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1F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A5D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32B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94E6B">
            <w:pPr>
              <w:jc w:val="center"/>
            </w:pPr>
            <w:r>
              <w:rPr>
                <w:rFonts w:ascii="宋体" w:hAnsi="宋体" w:eastAsia="宋体"/>
                <w:sz w:val="16"/>
              </w:rPr>
              <w:t>根据工作实际，只购买水费，导致该指标负偏差改进措施：深入分析，充分了解购买水电气次数的需求变化，更好地把握和预测</w:t>
            </w:r>
            <w:r>
              <w:rPr>
                <w:rFonts w:hint="eastAsia" w:ascii="宋体" w:hAnsi="宋体"/>
                <w:sz w:val="16"/>
                <w:lang w:eastAsia="zh-CN"/>
              </w:rPr>
              <w:t>。</w:t>
            </w:r>
          </w:p>
        </w:tc>
      </w:tr>
      <w:tr w14:paraId="3B4C1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B24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23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E8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2466">
            <w:pPr>
              <w:jc w:val="center"/>
            </w:pPr>
            <w:r>
              <w:rPr>
                <w:rFonts w:ascii="宋体" w:hAnsi="宋体" w:eastAsia="宋体"/>
                <w:sz w:val="16"/>
              </w:rPr>
              <w:t>区域覆盖率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62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58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FA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1E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04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8A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7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A2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6B581">
            <w:pPr>
              <w:jc w:val="center"/>
            </w:pPr>
          </w:p>
        </w:tc>
      </w:tr>
      <w:tr w14:paraId="5FBD8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B8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36B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8F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7B1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EB33">
            <w:pPr>
              <w:jc w:val="center"/>
            </w:pPr>
            <w:r>
              <w:rPr>
                <w:rFonts w:ascii="宋体" w:hAnsi="宋体" w:eastAsia="宋体"/>
                <w:sz w:val="16"/>
              </w:rPr>
              <w:t>=2024年11月25日前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AD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2B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5B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D3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E4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F74B1">
            <w:pPr>
              <w:jc w:val="center"/>
            </w:pPr>
            <w:r>
              <w:rPr>
                <w:rFonts w:ascii="宋体" w:hAnsi="宋体" w:eastAsia="宋体"/>
                <w:sz w:val="16"/>
              </w:rPr>
              <w:t>=2024年11月24日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3E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9A6EF">
            <w:pPr>
              <w:jc w:val="center"/>
            </w:pPr>
          </w:p>
        </w:tc>
      </w:tr>
      <w:tr w14:paraId="40BED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B65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150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E7C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A9EC">
            <w:pPr>
              <w:jc w:val="center"/>
            </w:pPr>
            <w:r>
              <w:rPr>
                <w:rFonts w:ascii="宋体" w:hAnsi="宋体" w:eastAsia="宋体"/>
                <w:sz w:val="16"/>
              </w:rPr>
              <w:t>水电费成本（万元）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46F2">
            <w:pPr>
              <w:jc w:val="center"/>
            </w:pPr>
            <w:r>
              <w:rPr>
                <w:rFonts w:ascii="宋体" w:hAnsi="宋体" w:eastAsia="宋体"/>
                <w:sz w:val="16"/>
              </w:rPr>
              <w:t>&lt;=3.45万元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7C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74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2C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61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C5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F26B">
            <w:pPr>
              <w:jc w:val="center"/>
            </w:pPr>
            <w:r>
              <w:rPr>
                <w:rFonts w:ascii="宋体" w:hAnsi="宋体" w:eastAsia="宋体"/>
                <w:sz w:val="16"/>
              </w:rPr>
              <w:t>=3.35万元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2A4F">
            <w:pPr>
              <w:jc w:val="center"/>
            </w:pPr>
            <w:r>
              <w:rPr>
                <w:rFonts w:ascii="宋体" w:hAnsi="宋体" w:eastAsia="宋体"/>
                <w:sz w:val="16"/>
              </w:rPr>
              <w:t>9.27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47AA7">
            <w:pPr>
              <w:jc w:val="center"/>
            </w:pPr>
            <w:r>
              <w:rPr>
                <w:rFonts w:ascii="宋体" w:hAnsi="宋体" w:eastAsia="宋体"/>
                <w:sz w:val="16"/>
              </w:rPr>
              <w:t>根据工作实际，没付电费，导致负偏差。改进措施：深入分析，充分了解水电费成本的需求变化，更好地把握和预测。</w:t>
            </w:r>
          </w:p>
        </w:tc>
      </w:tr>
      <w:tr w14:paraId="7A0223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A66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12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9A7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7B44">
            <w:pPr>
              <w:jc w:val="center"/>
            </w:pPr>
            <w:r>
              <w:rPr>
                <w:rFonts w:ascii="宋体" w:hAnsi="宋体" w:eastAsia="宋体"/>
                <w:sz w:val="16"/>
              </w:rPr>
              <w:t>排水服务成本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133B">
            <w:pPr>
              <w:jc w:val="center"/>
            </w:pPr>
            <w:r>
              <w:rPr>
                <w:rFonts w:ascii="宋体" w:hAnsi="宋体" w:eastAsia="宋体"/>
                <w:sz w:val="16"/>
              </w:rPr>
              <w:t>&lt;=0.7万元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A5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F6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D2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4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A1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62CA">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00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78044">
            <w:pPr>
              <w:jc w:val="center"/>
            </w:pPr>
          </w:p>
        </w:tc>
      </w:tr>
      <w:tr w14:paraId="23B42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12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C06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C4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C4B7">
            <w:pPr>
              <w:jc w:val="center"/>
            </w:pPr>
            <w:r>
              <w:rPr>
                <w:rFonts w:ascii="宋体" w:hAnsi="宋体" w:eastAsia="宋体"/>
                <w:sz w:val="16"/>
              </w:rPr>
              <w:t>人员工资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4D19">
            <w:pPr>
              <w:jc w:val="center"/>
            </w:pPr>
            <w:r>
              <w:rPr>
                <w:rFonts w:ascii="宋体" w:hAnsi="宋体" w:eastAsia="宋体"/>
                <w:sz w:val="16"/>
              </w:rPr>
              <w:t>&lt;=0.93万元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93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69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CC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7C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4D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D9A4">
            <w:pPr>
              <w:jc w:val="center"/>
            </w:pPr>
            <w:r>
              <w:rPr>
                <w:rFonts w:ascii="宋体" w:hAnsi="宋体" w:eastAsia="宋体"/>
                <w:sz w:val="16"/>
              </w:rPr>
              <w:t>=0.93万元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4F8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D9B48">
            <w:pPr>
              <w:jc w:val="center"/>
            </w:pPr>
          </w:p>
        </w:tc>
      </w:tr>
      <w:tr w14:paraId="69D7A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7F5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4C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DC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54C7">
            <w:pPr>
              <w:jc w:val="center"/>
            </w:pPr>
            <w:r>
              <w:rPr>
                <w:rFonts w:ascii="宋体" w:hAnsi="宋体" w:eastAsia="宋体"/>
                <w:sz w:val="16"/>
              </w:rPr>
              <w:t>提高使用率力度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26A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3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48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5C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A8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90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282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C49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B04B9">
            <w:pPr>
              <w:jc w:val="center"/>
            </w:pPr>
          </w:p>
        </w:tc>
      </w:tr>
      <w:tr w14:paraId="654FA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B6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18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EE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75EC">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38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38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7E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9D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98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6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9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24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51203">
            <w:pPr>
              <w:jc w:val="center"/>
            </w:pPr>
            <w:r>
              <w:rPr>
                <w:rFonts w:ascii="宋体" w:hAnsi="宋体" w:eastAsia="宋体"/>
                <w:sz w:val="16"/>
              </w:rPr>
              <w:t>该项目完成情况较好，实际使用人员满意度高，因此指标出现偏差，改正措施，合理预测预期目标值避免出现偏差。</w:t>
            </w:r>
          </w:p>
        </w:tc>
      </w:tr>
      <w:tr w14:paraId="4FC9DC3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DFA2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F54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7FFE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6DF4">
            <w:pPr>
              <w:jc w:val="center"/>
            </w:pPr>
            <w:r>
              <w:rPr>
                <w:rFonts w:ascii="宋体" w:hAnsi="宋体" w:eastAsia="宋体"/>
                <w:sz w:val="16"/>
              </w:rPr>
              <w:t>99.27分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E46444"/>
        </w:tc>
      </w:tr>
    </w:tbl>
    <w:p w14:paraId="03E90F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BBDEE9F">
        <w:tblPrEx>
          <w:tblCellMar>
            <w:top w:w="0" w:type="dxa"/>
            <w:left w:w="108" w:type="dxa"/>
            <w:bottom w:w="0" w:type="dxa"/>
            <w:right w:w="108" w:type="dxa"/>
          </w:tblCellMar>
        </w:tblPrEx>
        <w:tc>
          <w:tcPr>
            <w:tcW w:w="8848" w:type="dxa"/>
            <w:gridSpan w:val="14"/>
            <w:vAlign w:val="center"/>
          </w:tcPr>
          <w:p w14:paraId="4FECAC02">
            <w:pPr>
              <w:jc w:val="center"/>
            </w:pPr>
            <w:r>
              <w:rPr>
                <w:rFonts w:ascii="宋体" w:hAnsi="宋体" w:eastAsia="宋体"/>
                <w:sz w:val="24"/>
              </w:rPr>
              <w:t>项目支出绩效自评表</w:t>
            </w:r>
          </w:p>
        </w:tc>
      </w:tr>
      <w:tr w14:paraId="7BCAD5D9">
        <w:tblPrEx>
          <w:tblCellMar>
            <w:top w:w="0" w:type="dxa"/>
            <w:left w:w="108" w:type="dxa"/>
            <w:bottom w:w="0" w:type="dxa"/>
            <w:right w:w="108" w:type="dxa"/>
          </w:tblCellMar>
        </w:tblPrEx>
        <w:tc>
          <w:tcPr>
            <w:tcW w:w="8848" w:type="dxa"/>
            <w:gridSpan w:val="14"/>
            <w:vAlign w:val="center"/>
          </w:tcPr>
          <w:p w14:paraId="31FADFB2">
            <w:pPr>
              <w:jc w:val="center"/>
            </w:pPr>
            <w:r>
              <w:rPr>
                <w:rFonts w:ascii="宋体" w:hAnsi="宋体" w:eastAsia="宋体"/>
                <w:sz w:val="24"/>
              </w:rPr>
              <w:t>(2024年度)</w:t>
            </w:r>
          </w:p>
        </w:tc>
      </w:tr>
      <w:tr w14:paraId="51EDE0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CF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24F28F">
            <w:pPr>
              <w:jc w:val="center"/>
            </w:pPr>
            <w:r>
              <w:rPr>
                <w:rFonts w:ascii="宋体" w:hAnsi="宋体" w:eastAsia="宋体"/>
                <w:sz w:val="16"/>
              </w:rPr>
              <w:t>就业工作项目</w:t>
            </w:r>
          </w:p>
        </w:tc>
      </w:tr>
      <w:tr w14:paraId="18141D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16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E83F27">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3A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ACB2EB">
            <w:pPr>
              <w:jc w:val="center"/>
            </w:pPr>
            <w:r>
              <w:rPr>
                <w:rFonts w:ascii="宋体" w:hAnsi="宋体" w:eastAsia="宋体"/>
                <w:sz w:val="16"/>
              </w:rPr>
              <w:t>喀什经济开发区党群工作部</w:t>
            </w:r>
          </w:p>
        </w:tc>
      </w:tr>
      <w:tr w14:paraId="7BAEF7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1B3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5C1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B47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2EB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40A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141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43B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024C">
            <w:pPr>
              <w:jc w:val="center"/>
            </w:pPr>
            <w:r>
              <w:rPr>
                <w:rFonts w:ascii="宋体" w:hAnsi="宋体" w:eastAsia="宋体"/>
                <w:sz w:val="16"/>
              </w:rPr>
              <w:t>得分</w:t>
            </w:r>
          </w:p>
        </w:tc>
      </w:tr>
      <w:tr w14:paraId="2BC3E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099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CD2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A631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F8318">
            <w:pPr>
              <w:jc w:val="center"/>
            </w:pPr>
            <w:r>
              <w:rPr>
                <w:rFonts w:ascii="宋体" w:hAnsi="宋体" w:eastAsia="宋体"/>
                <w:sz w:val="16"/>
              </w:rPr>
              <w:t>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FB5A8">
            <w:pPr>
              <w:jc w:val="center"/>
            </w:pPr>
            <w:r>
              <w:rPr>
                <w:rFonts w:ascii="宋体" w:hAnsi="宋体" w:eastAsia="宋体"/>
                <w:sz w:val="16"/>
              </w:rPr>
              <w:t>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F84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718F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39C9">
            <w:pPr>
              <w:jc w:val="center"/>
            </w:pPr>
            <w:r>
              <w:rPr>
                <w:rFonts w:ascii="宋体" w:hAnsi="宋体" w:eastAsia="宋体"/>
                <w:sz w:val="16"/>
              </w:rPr>
              <w:t>10.00分</w:t>
            </w:r>
          </w:p>
        </w:tc>
      </w:tr>
      <w:tr w14:paraId="4F088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14B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DD6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C283B">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29EFC">
            <w:pPr>
              <w:jc w:val="center"/>
            </w:pPr>
            <w:r>
              <w:rPr>
                <w:rFonts w:ascii="宋体" w:hAnsi="宋体" w:eastAsia="宋体"/>
                <w:sz w:val="16"/>
              </w:rPr>
              <w:t>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83E82">
            <w:pPr>
              <w:jc w:val="center"/>
            </w:pPr>
            <w:r>
              <w:rPr>
                <w:rFonts w:ascii="宋体" w:hAnsi="宋体" w:eastAsia="宋体"/>
                <w:sz w:val="16"/>
              </w:rPr>
              <w:t>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F8B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5AB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D250">
            <w:pPr>
              <w:jc w:val="center"/>
            </w:pPr>
            <w:r>
              <w:rPr>
                <w:rFonts w:ascii="宋体" w:hAnsi="宋体" w:eastAsia="宋体"/>
                <w:sz w:val="16"/>
              </w:rPr>
              <w:t>—</w:t>
            </w:r>
          </w:p>
        </w:tc>
      </w:tr>
      <w:tr w14:paraId="4370F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23C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E08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EAC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764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AA1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832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EFB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C55A">
            <w:pPr>
              <w:jc w:val="center"/>
            </w:pPr>
            <w:r>
              <w:rPr>
                <w:rFonts w:ascii="宋体" w:hAnsi="宋体" w:eastAsia="宋体"/>
                <w:sz w:val="16"/>
              </w:rPr>
              <w:t>—</w:t>
            </w:r>
          </w:p>
        </w:tc>
      </w:tr>
      <w:tr w14:paraId="732C14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B760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7136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47FC3C">
            <w:pPr>
              <w:jc w:val="center"/>
            </w:pPr>
            <w:r>
              <w:rPr>
                <w:rFonts w:ascii="宋体" w:hAnsi="宋体" w:eastAsia="宋体"/>
                <w:sz w:val="16"/>
              </w:rPr>
              <w:t>实际完成情况</w:t>
            </w:r>
          </w:p>
        </w:tc>
      </w:tr>
      <w:tr w14:paraId="0C807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104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7AB69E">
            <w:pPr>
              <w:jc w:val="both"/>
            </w:pPr>
            <w:r>
              <w:rPr>
                <w:rFonts w:ascii="宋体" w:hAnsi="宋体" w:eastAsia="宋体"/>
                <w:sz w:val="16"/>
              </w:rPr>
              <w:t>就业工作项目预算安排4.89万元，主要用于制作展示牌30个，购买通用语言培训教材340册，国语培训课时304节，就业宣传册1600册，从而加强开发区企业宣传，提高就业率，开发区企业职工队伍建设，保质保量完成地区对就业工作提出的相关要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603B20">
            <w:pPr>
              <w:jc w:val="both"/>
            </w:pPr>
            <w:r>
              <w:rPr>
                <w:rFonts w:hint="eastAsia" w:ascii="宋体" w:hAnsi="宋体"/>
                <w:sz w:val="16"/>
                <w:lang w:eastAsia="zh-CN"/>
              </w:rPr>
              <w:t>截至</w:t>
            </w:r>
            <w:r>
              <w:rPr>
                <w:rFonts w:ascii="宋体" w:hAnsi="宋体" w:eastAsia="宋体"/>
                <w:sz w:val="16"/>
              </w:rPr>
              <w:t>2024年12月31日，该项目预算金额4.89万元，执行额为4.89万元，执行率100%，主要用于制作展示牌30个，购买通用语言培训教材340册，国语培训课时304节，就业宣传册1600册，区域覆盖率100%，支付国语培训成本2.89万元、宣传成本2万元，从而提高了就业率，培训人员满意度达到了100%。</w:t>
            </w:r>
          </w:p>
        </w:tc>
      </w:tr>
      <w:tr w14:paraId="733C85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544E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3E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42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19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BB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09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3B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5F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16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4D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55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0D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90319">
            <w:pPr>
              <w:jc w:val="center"/>
            </w:pPr>
            <w:r>
              <w:rPr>
                <w:rFonts w:ascii="宋体" w:hAnsi="宋体" w:eastAsia="宋体"/>
                <w:sz w:val="16"/>
              </w:rPr>
              <w:t>偏差原因分析及改进措施</w:t>
            </w:r>
          </w:p>
        </w:tc>
      </w:tr>
      <w:tr w14:paraId="73F668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134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0834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232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B40B">
            <w:pPr>
              <w:jc w:val="center"/>
            </w:pPr>
            <w:r>
              <w:rPr>
                <w:rFonts w:ascii="宋体" w:hAnsi="宋体" w:eastAsia="宋体"/>
                <w:sz w:val="16"/>
              </w:rPr>
              <w:t>制作展示牌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04F0">
            <w:pPr>
              <w:jc w:val="center"/>
            </w:pPr>
            <w:r>
              <w:rPr>
                <w:rFonts w:ascii="宋体" w:hAnsi="宋体" w:eastAsia="宋体"/>
                <w:sz w:val="16"/>
              </w:rPr>
              <w:t>&gt;=30个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3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40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A1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3A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4D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D3E3">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C2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0DB89">
            <w:pPr>
              <w:jc w:val="center"/>
            </w:pPr>
          </w:p>
        </w:tc>
      </w:tr>
      <w:tr w14:paraId="2A94B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9B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E45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914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379C">
            <w:pPr>
              <w:jc w:val="center"/>
            </w:pPr>
            <w:r>
              <w:rPr>
                <w:rFonts w:ascii="宋体" w:hAnsi="宋体" w:eastAsia="宋体"/>
                <w:sz w:val="16"/>
              </w:rPr>
              <w:t>购买通用语言培训教材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239B">
            <w:pPr>
              <w:jc w:val="center"/>
            </w:pPr>
            <w:r>
              <w:rPr>
                <w:rFonts w:ascii="宋体" w:hAnsi="宋体" w:eastAsia="宋体"/>
                <w:sz w:val="16"/>
              </w:rPr>
              <w:t>&gt;=340册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3F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36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C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F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53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ECB8">
            <w:pPr>
              <w:jc w:val="center"/>
            </w:pPr>
            <w:r>
              <w:rPr>
                <w:rFonts w:ascii="宋体" w:hAnsi="宋体" w:eastAsia="宋体"/>
                <w:sz w:val="16"/>
              </w:rPr>
              <w:t>=340册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1E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1751C">
            <w:pPr>
              <w:jc w:val="center"/>
            </w:pPr>
          </w:p>
        </w:tc>
      </w:tr>
      <w:tr w14:paraId="40D7D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6E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5D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C9A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30A6">
            <w:pPr>
              <w:jc w:val="center"/>
            </w:pPr>
            <w:r>
              <w:rPr>
                <w:rFonts w:ascii="宋体" w:hAnsi="宋体" w:eastAsia="宋体"/>
                <w:sz w:val="16"/>
              </w:rPr>
              <w:t>国语培训课时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7ECF">
            <w:pPr>
              <w:jc w:val="center"/>
            </w:pPr>
            <w:r>
              <w:rPr>
                <w:rFonts w:ascii="宋体" w:hAnsi="宋体" w:eastAsia="宋体"/>
                <w:sz w:val="16"/>
              </w:rPr>
              <w:t>&gt;=304节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A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49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D1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9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4E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E96D">
            <w:pPr>
              <w:jc w:val="center"/>
            </w:pPr>
            <w:r>
              <w:rPr>
                <w:rFonts w:ascii="宋体" w:hAnsi="宋体" w:eastAsia="宋体"/>
                <w:sz w:val="16"/>
              </w:rPr>
              <w:t>=304节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03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90335">
            <w:pPr>
              <w:jc w:val="center"/>
            </w:pPr>
          </w:p>
        </w:tc>
      </w:tr>
      <w:tr w14:paraId="6F85B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9C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6B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ACA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7CFF">
            <w:pPr>
              <w:jc w:val="center"/>
            </w:pPr>
            <w:r>
              <w:rPr>
                <w:rFonts w:ascii="宋体" w:hAnsi="宋体" w:eastAsia="宋体"/>
                <w:sz w:val="16"/>
              </w:rPr>
              <w:t>就业宣传册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5969">
            <w:pPr>
              <w:jc w:val="center"/>
            </w:pPr>
            <w:r>
              <w:rPr>
                <w:rFonts w:ascii="宋体" w:hAnsi="宋体" w:eastAsia="宋体"/>
                <w:sz w:val="16"/>
              </w:rPr>
              <w:t>&gt;=1600册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F0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96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2A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38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26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9548">
            <w:pPr>
              <w:jc w:val="center"/>
            </w:pPr>
            <w:r>
              <w:rPr>
                <w:rFonts w:ascii="宋体" w:hAnsi="宋体" w:eastAsia="宋体"/>
                <w:sz w:val="16"/>
              </w:rPr>
              <w:t>=1600册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A0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D78A3">
            <w:pPr>
              <w:jc w:val="center"/>
            </w:pPr>
          </w:p>
        </w:tc>
      </w:tr>
      <w:tr w14:paraId="520A3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50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47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FA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8CA1">
            <w:pPr>
              <w:jc w:val="center"/>
            </w:pPr>
            <w:r>
              <w:rPr>
                <w:rFonts w:ascii="宋体" w:hAnsi="宋体" w:eastAsia="宋体"/>
                <w:sz w:val="16"/>
              </w:rPr>
              <w:t>区域覆盖率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31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11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9D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53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B5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56F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1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15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F0680">
            <w:pPr>
              <w:jc w:val="center"/>
            </w:pPr>
          </w:p>
        </w:tc>
      </w:tr>
      <w:tr w14:paraId="01778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0C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C95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7B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950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5612">
            <w:pPr>
              <w:jc w:val="center"/>
            </w:pPr>
            <w:r>
              <w:rPr>
                <w:rFonts w:ascii="宋体" w:hAnsi="宋体" w:eastAsia="宋体"/>
                <w:sz w:val="16"/>
              </w:rPr>
              <w:t>=2024年10月18日前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B2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29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FD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D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1E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1DF8">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447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44B15">
            <w:pPr>
              <w:jc w:val="center"/>
            </w:pPr>
          </w:p>
        </w:tc>
      </w:tr>
      <w:tr w14:paraId="419D1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775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614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3F6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2B05">
            <w:pPr>
              <w:jc w:val="center"/>
            </w:pPr>
            <w:r>
              <w:rPr>
                <w:rFonts w:ascii="宋体" w:hAnsi="宋体" w:eastAsia="宋体"/>
                <w:sz w:val="16"/>
              </w:rPr>
              <w:t>国语培训成本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B917">
            <w:pPr>
              <w:jc w:val="center"/>
            </w:pPr>
            <w:r>
              <w:rPr>
                <w:rFonts w:ascii="宋体" w:hAnsi="宋体" w:eastAsia="宋体"/>
                <w:sz w:val="16"/>
              </w:rPr>
              <w:t>&lt;=2.89万元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AD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B0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59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6E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E4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90D9">
            <w:pPr>
              <w:jc w:val="center"/>
            </w:pPr>
            <w:r>
              <w:rPr>
                <w:rFonts w:ascii="宋体" w:hAnsi="宋体" w:eastAsia="宋体"/>
                <w:sz w:val="16"/>
              </w:rPr>
              <w:t>=2.89万元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DC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18420">
            <w:pPr>
              <w:jc w:val="center"/>
            </w:pPr>
          </w:p>
        </w:tc>
      </w:tr>
      <w:tr w14:paraId="3036F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90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0D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DF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409A">
            <w:pPr>
              <w:jc w:val="center"/>
            </w:pPr>
            <w:r>
              <w:rPr>
                <w:rFonts w:ascii="宋体" w:hAnsi="宋体" w:eastAsia="宋体"/>
                <w:sz w:val="16"/>
              </w:rPr>
              <w:t>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ED5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0B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07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876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8D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F1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704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54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7CFF2">
            <w:pPr>
              <w:jc w:val="center"/>
            </w:pPr>
          </w:p>
        </w:tc>
      </w:tr>
      <w:tr w14:paraId="68F8B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5F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02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C9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F1B4">
            <w:pPr>
              <w:jc w:val="center"/>
            </w:pPr>
            <w:r>
              <w:rPr>
                <w:rFonts w:ascii="宋体" w:hAnsi="宋体" w:eastAsia="宋体"/>
                <w:sz w:val="16"/>
              </w:rPr>
              <w:t>提高就业率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270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6F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67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D3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8A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71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F79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13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467CB">
            <w:pPr>
              <w:jc w:val="center"/>
            </w:pPr>
          </w:p>
        </w:tc>
      </w:tr>
      <w:tr w14:paraId="515CA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98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A1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B3B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A183">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FB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56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2B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10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56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1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F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1D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72709">
            <w:pPr>
              <w:jc w:val="center"/>
            </w:pPr>
            <w:r>
              <w:rPr>
                <w:rFonts w:ascii="宋体" w:hAnsi="宋体" w:eastAsia="宋体"/>
                <w:sz w:val="16"/>
              </w:rPr>
              <w:t>该项目完成情况较好，实际培训人员满意度高，因此指标出现偏差，改正措施，合理预测预期目标值避免出现偏差。</w:t>
            </w:r>
          </w:p>
        </w:tc>
      </w:tr>
      <w:tr w14:paraId="1501292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13F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28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F6B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D0D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ED0DA6"/>
        </w:tc>
      </w:tr>
    </w:tbl>
    <w:p w14:paraId="52E6D5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4EE9B95">
        <w:tblPrEx>
          <w:tblCellMar>
            <w:top w:w="0" w:type="dxa"/>
            <w:left w:w="108" w:type="dxa"/>
            <w:bottom w:w="0" w:type="dxa"/>
            <w:right w:w="108" w:type="dxa"/>
          </w:tblCellMar>
        </w:tblPrEx>
        <w:tc>
          <w:tcPr>
            <w:tcW w:w="8848" w:type="dxa"/>
            <w:gridSpan w:val="14"/>
            <w:vAlign w:val="center"/>
          </w:tcPr>
          <w:p w14:paraId="7825BF32">
            <w:pPr>
              <w:jc w:val="center"/>
            </w:pPr>
            <w:r>
              <w:rPr>
                <w:rFonts w:ascii="宋体" w:hAnsi="宋体" w:eastAsia="宋体"/>
                <w:sz w:val="24"/>
              </w:rPr>
              <w:t>项目支出绩效自评表</w:t>
            </w:r>
          </w:p>
        </w:tc>
      </w:tr>
      <w:tr w14:paraId="6E5528EF">
        <w:tblPrEx>
          <w:tblCellMar>
            <w:top w:w="0" w:type="dxa"/>
            <w:left w:w="108" w:type="dxa"/>
            <w:bottom w:w="0" w:type="dxa"/>
            <w:right w:w="108" w:type="dxa"/>
          </w:tblCellMar>
        </w:tblPrEx>
        <w:tc>
          <w:tcPr>
            <w:tcW w:w="8848" w:type="dxa"/>
            <w:gridSpan w:val="14"/>
            <w:vAlign w:val="center"/>
          </w:tcPr>
          <w:p w14:paraId="7448144F">
            <w:pPr>
              <w:jc w:val="center"/>
            </w:pPr>
            <w:r>
              <w:rPr>
                <w:rFonts w:ascii="宋体" w:hAnsi="宋体" w:eastAsia="宋体"/>
                <w:sz w:val="24"/>
              </w:rPr>
              <w:t>(2024年度)</w:t>
            </w:r>
          </w:p>
        </w:tc>
      </w:tr>
      <w:tr w14:paraId="3E35B4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3C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8B0105">
            <w:pPr>
              <w:jc w:val="center"/>
            </w:pPr>
            <w:r>
              <w:rPr>
                <w:rFonts w:ascii="宋体" w:hAnsi="宋体" w:eastAsia="宋体"/>
                <w:sz w:val="16"/>
              </w:rPr>
              <w:t>干部管理项目</w:t>
            </w:r>
          </w:p>
        </w:tc>
      </w:tr>
      <w:tr w14:paraId="1271521B">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55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1176C6">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A9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5C8332">
            <w:pPr>
              <w:jc w:val="center"/>
            </w:pPr>
            <w:r>
              <w:rPr>
                <w:rFonts w:ascii="宋体" w:hAnsi="宋体" w:eastAsia="宋体"/>
                <w:sz w:val="16"/>
              </w:rPr>
              <w:t>喀什经济开发区党群工作部</w:t>
            </w:r>
          </w:p>
        </w:tc>
      </w:tr>
      <w:tr w14:paraId="4ED69B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F0B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2C5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50D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D7D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463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67B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533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2BCD">
            <w:pPr>
              <w:jc w:val="center"/>
            </w:pPr>
            <w:r>
              <w:rPr>
                <w:rFonts w:ascii="宋体" w:hAnsi="宋体" w:eastAsia="宋体"/>
                <w:sz w:val="16"/>
              </w:rPr>
              <w:t>得分</w:t>
            </w:r>
          </w:p>
        </w:tc>
      </w:tr>
      <w:tr w14:paraId="7C6DF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AF1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1DD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9D6E2">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644E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2A422">
            <w:pPr>
              <w:jc w:val="center"/>
            </w:pPr>
            <w:r>
              <w:rPr>
                <w:rFonts w:ascii="宋体" w:hAnsi="宋体" w:eastAsia="宋体"/>
                <w:sz w:val="16"/>
              </w:rPr>
              <w:t>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801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0E625">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EEAD">
            <w:pPr>
              <w:jc w:val="center"/>
            </w:pPr>
            <w:r>
              <w:rPr>
                <w:rFonts w:ascii="宋体" w:hAnsi="宋体" w:eastAsia="宋体"/>
                <w:sz w:val="16"/>
              </w:rPr>
              <w:t>10.00分</w:t>
            </w:r>
          </w:p>
        </w:tc>
      </w:tr>
      <w:tr w14:paraId="03E9C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559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AD4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A5178">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7377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35C87">
            <w:pPr>
              <w:jc w:val="center"/>
            </w:pPr>
            <w:r>
              <w:rPr>
                <w:rFonts w:ascii="宋体" w:hAnsi="宋体" w:eastAsia="宋体"/>
                <w:sz w:val="16"/>
              </w:rPr>
              <w:t>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8FD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93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3A0F">
            <w:pPr>
              <w:jc w:val="center"/>
            </w:pPr>
            <w:r>
              <w:rPr>
                <w:rFonts w:ascii="宋体" w:hAnsi="宋体" w:eastAsia="宋体"/>
                <w:sz w:val="16"/>
              </w:rPr>
              <w:t>—</w:t>
            </w:r>
          </w:p>
        </w:tc>
      </w:tr>
      <w:tr w14:paraId="06659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549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229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D01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5F9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79D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271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1E5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9401">
            <w:pPr>
              <w:jc w:val="center"/>
            </w:pPr>
            <w:r>
              <w:rPr>
                <w:rFonts w:ascii="宋体" w:hAnsi="宋体" w:eastAsia="宋体"/>
                <w:sz w:val="16"/>
              </w:rPr>
              <w:t>—</w:t>
            </w:r>
          </w:p>
        </w:tc>
      </w:tr>
      <w:tr w14:paraId="7F43A4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8E7A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235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5A766F">
            <w:pPr>
              <w:jc w:val="center"/>
            </w:pPr>
            <w:r>
              <w:rPr>
                <w:rFonts w:ascii="宋体" w:hAnsi="宋体" w:eastAsia="宋体"/>
                <w:sz w:val="16"/>
              </w:rPr>
              <w:t>实际完成情况</w:t>
            </w:r>
          </w:p>
        </w:tc>
      </w:tr>
      <w:tr w14:paraId="3C8D6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DCC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5AB756">
            <w:pPr>
              <w:jc w:val="both"/>
            </w:pPr>
            <w:r>
              <w:rPr>
                <w:rFonts w:ascii="宋体" w:hAnsi="宋体" w:eastAsia="宋体"/>
                <w:sz w:val="16"/>
              </w:rPr>
              <w:t>预算金额10万元。</w:t>
            </w:r>
            <w:r>
              <w:rPr>
                <w:rFonts w:ascii="宋体" w:hAnsi="宋体" w:eastAsia="宋体"/>
                <w:sz w:val="16"/>
              </w:rPr>
              <w:br w:type="textWrapping"/>
            </w:r>
            <w:r>
              <w:rPr>
                <w:rFonts w:ascii="宋体" w:hAnsi="宋体" w:eastAsia="宋体"/>
                <w:sz w:val="16"/>
              </w:rPr>
              <w:t>1、观摩调研、培训，年内至少组织2次干部（20人）到疆内外园区观摩调研学习培训，在开发区组织党务工作者培训等3次培训经费9万元；</w:t>
            </w:r>
            <w:r>
              <w:rPr>
                <w:rFonts w:ascii="宋体" w:hAnsi="宋体" w:eastAsia="宋体"/>
                <w:sz w:val="16"/>
              </w:rPr>
              <w:br w:type="textWrapping"/>
            </w:r>
            <w:r>
              <w:rPr>
                <w:rFonts w:ascii="宋体" w:hAnsi="宋体" w:eastAsia="宋体"/>
                <w:sz w:val="16"/>
              </w:rPr>
              <w:t>2、工作经费1万元。</w:t>
            </w:r>
            <w:r>
              <w:rPr>
                <w:rFonts w:ascii="宋体" w:hAnsi="宋体" w:eastAsia="宋体"/>
                <w:sz w:val="16"/>
              </w:rPr>
              <w:br w:type="textWrapping"/>
            </w:r>
            <w:r>
              <w:rPr>
                <w:rFonts w:ascii="宋体" w:hAnsi="宋体" w:eastAsia="宋体"/>
                <w:sz w:val="16"/>
              </w:rPr>
              <w:t>从</w:t>
            </w:r>
            <w:r>
              <w:rPr>
                <w:rFonts w:hint="eastAsia" w:ascii="宋体" w:hAnsi="宋体"/>
                <w:sz w:val="16"/>
                <w:lang w:eastAsia="zh-CN"/>
              </w:rPr>
              <w:t>而提</w:t>
            </w:r>
            <w:r>
              <w:rPr>
                <w:rFonts w:ascii="宋体" w:hAnsi="宋体" w:eastAsia="宋体"/>
                <w:sz w:val="16"/>
              </w:rPr>
              <w:t>高干部的工作技能，提高干部综合能力素质，深入企业一线提升服务企业能力。切实维护群众合法利益，营造和谐的社会环境。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DEC4B2">
            <w:pPr>
              <w:jc w:val="both"/>
            </w:pPr>
            <w:r>
              <w:rPr>
                <w:rFonts w:hint="eastAsia" w:ascii="宋体" w:hAnsi="宋体"/>
                <w:sz w:val="16"/>
                <w:lang w:eastAsia="zh-CN"/>
              </w:rPr>
              <w:t>截至</w:t>
            </w:r>
            <w:r>
              <w:rPr>
                <w:rFonts w:ascii="宋体" w:hAnsi="宋体" w:eastAsia="宋体"/>
                <w:sz w:val="16"/>
              </w:rPr>
              <w:t>2024年12月31日，该项目预算金额10.0万元，全年执行额为9.84万元，预算执行率98.4%。该项资金用于参加培训调研次数3次，参加培训人员人数80人，培训合格率100%，支付培训调研成本8.84万元、服务费1万元，提高了干部的综合能力素质，参加培训人员满意度达到了100%。</w:t>
            </w:r>
          </w:p>
        </w:tc>
      </w:tr>
      <w:tr w14:paraId="6DE028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ABC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AE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1D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1C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2F6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13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00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37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2A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4B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C8D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011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AA99E">
            <w:pPr>
              <w:jc w:val="center"/>
            </w:pPr>
            <w:r>
              <w:rPr>
                <w:rFonts w:ascii="宋体" w:hAnsi="宋体" w:eastAsia="宋体"/>
                <w:sz w:val="16"/>
              </w:rPr>
              <w:t>偏差原因分析及改进措施</w:t>
            </w:r>
          </w:p>
        </w:tc>
      </w:tr>
      <w:tr w14:paraId="008A24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F8C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F50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D1C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69FF">
            <w:pPr>
              <w:jc w:val="center"/>
            </w:pPr>
            <w:r>
              <w:rPr>
                <w:rFonts w:ascii="宋体" w:hAnsi="宋体" w:eastAsia="宋体"/>
                <w:sz w:val="16"/>
              </w:rPr>
              <w:t>参加培训调研次数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F9A5">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91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1E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03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2B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E9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E5A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F4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2DA81">
            <w:pPr>
              <w:jc w:val="center"/>
            </w:pPr>
          </w:p>
        </w:tc>
      </w:tr>
      <w:tr w14:paraId="537A0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F7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34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76B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5812">
            <w:pPr>
              <w:jc w:val="center"/>
            </w:pPr>
            <w:r>
              <w:rPr>
                <w:rFonts w:ascii="宋体" w:hAnsi="宋体" w:eastAsia="宋体"/>
                <w:sz w:val="16"/>
              </w:rPr>
              <w:t>参加培训人员人数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41E4">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21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57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01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53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8F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86D0">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7D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4929A">
            <w:pPr>
              <w:jc w:val="center"/>
            </w:pPr>
          </w:p>
        </w:tc>
      </w:tr>
      <w:tr w14:paraId="61408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AA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457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86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FF3A">
            <w:pPr>
              <w:jc w:val="center"/>
            </w:pPr>
            <w:r>
              <w:rPr>
                <w:rFonts w:ascii="宋体" w:hAnsi="宋体" w:eastAsia="宋体"/>
                <w:sz w:val="16"/>
              </w:rPr>
              <w:t>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D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C5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B5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81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06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C8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2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57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C8EA4">
            <w:pPr>
              <w:jc w:val="center"/>
            </w:pPr>
          </w:p>
        </w:tc>
      </w:tr>
      <w:tr w14:paraId="15D7A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ED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D6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2C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EC8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B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45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74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39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B1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B1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A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9C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CCEED">
            <w:pPr>
              <w:jc w:val="center"/>
            </w:pPr>
          </w:p>
        </w:tc>
      </w:tr>
      <w:tr w14:paraId="2168C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A96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7A95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5E7C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A11F">
            <w:pPr>
              <w:jc w:val="center"/>
            </w:pPr>
            <w:r>
              <w:rPr>
                <w:rFonts w:ascii="宋体" w:hAnsi="宋体" w:eastAsia="宋体"/>
                <w:sz w:val="16"/>
              </w:rPr>
              <w:t>培训调研成本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EEBF">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67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05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F5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8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12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10FC">
            <w:pPr>
              <w:jc w:val="center"/>
            </w:pPr>
            <w:r>
              <w:rPr>
                <w:rFonts w:ascii="宋体" w:hAnsi="宋体" w:eastAsia="宋体"/>
                <w:sz w:val="16"/>
              </w:rPr>
              <w:t>=8.84万元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93A7">
            <w:pPr>
              <w:jc w:val="center"/>
            </w:pPr>
            <w:r>
              <w:rPr>
                <w:rFonts w:ascii="宋体" w:hAnsi="宋体" w:eastAsia="宋体"/>
                <w:sz w:val="16"/>
              </w:rPr>
              <w:t>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F89B4">
            <w:pPr>
              <w:jc w:val="center"/>
            </w:pPr>
            <w:r>
              <w:rPr>
                <w:rFonts w:ascii="宋体" w:hAnsi="宋体" w:eastAsia="宋体"/>
                <w:sz w:val="16"/>
              </w:rPr>
              <w:t>实际支出金额比年初预算金额较少，调研培训费成本较低，导致该指标负偏差。</w:t>
            </w:r>
          </w:p>
        </w:tc>
      </w:tr>
      <w:tr w14:paraId="0791D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1D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E1C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06A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6043">
            <w:pPr>
              <w:jc w:val="center"/>
            </w:pPr>
            <w:r>
              <w:rPr>
                <w:rFonts w:ascii="宋体" w:hAnsi="宋体" w:eastAsia="宋体"/>
                <w:sz w:val="16"/>
              </w:rPr>
              <w:t>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4DDF">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EE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F8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0B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2A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68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DA9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4C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CE94B">
            <w:pPr>
              <w:jc w:val="center"/>
            </w:pPr>
          </w:p>
        </w:tc>
      </w:tr>
      <w:tr w14:paraId="3C2C0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462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22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1A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DCCB">
            <w:pPr>
              <w:jc w:val="center"/>
            </w:pPr>
            <w:r>
              <w:rPr>
                <w:rFonts w:ascii="宋体" w:hAnsi="宋体" w:eastAsia="宋体"/>
                <w:sz w:val="16"/>
              </w:rPr>
              <w:t>提高干部综合能力素质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7DC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FD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35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2E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A6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C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EAE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2DE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9C7F0">
            <w:pPr>
              <w:jc w:val="center"/>
            </w:pPr>
          </w:p>
        </w:tc>
      </w:tr>
      <w:tr w14:paraId="4C31E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DE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5B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52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42E5">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B0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E9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FA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12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79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ED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92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ED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B46D9">
            <w:pPr>
              <w:jc w:val="center"/>
            </w:pPr>
            <w:r>
              <w:rPr>
                <w:rFonts w:ascii="宋体" w:hAnsi="宋体" w:eastAsia="宋体"/>
                <w:sz w:val="16"/>
              </w:rPr>
              <w:t>该项目完成情况较好，实际参加培训人员满意度高，因此指标出现偏差，改正措施，合理预测预期目标值避免出现偏差。</w:t>
            </w:r>
          </w:p>
        </w:tc>
      </w:tr>
      <w:tr w14:paraId="0B6BD47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E723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F4F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ECF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433E">
            <w:pPr>
              <w:jc w:val="center"/>
            </w:pPr>
            <w:r>
              <w:rPr>
                <w:rFonts w:ascii="宋体" w:hAnsi="宋体" w:eastAsia="宋体"/>
                <w:sz w:val="16"/>
              </w:rPr>
              <w:t>99.55分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8965A0"/>
        </w:tc>
      </w:tr>
    </w:tbl>
    <w:p w14:paraId="5F504509">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26"/>
        <w:gridCol w:w="856"/>
        <w:gridCol w:w="616"/>
        <w:gridCol w:w="616"/>
        <w:gridCol w:w="621"/>
        <w:gridCol w:w="616"/>
        <w:gridCol w:w="616"/>
        <w:gridCol w:w="776"/>
        <w:gridCol w:w="632"/>
        <w:gridCol w:w="596"/>
        <w:gridCol w:w="631"/>
      </w:tblGrid>
      <w:tr w14:paraId="5F623DE2">
        <w:tblPrEx>
          <w:tblCellMar>
            <w:top w:w="0" w:type="dxa"/>
            <w:left w:w="108" w:type="dxa"/>
            <w:bottom w:w="0" w:type="dxa"/>
            <w:right w:w="108" w:type="dxa"/>
          </w:tblCellMar>
        </w:tblPrEx>
        <w:tc>
          <w:tcPr>
            <w:tcW w:w="8848" w:type="dxa"/>
            <w:gridSpan w:val="14"/>
            <w:vAlign w:val="center"/>
          </w:tcPr>
          <w:p w14:paraId="4DC644B2">
            <w:pPr>
              <w:jc w:val="center"/>
            </w:pPr>
            <w:r>
              <w:rPr>
                <w:rFonts w:ascii="宋体" w:hAnsi="宋体" w:eastAsia="宋体"/>
                <w:sz w:val="24"/>
              </w:rPr>
              <w:t>项目支出绩效自评表</w:t>
            </w:r>
          </w:p>
        </w:tc>
      </w:tr>
      <w:tr w14:paraId="5CFAB490">
        <w:tblPrEx>
          <w:tblCellMar>
            <w:top w:w="0" w:type="dxa"/>
            <w:left w:w="108" w:type="dxa"/>
            <w:bottom w:w="0" w:type="dxa"/>
            <w:right w:w="108" w:type="dxa"/>
          </w:tblCellMar>
        </w:tblPrEx>
        <w:tc>
          <w:tcPr>
            <w:tcW w:w="8848" w:type="dxa"/>
            <w:gridSpan w:val="14"/>
            <w:vAlign w:val="center"/>
          </w:tcPr>
          <w:p w14:paraId="3AB63394">
            <w:pPr>
              <w:jc w:val="center"/>
            </w:pPr>
            <w:r>
              <w:rPr>
                <w:rFonts w:ascii="宋体" w:hAnsi="宋体" w:eastAsia="宋体"/>
                <w:sz w:val="24"/>
              </w:rPr>
              <w:t>(2024年度)</w:t>
            </w:r>
          </w:p>
        </w:tc>
      </w:tr>
      <w:tr w14:paraId="6F71F1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7F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359AAF">
            <w:pPr>
              <w:jc w:val="center"/>
            </w:pPr>
            <w:r>
              <w:rPr>
                <w:rFonts w:ascii="宋体" w:hAnsi="宋体" w:eastAsia="宋体"/>
                <w:sz w:val="16"/>
              </w:rPr>
              <w:t>开发区纺织服装产业实训基地项目</w:t>
            </w:r>
          </w:p>
        </w:tc>
      </w:tr>
      <w:tr w14:paraId="3AFC98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FE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42AD37">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DE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194A8C">
            <w:pPr>
              <w:jc w:val="center"/>
            </w:pPr>
            <w:r>
              <w:rPr>
                <w:rFonts w:ascii="宋体" w:hAnsi="宋体" w:eastAsia="宋体"/>
                <w:sz w:val="16"/>
              </w:rPr>
              <w:t>喀什经济开发区党群工作部</w:t>
            </w:r>
          </w:p>
        </w:tc>
      </w:tr>
      <w:tr w14:paraId="4FB058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E0E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482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4A1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025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2FD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E97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192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56DD">
            <w:pPr>
              <w:jc w:val="center"/>
            </w:pPr>
            <w:r>
              <w:rPr>
                <w:rFonts w:ascii="宋体" w:hAnsi="宋体" w:eastAsia="宋体"/>
                <w:sz w:val="16"/>
              </w:rPr>
              <w:t>得分</w:t>
            </w:r>
          </w:p>
        </w:tc>
      </w:tr>
      <w:tr w14:paraId="51CFC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554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07D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401CE">
            <w:pPr>
              <w:jc w:val="center"/>
            </w:pPr>
            <w:r>
              <w:rPr>
                <w:rFonts w:ascii="宋体" w:hAnsi="宋体" w:eastAsia="宋体"/>
                <w:sz w:val="16"/>
              </w:rPr>
              <w:t>380.62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3D1CD">
            <w:pPr>
              <w:jc w:val="center"/>
            </w:pPr>
            <w:r>
              <w:rPr>
                <w:rFonts w:ascii="宋体" w:hAnsi="宋体" w:eastAsia="宋体"/>
                <w:sz w:val="16"/>
              </w:rPr>
              <w:t>253.75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CB73D">
            <w:pPr>
              <w:jc w:val="center"/>
            </w:pPr>
            <w:r>
              <w:rPr>
                <w:rFonts w:ascii="宋体" w:hAnsi="宋体" w:eastAsia="宋体"/>
                <w:sz w:val="16"/>
              </w:rPr>
              <w:t>253.75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23C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860F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279A">
            <w:pPr>
              <w:jc w:val="center"/>
            </w:pPr>
            <w:r>
              <w:rPr>
                <w:rFonts w:ascii="宋体" w:hAnsi="宋体" w:eastAsia="宋体"/>
                <w:sz w:val="16"/>
              </w:rPr>
              <w:t>10.00分</w:t>
            </w:r>
          </w:p>
        </w:tc>
      </w:tr>
      <w:tr w14:paraId="3CEA3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2E4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557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47EFC">
            <w:pPr>
              <w:jc w:val="center"/>
            </w:pPr>
            <w:r>
              <w:rPr>
                <w:rFonts w:ascii="宋体" w:hAnsi="宋体" w:eastAsia="宋体"/>
                <w:sz w:val="16"/>
              </w:rPr>
              <w:t>380.62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7D96D">
            <w:pPr>
              <w:jc w:val="center"/>
            </w:pPr>
            <w:r>
              <w:rPr>
                <w:rFonts w:ascii="宋体" w:hAnsi="宋体" w:eastAsia="宋体"/>
                <w:sz w:val="16"/>
              </w:rPr>
              <w:t>253.75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C0617">
            <w:pPr>
              <w:jc w:val="center"/>
            </w:pPr>
            <w:r>
              <w:rPr>
                <w:rFonts w:ascii="宋体" w:hAnsi="宋体" w:eastAsia="宋体"/>
                <w:sz w:val="16"/>
              </w:rPr>
              <w:t>253.75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BFA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738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AD8B">
            <w:pPr>
              <w:jc w:val="center"/>
            </w:pPr>
            <w:r>
              <w:rPr>
                <w:rFonts w:ascii="宋体" w:hAnsi="宋体" w:eastAsia="宋体"/>
                <w:sz w:val="16"/>
              </w:rPr>
              <w:t>—</w:t>
            </w:r>
          </w:p>
        </w:tc>
      </w:tr>
      <w:tr w14:paraId="14370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32B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3F0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B41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06D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E31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B89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EFC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6CE1">
            <w:pPr>
              <w:jc w:val="center"/>
            </w:pPr>
            <w:r>
              <w:rPr>
                <w:rFonts w:ascii="宋体" w:hAnsi="宋体" w:eastAsia="宋体"/>
                <w:sz w:val="16"/>
              </w:rPr>
              <w:t>—</w:t>
            </w:r>
          </w:p>
        </w:tc>
      </w:tr>
      <w:tr w14:paraId="073D73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8AB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FC29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B6FF32">
            <w:pPr>
              <w:jc w:val="center"/>
            </w:pPr>
            <w:r>
              <w:rPr>
                <w:rFonts w:ascii="宋体" w:hAnsi="宋体" w:eastAsia="宋体"/>
                <w:sz w:val="16"/>
              </w:rPr>
              <w:t>实际完成情况</w:t>
            </w:r>
          </w:p>
        </w:tc>
      </w:tr>
      <w:tr w14:paraId="42A14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C9A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C9B68">
            <w:pPr>
              <w:jc w:val="both"/>
            </w:pPr>
            <w:r>
              <w:rPr>
                <w:rFonts w:ascii="宋体" w:hAnsi="宋体" w:eastAsia="宋体"/>
                <w:sz w:val="16"/>
              </w:rPr>
              <w:t>开发区纺织服装产业实训基地设备购置项目253.75万元，该项目中标价格1268.73万元，已支付70%，2024年申请剩余资金253.75万元主要用于全部固定资产98件支付设备购置款进度款和保证金成本253.75万元，从而提高良好实训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F90C89">
            <w:pPr>
              <w:jc w:val="both"/>
            </w:pPr>
            <w:r>
              <w:rPr>
                <w:rFonts w:hint="eastAsia" w:ascii="宋体" w:hAnsi="宋体"/>
                <w:sz w:val="16"/>
                <w:lang w:eastAsia="zh-CN"/>
              </w:rPr>
              <w:t>截至2024</w:t>
            </w:r>
            <w:r>
              <w:rPr>
                <w:rFonts w:ascii="宋体" w:hAnsi="宋体" w:eastAsia="宋体"/>
                <w:sz w:val="16"/>
              </w:rPr>
              <w:t>年12月31日该项目预算金额235.75万元，全年已支付253.75万元，执行率100%，用于全部固定资产98件支付设备购置款进度款和保证金成本253.75万元，区域覆盖率100%，从而创造了良好实训环境，受益人员满意度达到了100%。</w:t>
            </w:r>
          </w:p>
        </w:tc>
      </w:tr>
      <w:tr w14:paraId="20F88B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BA90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85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4B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27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E25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BD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AE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81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D7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3C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56D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A9A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2E7E7">
            <w:pPr>
              <w:jc w:val="center"/>
            </w:pPr>
            <w:r>
              <w:rPr>
                <w:rFonts w:ascii="宋体" w:hAnsi="宋体" w:eastAsia="宋体"/>
                <w:sz w:val="16"/>
              </w:rPr>
              <w:t>偏差原因分析及改进措施</w:t>
            </w:r>
          </w:p>
        </w:tc>
      </w:tr>
      <w:tr w14:paraId="5A6020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98D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A97A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C5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4DE4">
            <w:pPr>
              <w:jc w:val="center"/>
            </w:pPr>
            <w:r>
              <w:rPr>
                <w:rFonts w:ascii="宋体" w:hAnsi="宋体" w:eastAsia="宋体"/>
                <w:sz w:val="16"/>
              </w:rPr>
              <w:t>全部固定资产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355B">
            <w:pPr>
              <w:jc w:val="center"/>
            </w:pPr>
            <w:r>
              <w:rPr>
                <w:rFonts w:ascii="宋体" w:hAnsi="宋体" w:eastAsia="宋体"/>
                <w:sz w:val="16"/>
              </w:rPr>
              <w:t>&gt;=98件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3AE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4B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E32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B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C8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BC50">
            <w:pPr>
              <w:jc w:val="center"/>
            </w:pPr>
            <w:r>
              <w:rPr>
                <w:rFonts w:ascii="宋体" w:hAnsi="宋体" w:eastAsia="宋体"/>
                <w:sz w:val="16"/>
              </w:rPr>
              <w:t>=98件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92B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5CC48">
            <w:pPr>
              <w:jc w:val="center"/>
            </w:pPr>
          </w:p>
        </w:tc>
      </w:tr>
      <w:tr w14:paraId="1F0E4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FC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170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38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FD3E">
            <w:pPr>
              <w:jc w:val="center"/>
            </w:pPr>
            <w:r>
              <w:rPr>
                <w:rFonts w:ascii="宋体" w:hAnsi="宋体" w:eastAsia="宋体"/>
                <w:sz w:val="16"/>
              </w:rPr>
              <w:t>区域覆盖率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4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8C32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06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91C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6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B7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1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D33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B7039">
            <w:pPr>
              <w:jc w:val="center"/>
            </w:pPr>
          </w:p>
        </w:tc>
      </w:tr>
      <w:tr w14:paraId="77F64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D2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B9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84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02CF">
            <w:pPr>
              <w:jc w:val="center"/>
            </w:pPr>
            <w:r>
              <w:rPr>
                <w:rFonts w:ascii="宋体" w:hAnsi="宋体" w:eastAsia="宋体"/>
                <w:sz w:val="16"/>
              </w:rPr>
              <w:t>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1F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703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5D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0E7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D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29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92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CE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15C22">
            <w:pPr>
              <w:jc w:val="center"/>
            </w:pPr>
          </w:p>
        </w:tc>
      </w:tr>
      <w:tr w14:paraId="2EE87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A20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BC5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610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BF1A">
            <w:pPr>
              <w:jc w:val="center"/>
            </w:pPr>
            <w:r>
              <w:rPr>
                <w:rFonts w:ascii="宋体" w:hAnsi="宋体" w:eastAsia="宋体"/>
                <w:sz w:val="16"/>
              </w:rPr>
              <w:t>支付设备购置款进度款和保证金成本（万元）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388B">
            <w:pPr>
              <w:jc w:val="center"/>
            </w:pPr>
            <w:r>
              <w:rPr>
                <w:rFonts w:ascii="宋体" w:hAnsi="宋体" w:eastAsia="宋体"/>
                <w:sz w:val="16"/>
              </w:rPr>
              <w:t>&lt;=253.75万元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CF5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10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22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79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11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3453">
            <w:pPr>
              <w:jc w:val="center"/>
            </w:pPr>
            <w:r>
              <w:rPr>
                <w:rFonts w:ascii="宋体" w:hAnsi="宋体" w:eastAsia="宋体"/>
                <w:sz w:val="16"/>
              </w:rPr>
              <w:t>=253.75万元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C8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5CA35">
            <w:pPr>
              <w:jc w:val="center"/>
            </w:pPr>
          </w:p>
        </w:tc>
      </w:tr>
      <w:tr w14:paraId="1155C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DD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59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29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2E9D">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FE5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7C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4A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44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6A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49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7D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2C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0777F">
            <w:pPr>
              <w:jc w:val="center"/>
            </w:pPr>
          </w:p>
        </w:tc>
      </w:tr>
      <w:tr w14:paraId="7CE43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7F2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09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FA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C0C9">
            <w:pPr>
              <w:jc w:val="center"/>
            </w:pPr>
            <w:r>
              <w:rPr>
                <w:rFonts w:ascii="宋体" w:hAnsi="宋体" w:eastAsia="宋体"/>
                <w:sz w:val="16"/>
              </w:rPr>
              <w:t>提高良好实训环境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C95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B1B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F7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47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73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EE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32C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2D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2D5D1">
            <w:pPr>
              <w:jc w:val="center"/>
            </w:pPr>
          </w:p>
        </w:tc>
      </w:tr>
      <w:tr w14:paraId="6AB41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E4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D7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6F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98E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6C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D63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6D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F1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2C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0E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2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60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FE32">
            <w:pPr>
              <w:jc w:val="center"/>
            </w:pPr>
            <w:r>
              <w:rPr>
                <w:rFonts w:ascii="宋体" w:hAnsi="宋体" w:eastAsia="宋体"/>
                <w:sz w:val="16"/>
              </w:rPr>
              <w:t>该项目完成情况较好，实际受益人员满意度高，因此指标出现偏差，改正措施，合理预测预期目标值避免出现偏差。</w:t>
            </w:r>
          </w:p>
        </w:tc>
      </w:tr>
      <w:tr w14:paraId="6F1CA63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F2D1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A37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685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9CA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B38F530"/>
        </w:tc>
      </w:tr>
    </w:tbl>
    <w:p w14:paraId="4B93B54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AC29D81">
        <w:tblPrEx>
          <w:tblCellMar>
            <w:top w:w="0" w:type="dxa"/>
            <w:left w:w="108" w:type="dxa"/>
            <w:bottom w:w="0" w:type="dxa"/>
            <w:right w:w="108" w:type="dxa"/>
          </w:tblCellMar>
        </w:tblPrEx>
        <w:tc>
          <w:tcPr>
            <w:tcW w:w="8848" w:type="dxa"/>
            <w:gridSpan w:val="14"/>
            <w:vAlign w:val="center"/>
          </w:tcPr>
          <w:p w14:paraId="21AEF886">
            <w:pPr>
              <w:jc w:val="center"/>
            </w:pPr>
            <w:r>
              <w:rPr>
                <w:rFonts w:ascii="宋体" w:hAnsi="宋体" w:eastAsia="宋体"/>
                <w:sz w:val="24"/>
              </w:rPr>
              <w:t>项目支出绩效自评表</w:t>
            </w:r>
          </w:p>
        </w:tc>
      </w:tr>
      <w:tr w14:paraId="642CEAEE">
        <w:tblPrEx>
          <w:tblCellMar>
            <w:top w:w="0" w:type="dxa"/>
            <w:left w:w="108" w:type="dxa"/>
            <w:bottom w:w="0" w:type="dxa"/>
            <w:right w:w="108" w:type="dxa"/>
          </w:tblCellMar>
        </w:tblPrEx>
        <w:tc>
          <w:tcPr>
            <w:tcW w:w="8848" w:type="dxa"/>
            <w:gridSpan w:val="14"/>
            <w:vAlign w:val="center"/>
          </w:tcPr>
          <w:p w14:paraId="17B49DF5">
            <w:pPr>
              <w:jc w:val="center"/>
            </w:pPr>
            <w:r>
              <w:rPr>
                <w:rFonts w:ascii="宋体" w:hAnsi="宋体" w:eastAsia="宋体"/>
                <w:sz w:val="24"/>
              </w:rPr>
              <w:t>(2024年度)</w:t>
            </w:r>
          </w:p>
        </w:tc>
      </w:tr>
      <w:tr w14:paraId="07A20A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AD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EA555D">
            <w:pPr>
              <w:jc w:val="center"/>
            </w:pPr>
            <w:r>
              <w:rPr>
                <w:rFonts w:ascii="宋体" w:hAnsi="宋体" w:eastAsia="宋体"/>
                <w:sz w:val="16"/>
              </w:rPr>
              <w:t>开发区</w:t>
            </w:r>
            <w:r>
              <w:rPr>
                <w:rFonts w:hint="eastAsia" w:ascii="宋体" w:hAnsi="宋体"/>
                <w:sz w:val="16"/>
                <w:lang w:eastAsia="zh-CN"/>
              </w:rPr>
              <w:t>为民办实事</w:t>
            </w:r>
            <w:r>
              <w:rPr>
                <w:rFonts w:ascii="宋体" w:hAnsi="宋体" w:eastAsia="宋体"/>
                <w:sz w:val="16"/>
              </w:rPr>
              <w:t>工作项目</w:t>
            </w:r>
          </w:p>
        </w:tc>
      </w:tr>
      <w:tr w14:paraId="3E0BCA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CA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1F635">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A8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D4C33C">
            <w:pPr>
              <w:jc w:val="center"/>
            </w:pPr>
            <w:r>
              <w:rPr>
                <w:rFonts w:ascii="宋体" w:hAnsi="宋体" w:eastAsia="宋体"/>
                <w:sz w:val="16"/>
              </w:rPr>
              <w:t>喀什经济开发区党群工作部</w:t>
            </w:r>
          </w:p>
        </w:tc>
      </w:tr>
      <w:tr w14:paraId="60C1E1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437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677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070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234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FD3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59C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6D9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041B">
            <w:pPr>
              <w:jc w:val="center"/>
            </w:pPr>
            <w:r>
              <w:rPr>
                <w:rFonts w:ascii="宋体" w:hAnsi="宋体" w:eastAsia="宋体"/>
                <w:sz w:val="16"/>
              </w:rPr>
              <w:t>得分</w:t>
            </w:r>
          </w:p>
        </w:tc>
      </w:tr>
      <w:tr w14:paraId="7C6E2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A9D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6A8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E315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D8EF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0F565">
            <w:pPr>
              <w:jc w:val="center"/>
            </w:pPr>
            <w:r>
              <w:rPr>
                <w:rFonts w:ascii="宋体" w:hAnsi="宋体" w:eastAsia="宋体"/>
                <w:sz w:val="16"/>
              </w:rPr>
              <w:t>39.73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4B9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70054">
            <w:pPr>
              <w:jc w:val="center"/>
            </w:pPr>
            <w:r>
              <w:rPr>
                <w:rFonts w:ascii="宋体" w:hAnsi="宋体" w:eastAsia="宋体"/>
                <w:sz w:val="16"/>
              </w:rPr>
              <w:t>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DD28">
            <w:pPr>
              <w:jc w:val="center"/>
            </w:pPr>
            <w:r>
              <w:rPr>
                <w:rFonts w:ascii="宋体" w:hAnsi="宋体" w:eastAsia="宋体"/>
                <w:sz w:val="16"/>
              </w:rPr>
              <w:t>10.00分</w:t>
            </w:r>
          </w:p>
        </w:tc>
      </w:tr>
      <w:tr w14:paraId="5DF19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499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11B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817F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70B1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0A178">
            <w:pPr>
              <w:jc w:val="center"/>
            </w:pPr>
            <w:r>
              <w:rPr>
                <w:rFonts w:ascii="宋体" w:hAnsi="宋体" w:eastAsia="宋体"/>
                <w:sz w:val="16"/>
              </w:rPr>
              <w:t>39.73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A99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4E3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E871">
            <w:pPr>
              <w:jc w:val="center"/>
            </w:pPr>
            <w:r>
              <w:rPr>
                <w:rFonts w:ascii="宋体" w:hAnsi="宋体" w:eastAsia="宋体"/>
                <w:sz w:val="16"/>
              </w:rPr>
              <w:t>—</w:t>
            </w:r>
          </w:p>
        </w:tc>
      </w:tr>
      <w:tr w14:paraId="159E6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045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4DC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FF8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F72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CC3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E02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6B1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F43F">
            <w:pPr>
              <w:jc w:val="center"/>
            </w:pPr>
            <w:r>
              <w:rPr>
                <w:rFonts w:ascii="宋体" w:hAnsi="宋体" w:eastAsia="宋体"/>
                <w:sz w:val="16"/>
              </w:rPr>
              <w:t>—</w:t>
            </w:r>
          </w:p>
        </w:tc>
      </w:tr>
      <w:tr w14:paraId="2FEC39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28E5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13C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CD82D6">
            <w:pPr>
              <w:jc w:val="center"/>
            </w:pPr>
            <w:r>
              <w:rPr>
                <w:rFonts w:ascii="宋体" w:hAnsi="宋体" w:eastAsia="宋体"/>
                <w:sz w:val="16"/>
              </w:rPr>
              <w:t>实际完成情况</w:t>
            </w:r>
          </w:p>
        </w:tc>
      </w:tr>
      <w:tr w14:paraId="7CB6A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F0B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0063F6">
            <w:pPr>
              <w:jc w:val="both"/>
            </w:pPr>
            <w:r>
              <w:rPr>
                <w:rFonts w:ascii="宋体" w:hAnsi="宋体" w:eastAsia="宋体"/>
                <w:sz w:val="16"/>
              </w:rPr>
              <w:t>本项目预算金额40万元。主要用于开展6次活动，村级后备干部培养2人，维修蔬菜棚、防护栏1次，购置垃圾桶、垃圾船、器材物资384个、</w:t>
            </w:r>
            <w:r>
              <w:rPr>
                <w:rFonts w:hint="eastAsia" w:ascii="宋体" w:hAnsi="宋体"/>
                <w:sz w:val="16"/>
                <w:lang w:eastAsia="zh-CN"/>
              </w:rPr>
              <w:t>为民办实事</w:t>
            </w:r>
            <w:r>
              <w:rPr>
                <w:rFonts w:ascii="宋体" w:hAnsi="宋体" w:eastAsia="宋体"/>
                <w:sz w:val="16"/>
              </w:rPr>
              <w:t>队办公运行，从而有效改善工作队所在地民生建设成果。提高</w:t>
            </w:r>
            <w:r>
              <w:rPr>
                <w:rFonts w:hint="eastAsia" w:ascii="宋体" w:hAnsi="宋体"/>
                <w:sz w:val="16"/>
                <w:lang w:eastAsia="zh-CN"/>
              </w:rPr>
              <w:t>为民办实事</w:t>
            </w:r>
            <w:r>
              <w:rPr>
                <w:rFonts w:ascii="宋体" w:hAnsi="宋体" w:eastAsia="宋体"/>
                <w:sz w:val="16"/>
              </w:rPr>
              <w:t>干部的工作积极性，提高群众幸福满意度。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BE14FE">
            <w:pPr>
              <w:jc w:val="both"/>
            </w:pPr>
            <w:r>
              <w:rPr>
                <w:rFonts w:hint="eastAsia" w:ascii="宋体" w:hAnsi="宋体"/>
                <w:sz w:val="16"/>
                <w:lang w:eastAsia="zh-CN"/>
              </w:rPr>
              <w:t>截至2024</w:t>
            </w:r>
            <w:r>
              <w:rPr>
                <w:rFonts w:ascii="宋体" w:hAnsi="宋体" w:eastAsia="宋体"/>
                <w:sz w:val="16"/>
              </w:rPr>
              <w:t>年12月31日，该项目预算金额40万元，执行金额39.73万元，执行率99.31%，该项目用于开展6次活动，村级后备干部培养2人，维修蔬菜棚、防护栏5次，购置垃圾桶、垃圾船、器材物资159个，物资采购验收合格率100%，支付开展活动指出16.11万元、村级后备干部培养5.01万元、维修蔬菜棚、防护栏支出8.2万元、购置垃圾桶、垃圾船、器材物资6.53万元、工作队、</w:t>
            </w:r>
            <w:r>
              <w:rPr>
                <w:rFonts w:hint="eastAsia" w:ascii="宋体" w:hAnsi="宋体"/>
                <w:sz w:val="16"/>
                <w:lang w:eastAsia="zh-CN"/>
              </w:rPr>
              <w:t>村“两委”</w:t>
            </w:r>
            <w:r>
              <w:rPr>
                <w:rFonts w:ascii="宋体" w:hAnsi="宋体" w:eastAsia="宋体"/>
                <w:sz w:val="16"/>
              </w:rPr>
              <w:t>运行费3.88万元，从而改善了工作队所在地民生建设成果，群众满意度100%。</w:t>
            </w:r>
          </w:p>
        </w:tc>
      </w:tr>
      <w:tr w14:paraId="3052E6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1F4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F7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50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09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18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EC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FF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69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42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A4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01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8C0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0332">
            <w:pPr>
              <w:jc w:val="center"/>
            </w:pPr>
            <w:r>
              <w:rPr>
                <w:rFonts w:ascii="宋体" w:hAnsi="宋体" w:eastAsia="宋体"/>
                <w:sz w:val="16"/>
              </w:rPr>
              <w:t>偏差原因分析及改进措施</w:t>
            </w:r>
          </w:p>
        </w:tc>
      </w:tr>
      <w:tr w14:paraId="662552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4A3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4F0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885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DCD8">
            <w:pPr>
              <w:jc w:val="center"/>
            </w:pPr>
            <w:r>
              <w:rPr>
                <w:rFonts w:ascii="宋体" w:hAnsi="宋体" w:eastAsia="宋体"/>
                <w:sz w:val="16"/>
              </w:rPr>
              <w:t>开展活动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4023">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3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5B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8B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29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AC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E1D2">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3A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9ADE9">
            <w:pPr>
              <w:jc w:val="center"/>
            </w:pPr>
          </w:p>
        </w:tc>
      </w:tr>
      <w:tr w14:paraId="76867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F8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2CD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3F8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ADC4">
            <w:pPr>
              <w:jc w:val="center"/>
            </w:pPr>
            <w:r>
              <w:rPr>
                <w:rFonts w:ascii="宋体" w:hAnsi="宋体" w:eastAsia="宋体"/>
                <w:sz w:val="16"/>
              </w:rPr>
              <w:t>村级后备干部培养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E4A3">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8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31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0D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8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9F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8864">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F7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66CF">
            <w:pPr>
              <w:jc w:val="center"/>
            </w:pPr>
          </w:p>
        </w:tc>
      </w:tr>
      <w:tr w14:paraId="6D20D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25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72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510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106A">
            <w:pPr>
              <w:jc w:val="center"/>
            </w:pPr>
            <w:r>
              <w:rPr>
                <w:rFonts w:ascii="宋体" w:hAnsi="宋体" w:eastAsia="宋体"/>
                <w:sz w:val="16"/>
              </w:rPr>
              <w:t>维修蔬菜棚、防护栏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097E">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6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F7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69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2D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9D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734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17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7592A">
            <w:pPr>
              <w:jc w:val="center"/>
            </w:pPr>
          </w:p>
        </w:tc>
      </w:tr>
      <w:tr w14:paraId="62E6F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BA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453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42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63D1">
            <w:pPr>
              <w:jc w:val="center"/>
            </w:pPr>
            <w:r>
              <w:rPr>
                <w:rFonts w:ascii="宋体" w:hAnsi="宋体" w:eastAsia="宋体"/>
                <w:sz w:val="16"/>
              </w:rPr>
              <w:t>购置垃圾桶、垃圾船、器材物资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A1E3">
            <w:pPr>
              <w:jc w:val="center"/>
            </w:pPr>
            <w:r>
              <w:rPr>
                <w:rFonts w:ascii="宋体" w:hAnsi="宋体" w:eastAsia="宋体"/>
                <w:sz w:val="16"/>
              </w:rPr>
              <w:t>&gt;=159个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4C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FD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29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F9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23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9CCD">
            <w:pPr>
              <w:jc w:val="center"/>
            </w:pPr>
            <w:r>
              <w:rPr>
                <w:rFonts w:ascii="宋体" w:hAnsi="宋体" w:eastAsia="宋体"/>
                <w:sz w:val="16"/>
              </w:rPr>
              <w:t>=159个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F1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0F048">
            <w:pPr>
              <w:jc w:val="center"/>
            </w:pPr>
          </w:p>
        </w:tc>
      </w:tr>
      <w:tr w14:paraId="21784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91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7F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F5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35B5">
            <w:pPr>
              <w:jc w:val="center"/>
            </w:pPr>
            <w:r>
              <w:rPr>
                <w:rFonts w:ascii="宋体" w:hAnsi="宋体" w:eastAsia="宋体"/>
                <w:sz w:val="16"/>
              </w:rPr>
              <w:t>物资采购验收合格率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6D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5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9D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A0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E05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AB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A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A76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53653">
            <w:pPr>
              <w:jc w:val="center"/>
            </w:pPr>
          </w:p>
        </w:tc>
      </w:tr>
      <w:tr w14:paraId="6FAFD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8EF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403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60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459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FE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40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C2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73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7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BF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5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D0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CB7D3">
            <w:pPr>
              <w:jc w:val="center"/>
            </w:pPr>
          </w:p>
        </w:tc>
      </w:tr>
      <w:tr w14:paraId="79C06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48A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9BC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D57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7B31">
            <w:pPr>
              <w:jc w:val="center"/>
            </w:pPr>
            <w:r>
              <w:rPr>
                <w:rFonts w:ascii="宋体" w:hAnsi="宋体" w:eastAsia="宋体"/>
                <w:sz w:val="16"/>
              </w:rPr>
              <w:t>开展活动指出（万元）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99DF">
            <w:pPr>
              <w:jc w:val="center"/>
            </w:pPr>
            <w:r>
              <w:rPr>
                <w:rFonts w:ascii="宋体" w:hAnsi="宋体" w:eastAsia="宋体"/>
                <w:sz w:val="16"/>
              </w:rPr>
              <w:t>&lt;=16.11万元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F5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73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74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95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28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5626">
            <w:pPr>
              <w:jc w:val="center"/>
            </w:pPr>
            <w:r>
              <w:rPr>
                <w:rFonts w:ascii="宋体" w:hAnsi="宋体" w:eastAsia="宋体"/>
                <w:sz w:val="16"/>
              </w:rPr>
              <w:t>=16.11万元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BE7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21AA9">
            <w:pPr>
              <w:jc w:val="center"/>
            </w:pPr>
          </w:p>
        </w:tc>
      </w:tr>
      <w:tr w14:paraId="08264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B6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31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D5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FBB3">
            <w:pPr>
              <w:jc w:val="center"/>
            </w:pPr>
            <w:r>
              <w:rPr>
                <w:rFonts w:ascii="宋体" w:hAnsi="宋体" w:eastAsia="宋体"/>
                <w:sz w:val="16"/>
              </w:rPr>
              <w:t>村级后备干部培养（万元）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1FE8">
            <w:pPr>
              <w:jc w:val="center"/>
            </w:pPr>
            <w:r>
              <w:rPr>
                <w:rFonts w:ascii="宋体" w:hAnsi="宋体" w:eastAsia="宋体"/>
                <w:sz w:val="16"/>
              </w:rPr>
              <w:t>&lt;=5.28万元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78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18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BE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39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30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26E2">
            <w:pPr>
              <w:jc w:val="center"/>
            </w:pPr>
            <w:r>
              <w:rPr>
                <w:rFonts w:ascii="宋体" w:hAnsi="宋体" w:eastAsia="宋体"/>
                <w:sz w:val="16"/>
              </w:rPr>
              <w:t>=5.01万元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674C">
            <w:pPr>
              <w:jc w:val="center"/>
            </w:pPr>
            <w:r>
              <w:rPr>
                <w:rFonts w:ascii="宋体" w:hAnsi="宋体" w:eastAsia="宋体"/>
                <w:sz w:val="16"/>
              </w:rPr>
              <w:t>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1AA04">
            <w:pPr>
              <w:jc w:val="center"/>
            </w:pPr>
            <w:r>
              <w:rPr>
                <w:rFonts w:ascii="宋体" w:hAnsi="宋体" w:eastAsia="宋体"/>
                <w:sz w:val="16"/>
              </w:rPr>
              <w:t>项目初期，对村级后备干部培养的实际成本存在误差，导致村级后备干部培养（万元）指标预期目标值高于实际完成值。</w:t>
            </w:r>
          </w:p>
        </w:tc>
      </w:tr>
      <w:tr w14:paraId="0F532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339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33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7F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4DE9">
            <w:pPr>
              <w:jc w:val="center"/>
            </w:pPr>
            <w:r>
              <w:rPr>
                <w:rFonts w:ascii="宋体" w:hAnsi="宋体" w:eastAsia="宋体"/>
                <w:sz w:val="16"/>
              </w:rPr>
              <w:t>维修蔬菜棚、防护栏支出（万元）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D0B8">
            <w:pPr>
              <w:jc w:val="center"/>
            </w:pPr>
            <w:r>
              <w:rPr>
                <w:rFonts w:ascii="宋体" w:hAnsi="宋体" w:eastAsia="宋体"/>
                <w:sz w:val="16"/>
              </w:rPr>
              <w:t>&lt;=8.2万元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F3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35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9C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6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65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AD76">
            <w:pPr>
              <w:jc w:val="center"/>
            </w:pPr>
            <w:r>
              <w:rPr>
                <w:rFonts w:ascii="宋体" w:hAnsi="宋体" w:eastAsia="宋体"/>
                <w:sz w:val="16"/>
              </w:rPr>
              <w:t>=8.2万元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71A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0D458">
            <w:pPr>
              <w:jc w:val="center"/>
            </w:pPr>
          </w:p>
        </w:tc>
      </w:tr>
      <w:tr w14:paraId="65599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0E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EB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74F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DE9E">
            <w:pPr>
              <w:jc w:val="center"/>
            </w:pPr>
            <w:r>
              <w:rPr>
                <w:rFonts w:ascii="宋体" w:hAnsi="宋体" w:eastAsia="宋体"/>
                <w:sz w:val="16"/>
              </w:rPr>
              <w:t>购置垃圾桶、垃圾船、器材物资（万元）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E4A8">
            <w:pPr>
              <w:jc w:val="center"/>
            </w:pPr>
            <w:r>
              <w:rPr>
                <w:rFonts w:ascii="宋体" w:hAnsi="宋体" w:eastAsia="宋体"/>
                <w:sz w:val="16"/>
              </w:rPr>
              <w:t>&lt;=6.53万元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6A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5E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F7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48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03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83B4">
            <w:pPr>
              <w:jc w:val="center"/>
            </w:pPr>
            <w:r>
              <w:rPr>
                <w:rFonts w:ascii="宋体" w:hAnsi="宋体" w:eastAsia="宋体"/>
                <w:sz w:val="16"/>
              </w:rPr>
              <w:t>=6.53万元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EFB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8870B">
            <w:pPr>
              <w:jc w:val="center"/>
            </w:pPr>
          </w:p>
        </w:tc>
      </w:tr>
      <w:tr w14:paraId="71CCA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04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17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84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15A6">
            <w:pPr>
              <w:jc w:val="center"/>
            </w:pPr>
            <w:r>
              <w:rPr>
                <w:rFonts w:ascii="宋体" w:hAnsi="宋体" w:eastAsia="宋体"/>
                <w:sz w:val="16"/>
              </w:rPr>
              <w:t>工作队、</w:t>
            </w:r>
            <w:r>
              <w:rPr>
                <w:rFonts w:hint="eastAsia" w:ascii="宋体" w:hAnsi="宋体"/>
                <w:sz w:val="16"/>
                <w:lang w:eastAsia="zh-CN"/>
              </w:rPr>
              <w:t>村“两委”</w:t>
            </w:r>
            <w:r>
              <w:rPr>
                <w:rFonts w:ascii="宋体" w:hAnsi="宋体" w:eastAsia="宋体"/>
                <w:sz w:val="16"/>
              </w:rPr>
              <w:t>运行费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5B35">
            <w:pPr>
              <w:jc w:val="center"/>
            </w:pPr>
            <w:r>
              <w:rPr>
                <w:rFonts w:ascii="宋体" w:hAnsi="宋体" w:eastAsia="宋体"/>
                <w:sz w:val="16"/>
              </w:rPr>
              <w:t>&lt;=3.88万元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36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96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A5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B3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F4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56F1">
            <w:pPr>
              <w:jc w:val="center"/>
            </w:pPr>
            <w:r>
              <w:rPr>
                <w:rFonts w:ascii="宋体" w:hAnsi="宋体" w:eastAsia="宋体"/>
                <w:sz w:val="16"/>
              </w:rPr>
              <w:t>=3.88万元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037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3E452">
            <w:pPr>
              <w:jc w:val="center"/>
            </w:pPr>
          </w:p>
        </w:tc>
      </w:tr>
      <w:tr w14:paraId="5EB54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F6F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62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F4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D6D5">
            <w:pPr>
              <w:jc w:val="center"/>
            </w:pPr>
            <w:r>
              <w:rPr>
                <w:rFonts w:ascii="宋体" w:hAnsi="宋体" w:eastAsia="宋体"/>
                <w:sz w:val="16"/>
              </w:rPr>
              <w:t>改善工作队所在地民生建设成果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F90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C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CA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11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3E1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C7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E371">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DF7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8F702">
            <w:pPr>
              <w:jc w:val="center"/>
            </w:pPr>
          </w:p>
        </w:tc>
      </w:tr>
      <w:tr w14:paraId="12223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94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11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44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99F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A2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12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FD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25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85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A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A1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5C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0DF0F">
            <w:pPr>
              <w:jc w:val="center"/>
            </w:pPr>
            <w:r>
              <w:rPr>
                <w:rFonts w:ascii="宋体" w:hAnsi="宋体" w:eastAsia="宋体"/>
                <w:sz w:val="16"/>
              </w:rPr>
              <w:t>该项目完成情况较好，实际群众满意度高，因此指标出现偏差，改正措施，合理预测预期目标值避免出现偏差。</w:t>
            </w:r>
          </w:p>
        </w:tc>
      </w:tr>
      <w:tr w14:paraId="5AEC7E1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841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DAF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E7BA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F290">
            <w:pPr>
              <w:jc w:val="center"/>
            </w:pPr>
            <w:r>
              <w:rPr>
                <w:rFonts w:ascii="宋体" w:hAnsi="宋体" w:eastAsia="宋体"/>
                <w:sz w:val="16"/>
              </w:rPr>
              <w:t>99.5分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33E51A"/>
        </w:tc>
      </w:tr>
    </w:tbl>
    <w:p w14:paraId="4303E9A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B42E837">
        <w:tblPrEx>
          <w:tblCellMar>
            <w:top w:w="0" w:type="dxa"/>
            <w:left w:w="108" w:type="dxa"/>
            <w:bottom w:w="0" w:type="dxa"/>
            <w:right w:w="108" w:type="dxa"/>
          </w:tblCellMar>
        </w:tblPrEx>
        <w:tc>
          <w:tcPr>
            <w:tcW w:w="8848" w:type="dxa"/>
            <w:gridSpan w:val="14"/>
            <w:vAlign w:val="center"/>
          </w:tcPr>
          <w:p w14:paraId="317097CE">
            <w:pPr>
              <w:jc w:val="center"/>
            </w:pPr>
            <w:r>
              <w:rPr>
                <w:rFonts w:ascii="宋体" w:hAnsi="宋体" w:eastAsia="宋体"/>
                <w:sz w:val="24"/>
              </w:rPr>
              <w:t>项目支出绩效自评表</w:t>
            </w:r>
          </w:p>
        </w:tc>
      </w:tr>
      <w:tr w14:paraId="5990F264">
        <w:tblPrEx>
          <w:tblCellMar>
            <w:top w:w="0" w:type="dxa"/>
            <w:left w:w="108" w:type="dxa"/>
            <w:bottom w:w="0" w:type="dxa"/>
            <w:right w:w="108" w:type="dxa"/>
          </w:tblCellMar>
        </w:tblPrEx>
        <w:tc>
          <w:tcPr>
            <w:tcW w:w="8848" w:type="dxa"/>
            <w:gridSpan w:val="14"/>
            <w:vAlign w:val="center"/>
          </w:tcPr>
          <w:p w14:paraId="675C492B">
            <w:pPr>
              <w:jc w:val="center"/>
            </w:pPr>
            <w:r>
              <w:rPr>
                <w:rFonts w:ascii="宋体" w:hAnsi="宋体" w:eastAsia="宋体"/>
                <w:sz w:val="24"/>
              </w:rPr>
              <w:t>(2024年度)</w:t>
            </w:r>
          </w:p>
        </w:tc>
      </w:tr>
      <w:tr w14:paraId="3D4CD9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7C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D17CE1">
            <w:pPr>
              <w:jc w:val="center"/>
            </w:pPr>
            <w:r>
              <w:rPr>
                <w:rFonts w:ascii="宋体" w:hAnsi="宋体" w:eastAsia="宋体"/>
                <w:sz w:val="16"/>
              </w:rPr>
              <w:t>意识形态领域项目</w:t>
            </w:r>
          </w:p>
        </w:tc>
      </w:tr>
      <w:tr w14:paraId="649F41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93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3128F6">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D3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99544D">
            <w:pPr>
              <w:jc w:val="center"/>
            </w:pPr>
            <w:r>
              <w:rPr>
                <w:rFonts w:ascii="宋体" w:hAnsi="宋体" w:eastAsia="宋体"/>
                <w:sz w:val="16"/>
              </w:rPr>
              <w:t>喀什经济开发区党群工作部</w:t>
            </w:r>
          </w:p>
        </w:tc>
      </w:tr>
      <w:tr w14:paraId="3212DD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D1A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58A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440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02B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E8D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C68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D1E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3651">
            <w:pPr>
              <w:jc w:val="center"/>
            </w:pPr>
            <w:r>
              <w:rPr>
                <w:rFonts w:ascii="宋体" w:hAnsi="宋体" w:eastAsia="宋体"/>
                <w:sz w:val="16"/>
              </w:rPr>
              <w:t>得分</w:t>
            </w:r>
          </w:p>
        </w:tc>
      </w:tr>
      <w:tr w14:paraId="3FE08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E3E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D0E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AB47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6118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41BD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C25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E6B4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6A2B">
            <w:pPr>
              <w:jc w:val="center"/>
            </w:pPr>
            <w:r>
              <w:rPr>
                <w:rFonts w:ascii="宋体" w:hAnsi="宋体" w:eastAsia="宋体"/>
                <w:sz w:val="16"/>
              </w:rPr>
              <w:t>10.00分</w:t>
            </w:r>
          </w:p>
        </w:tc>
      </w:tr>
      <w:tr w14:paraId="540C2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644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CAE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5433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01F6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C899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5A9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601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5ECA">
            <w:pPr>
              <w:jc w:val="center"/>
            </w:pPr>
            <w:r>
              <w:rPr>
                <w:rFonts w:ascii="宋体" w:hAnsi="宋体" w:eastAsia="宋体"/>
                <w:sz w:val="16"/>
              </w:rPr>
              <w:t>—</w:t>
            </w:r>
          </w:p>
        </w:tc>
      </w:tr>
      <w:tr w14:paraId="7EFBE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943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A79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BFC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3F1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59B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724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32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E80A">
            <w:pPr>
              <w:jc w:val="center"/>
            </w:pPr>
            <w:r>
              <w:rPr>
                <w:rFonts w:ascii="宋体" w:hAnsi="宋体" w:eastAsia="宋体"/>
                <w:sz w:val="16"/>
              </w:rPr>
              <w:t>—</w:t>
            </w:r>
          </w:p>
        </w:tc>
      </w:tr>
      <w:tr w14:paraId="053F18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1C5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8553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B2F1B4">
            <w:pPr>
              <w:jc w:val="center"/>
            </w:pPr>
            <w:r>
              <w:rPr>
                <w:rFonts w:ascii="宋体" w:hAnsi="宋体" w:eastAsia="宋体"/>
                <w:sz w:val="16"/>
              </w:rPr>
              <w:t>实际完成情况</w:t>
            </w:r>
          </w:p>
        </w:tc>
      </w:tr>
      <w:tr w14:paraId="4B815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FFB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F27DB">
            <w:pPr>
              <w:jc w:val="both"/>
            </w:pPr>
            <w:r>
              <w:rPr>
                <w:rFonts w:ascii="宋体" w:hAnsi="宋体" w:eastAsia="宋体"/>
                <w:sz w:val="16"/>
              </w:rPr>
              <w:t>本项目预算金额10万元</w:t>
            </w:r>
            <w:r>
              <w:rPr>
                <w:rFonts w:ascii="宋体" w:hAnsi="宋体" w:eastAsia="宋体"/>
                <w:sz w:val="16"/>
              </w:rPr>
              <w:br w:type="textWrapping"/>
            </w:r>
            <w:r>
              <w:rPr>
                <w:rFonts w:ascii="宋体" w:hAnsi="宋体" w:eastAsia="宋体"/>
                <w:sz w:val="16"/>
              </w:rPr>
              <w:t>1、开展民族团结、精神文明平安建设等文化润疆活动，体育活动。采购用品4万元（含舞台布置音响租赁服务、采购养生壶、水杯、办公用品等奖品）。</w:t>
            </w:r>
            <w:r>
              <w:rPr>
                <w:rFonts w:ascii="宋体" w:hAnsi="宋体" w:eastAsia="宋体"/>
                <w:sz w:val="16"/>
              </w:rPr>
              <w:br w:type="textWrapping"/>
            </w:r>
            <w:r>
              <w:rPr>
                <w:rFonts w:ascii="宋体" w:hAnsi="宋体" w:eastAsia="宋体"/>
                <w:sz w:val="16"/>
              </w:rPr>
              <w:t>2、巩固</w:t>
            </w:r>
            <w:r>
              <w:rPr>
                <w:rFonts w:hint="eastAsia" w:ascii="宋体" w:hAnsi="宋体"/>
                <w:sz w:val="16"/>
                <w:lang w:eastAsia="zh-CN"/>
              </w:rPr>
              <w:t>意识形态</w:t>
            </w:r>
            <w:r>
              <w:rPr>
                <w:rFonts w:ascii="宋体" w:hAnsi="宋体" w:eastAsia="宋体"/>
                <w:sz w:val="16"/>
              </w:rPr>
              <w:t>阵地，制作各类文化宣传标语宣传横幅300个，支出费用6万元；从而提高开发区影响力。促进各民族交往交流交融发挥着越来越重要的保障作用。努力把喀什经济开发区创建成为自治区民族团结进步创建示范地区，为新疆的民族团结事业贡献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79B950">
            <w:pPr>
              <w:jc w:val="both"/>
            </w:pPr>
            <w:r>
              <w:rPr>
                <w:rFonts w:hint="eastAsia" w:ascii="宋体" w:hAnsi="宋体"/>
                <w:sz w:val="16"/>
                <w:lang w:eastAsia="zh-CN"/>
              </w:rPr>
              <w:t>截至2024</w:t>
            </w:r>
            <w:r>
              <w:rPr>
                <w:rFonts w:ascii="宋体" w:hAnsi="宋体" w:eastAsia="宋体"/>
                <w:sz w:val="16"/>
              </w:rPr>
              <w:t>年8月31日，预算资金10万元，已支付该项目10万元，执行率100%，主要用于制作宣传板数量300个，开展活动2次，服务质量合格率100%，支付宣传板成本5.8万元、采购活动用品4.2万元，从而提高了开发区影响力，参加活动人员满意度100%。</w:t>
            </w:r>
          </w:p>
        </w:tc>
      </w:tr>
      <w:tr w14:paraId="1CEA86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B80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E9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3A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14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9B6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19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0B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A6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26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84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0AB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96F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525F2">
            <w:pPr>
              <w:jc w:val="center"/>
            </w:pPr>
            <w:r>
              <w:rPr>
                <w:rFonts w:ascii="宋体" w:hAnsi="宋体" w:eastAsia="宋体"/>
                <w:sz w:val="16"/>
              </w:rPr>
              <w:t>偏差原因分析及改进措施</w:t>
            </w:r>
          </w:p>
        </w:tc>
      </w:tr>
      <w:tr w14:paraId="144EB7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763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6FA0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F5D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7B96">
            <w:pPr>
              <w:jc w:val="center"/>
            </w:pPr>
            <w:r>
              <w:rPr>
                <w:rFonts w:ascii="宋体" w:hAnsi="宋体" w:eastAsia="宋体"/>
                <w:sz w:val="16"/>
              </w:rPr>
              <w:t>宣传板数量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A7C1">
            <w:pPr>
              <w:jc w:val="center"/>
            </w:pPr>
            <w:r>
              <w:rPr>
                <w:rFonts w:ascii="宋体" w:hAnsi="宋体" w:eastAsia="宋体"/>
                <w:sz w:val="16"/>
              </w:rPr>
              <w:t>&gt;=300个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7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2F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70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A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E7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1A77">
            <w:pPr>
              <w:jc w:val="center"/>
            </w:pPr>
            <w:r>
              <w:rPr>
                <w:rFonts w:ascii="宋体" w:hAnsi="宋体" w:eastAsia="宋体"/>
                <w:sz w:val="16"/>
              </w:rPr>
              <w:t>=300个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EC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C153C">
            <w:pPr>
              <w:jc w:val="center"/>
            </w:pPr>
          </w:p>
        </w:tc>
      </w:tr>
      <w:tr w14:paraId="33BD8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27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ABF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DA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5B61">
            <w:pPr>
              <w:jc w:val="center"/>
            </w:pPr>
            <w:r>
              <w:rPr>
                <w:rFonts w:ascii="宋体" w:hAnsi="宋体" w:eastAsia="宋体"/>
                <w:sz w:val="16"/>
              </w:rPr>
              <w:t>开展活动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147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98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40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0B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56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15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703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B0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FA6A1">
            <w:pPr>
              <w:jc w:val="center"/>
            </w:pPr>
          </w:p>
        </w:tc>
      </w:tr>
      <w:tr w14:paraId="1CC12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D0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A7E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BE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A380">
            <w:pPr>
              <w:jc w:val="center"/>
            </w:pPr>
            <w:r>
              <w:rPr>
                <w:rFonts w:ascii="宋体" w:hAnsi="宋体" w:eastAsia="宋体"/>
                <w:sz w:val="16"/>
              </w:rPr>
              <w:t>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2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6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69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C7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5E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73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C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93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7133F">
            <w:pPr>
              <w:jc w:val="center"/>
            </w:pPr>
          </w:p>
        </w:tc>
      </w:tr>
      <w:tr w14:paraId="0A381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BF0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F25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AB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A9F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32FF">
            <w:pPr>
              <w:jc w:val="center"/>
            </w:pPr>
            <w:r>
              <w:rPr>
                <w:rFonts w:ascii="宋体" w:hAnsi="宋体" w:eastAsia="宋体"/>
                <w:sz w:val="16"/>
              </w:rPr>
              <w:t>=2024年10月17日前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9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69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D3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A7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AA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ED00">
            <w:pPr>
              <w:jc w:val="center"/>
            </w:pPr>
            <w:r>
              <w:rPr>
                <w:rFonts w:ascii="宋体" w:hAnsi="宋体" w:eastAsia="宋体"/>
                <w:sz w:val="16"/>
              </w:rPr>
              <w:t>2024年8月10日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D0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0883B">
            <w:pPr>
              <w:jc w:val="center"/>
            </w:pPr>
          </w:p>
        </w:tc>
      </w:tr>
      <w:tr w14:paraId="1C47A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872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099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ECF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A13B">
            <w:pPr>
              <w:jc w:val="center"/>
            </w:pPr>
            <w:r>
              <w:rPr>
                <w:rFonts w:ascii="宋体" w:hAnsi="宋体" w:eastAsia="宋体"/>
                <w:sz w:val="16"/>
              </w:rPr>
              <w:t>宣传板数量（万元）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617B">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53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52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F5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69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8D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FE4F">
            <w:pPr>
              <w:jc w:val="center"/>
            </w:pPr>
            <w:r>
              <w:rPr>
                <w:rFonts w:ascii="宋体" w:hAnsi="宋体" w:eastAsia="宋体"/>
                <w:sz w:val="16"/>
              </w:rPr>
              <w: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AC68">
            <w:pPr>
              <w:jc w:val="center"/>
            </w:pPr>
            <w:r>
              <w:rPr>
                <w:rFonts w:ascii="宋体" w:hAnsi="宋体" w:eastAsia="宋体"/>
                <w:sz w:val="16"/>
              </w:rPr>
              <w:t>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204DB">
            <w:pPr>
              <w:jc w:val="center"/>
            </w:pPr>
            <w:r>
              <w:rPr>
                <w:rFonts w:ascii="宋体" w:hAnsi="宋体" w:eastAsia="宋体"/>
                <w:sz w:val="16"/>
              </w:rPr>
              <w:t>宣传板数量后续做出调整，导致预期目标出现偏差。改进措施：深入分析，充分了解宣传板数量成本的需求变化，更好地把握和预测。</w:t>
            </w:r>
          </w:p>
        </w:tc>
      </w:tr>
      <w:tr w14:paraId="59114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1E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BE4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86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14D6">
            <w:pPr>
              <w:jc w:val="center"/>
            </w:pPr>
            <w:r>
              <w:rPr>
                <w:rFonts w:ascii="宋体" w:hAnsi="宋体" w:eastAsia="宋体"/>
                <w:sz w:val="16"/>
              </w:rPr>
              <w:t>采购活动用品（万元）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A52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16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8F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FD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3E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12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E507">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CEC0">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4632C">
            <w:pPr>
              <w:jc w:val="center"/>
            </w:pPr>
            <w:r>
              <w:rPr>
                <w:rFonts w:ascii="宋体" w:hAnsi="宋体" w:eastAsia="宋体"/>
                <w:sz w:val="16"/>
              </w:rPr>
              <w:t>因采购活动用品后续做出调整，导致预期目标出现偏差改进措施：深入分析，充分了解采购活动用品成本的需求变化，更好地把握和预测。</w:t>
            </w:r>
          </w:p>
        </w:tc>
      </w:tr>
      <w:tr w14:paraId="565E6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3F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F3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77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C5A59">
            <w:pPr>
              <w:jc w:val="center"/>
            </w:pPr>
            <w:r>
              <w:rPr>
                <w:rFonts w:ascii="宋体" w:hAnsi="宋体" w:eastAsia="宋体"/>
                <w:sz w:val="16"/>
              </w:rPr>
              <w:t>提高开发区影响力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377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F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8F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26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3C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3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711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D9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4E32">
            <w:pPr>
              <w:jc w:val="center"/>
            </w:pPr>
          </w:p>
        </w:tc>
      </w:tr>
      <w:tr w14:paraId="257C8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EE8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19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7F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B26F">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801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F8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A5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9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35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54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15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69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744B7">
            <w:pPr>
              <w:jc w:val="center"/>
            </w:pPr>
            <w:r>
              <w:rPr>
                <w:rFonts w:ascii="宋体" w:hAnsi="宋体" w:eastAsia="宋体"/>
                <w:sz w:val="16"/>
              </w:rPr>
              <w:t>该项目完成情况较好，实际参加活动人员满意度高，因此指标出现偏差，改正措施，合理预测预期目标值避免出现偏差。</w:t>
            </w:r>
          </w:p>
        </w:tc>
      </w:tr>
      <w:tr w14:paraId="41F4724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CAA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81D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8588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69CF">
            <w:pPr>
              <w:jc w:val="center"/>
            </w:pPr>
            <w:r>
              <w:rPr>
                <w:rFonts w:ascii="宋体" w:hAnsi="宋体" w:eastAsia="宋体"/>
                <w:sz w:val="16"/>
              </w:rPr>
              <w:t>98.75分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96C9CC"/>
        </w:tc>
      </w:tr>
    </w:tbl>
    <w:p w14:paraId="3E014CB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4244AA4D">
        <w:tblPrEx>
          <w:tblCellMar>
            <w:top w:w="0" w:type="dxa"/>
            <w:left w:w="108" w:type="dxa"/>
            <w:bottom w:w="0" w:type="dxa"/>
            <w:right w:w="108" w:type="dxa"/>
          </w:tblCellMar>
        </w:tblPrEx>
        <w:tc>
          <w:tcPr>
            <w:tcW w:w="8848" w:type="dxa"/>
            <w:gridSpan w:val="14"/>
            <w:vAlign w:val="center"/>
          </w:tcPr>
          <w:p w14:paraId="4135FB82">
            <w:pPr>
              <w:jc w:val="center"/>
            </w:pPr>
            <w:r>
              <w:rPr>
                <w:rFonts w:ascii="宋体" w:hAnsi="宋体" w:eastAsia="宋体"/>
                <w:sz w:val="24"/>
              </w:rPr>
              <w:t>项目支出绩效自评表</w:t>
            </w:r>
          </w:p>
        </w:tc>
      </w:tr>
      <w:tr w14:paraId="3595FCC2">
        <w:tblPrEx>
          <w:tblCellMar>
            <w:top w:w="0" w:type="dxa"/>
            <w:left w:w="108" w:type="dxa"/>
            <w:bottom w:w="0" w:type="dxa"/>
            <w:right w:w="108" w:type="dxa"/>
          </w:tblCellMar>
        </w:tblPrEx>
        <w:tc>
          <w:tcPr>
            <w:tcW w:w="8848" w:type="dxa"/>
            <w:gridSpan w:val="14"/>
            <w:vAlign w:val="center"/>
          </w:tcPr>
          <w:p w14:paraId="46EB80D7">
            <w:pPr>
              <w:jc w:val="center"/>
            </w:pPr>
            <w:r>
              <w:rPr>
                <w:rFonts w:ascii="宋体" w:hAnsi="宋体" w:eastAsia="宋体"/>
                <w:sz w:val="24"/>
              </w:rPr>
              <w:t>(2024年度)</w:t>
            </w:r>
          </w:p>
        </w:tc>
      </w:tr>
      <w:tr w14:paraId="177744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9F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4A4748">
            <w:pPr>
              <w:jc w:val="center"/>
            </w:pPr>
            <w:r>
              <w:rPr>
                <w:rFonts w:ascii="宋体" w:hAnsi="宋体" w:eastAsia="宋体"/>
                <w:sz w:val="16"/>
              </w:rPr>
              <w:t>新疆人才发展基金第一轮资金项目</w:t>
            </w:r>
          </w:p>
        </w:tc>
      </w:tr>
      <w:tr w14:paraId="5A1690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F5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E76EAC">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E2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1C2C8">
            <w:pPr>
              <w:jc w:val="center"/>
            </w:pPr>
            <w:r>
              <w:rPr>
                <w:rFonts w:ascii="宋体" w:hAnsi="宋体" w:eastAsia="宋体"/>
                <w:sz w:val="16"/>
              </w:rPr>
              <w:t>喀什经济开发区党群工作部</w:t>
            </w:r>
          </w:p>
        </w:tc>
      </w:tr>
      <w:tr w14:paraId="79F907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617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67F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6DB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487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8FC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86E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AAB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2D76">
            <w:pPr>
              <w:jc w:val="center"/>
            </w:pPr>
            <w:r>
              <w:rPr>
                <w:rFonts w:ascii="宋体" w:hAnsi="宋体" w:eastAsia="宋体"/>
                <w:sz w:val="16"/>
              </w:rPr>
              <w:t>得分</w:t>
            </w:r>
          </w:p>
        </w:tc>
      </w:tr>
      <w:tr w14:paraId="7DFA6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8F7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B00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93AF4">
            <w:pPr>
              <w:jc w:val="center"/>
            </w:pPr>
            <w:r>
              <w:rPr>
                <w:rFonts w:ascii="宋体" w:hAnsi="宋体" w:eastAsia="宋体"/>
                <w:sz w:val="16"/>
              </w:rPr>
              <w:t>495.00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CF3FB">
            <w:pPr>
              <w:jc w:val="center"/>
            </w:pPr>
            <w:r>
              <w:rPr>
                <w:rFonts w:ascii="宋体" w:hAnsi="宋体" w:eastAsia="宋体"/>
                <w:sz w:val="16"/>
              </w:rPr>
              <w:t>495.00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0DB96">
            <w:pPr>
              <w:jc w:val="center"/>
            </w:pPr>
            <w:r>
              <w:rPr>
                <w:rFonts w:ascii="宋体" w:hAnsi="宋体" w:eastAsia="宋体"/>
                <w:sz w:val="16"/>
              </w:rPr>
              <w:t>454.00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4A0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360B9">
            <w:pPr>
              <w:jc w:val="center"/>
            </w:pPr>
            <w:r>
              <w:rPr>
                <w:rFonts w:ascii="宋体" w:hAnsi="宋体" w:eastAsia="宋体"/>
                <w:sz w:val="16"/>
              </w:rPr>
              <w:t>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0A25">
            <w:pPr>
              <w:jc w:val="center"/>
            </w:pPr>
            <w:r>
              <w:rPr>
                <w:rFonts w:ascii="宋体" w:hAnsi="宋体" w:eastAsia="宋体"/>
                <w:sz w:val="16"/>
              </w:rPr>
              <w:t>7.93分</w:t>
            </w:r>
          </w:p>
        </w:tc>
      </w:tr>
      <w:tr w14:paraId="5AB7B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EB6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E86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7ACCE">
            <w:pPr>
              <w:jc w:val="center"/>
            </w:pPr>
            <w:r>
              <w:rPr>
                <w:rFonts w:ascii="宋体" w:hAnsi="宋体" w:eastAsia="宋体"/>
                <w:sz w:val="16"/>
              </w:rPr>
              <w:t>495.00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27FF0">
            <w:pPr>
              <w:jc w:val="center"/>
            </w:pPr>
            <w:r>
              <w:rPr>
                <w:rFonts w:ascii="宋体" w:hAnsi="宋体" w:eastAsia="宋体"/>
                <w:sz w:val="16"/>
              </w:rPr>
              <w:t>495.00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40E5E">
            <w:pPr>
              <w:jc w:val="center"/>
            </w:pPr>
            <w:r>
              <w:rPr>
                <w:rFonts w:ascii="宋体" w:hAnsi="宋体" w:eastAsia="宋体"/>
                <w:sz w:val="16"/>
              </w:rPr>
              <w:t>454.00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E17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065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4FDC">
            <w:pPr>
              <w:jc w:val="center"/>
            </w:pPr>
            <w:r>
              <w:rPr>
                <w:rFonts w:ascii="宋体" w:hAnsi="宋体" w:eastAsia="宋体"/>
                <w:sz w:val="16"/>
              </w:rPr>
              <w:t>—</w:t>
            </w:r>
          </w:p>
        </w:tc>
      </w:tr>
      <w:tr w14:paraId="2F654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B88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7EC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484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1C4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45B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C40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0FE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FC97">
            <w:pPr>
              <w:jc w:val="center"/>
            </w:pPr>
            <w:r>
              <w:rPr>
                <w:rFonts w:ascii="宋体" w:hAnsi="宋体" w:eastAsia="宋体"/>
                <w:sz w:val="16"/>
              </w:rPr>
              <w:t>—</w:t>
            </w:r>
          </w:p>
        </w:tc>
      </w:tr>
      <w:tr w14:paraId="344F15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039F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9760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84D67B">
            <w:pPr>
              <w:jc w:val="center"/>
            </w:pPr>
            <w:r>
              <w:rPr>
                <w:rFonts w:ascii="宋体" w:hAnsi="宋体" w:eastAsia="宋体"/>
                <w:sz w:val="16"/>
              </w:rPr>
              <w:t>实际完成情况</w:t>
            </w:r>
          </w:p>
        </w:tc>
      </w:tr>
      <w:tr w14:paraId="52EAE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F04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1210E">
            <w:pPr>
              <w:jc w:val="both"/>
            </w:pPr>
            <w:r>
              <w:rPr>
                <w:rFonts w:ascii="宋体" w:hAnsi="宋体" w:eastAsia="宋体"/>
                <w:sz w:val="16"/>
              </w:rPr>
              <w:t>2024年新疆人才发展基金第一轮资金495万元，其中：</w:t>
            </w:r>
            <w:r>
              <w:rPr>
                <w:rFonts w:ascii="宋体" w:hAnsi="宋体" w:eastAsia="宋体"/>
                <w:sz w:val="16"/>
              </w:rPr>
              <w:br w:type="textWrapping"/>
            </w:r>
            <w:r>
              <w:rPr>
                <w:rFonts w:ascii="宋体" w:hAnsi="宋体" w:eastAsia="宋体"/>
                <w:sz w:val="16"/>
              </w:rPr>
              <w:t>①资金拨付55万元，执行“天池英才”——特聘专家3人，资金拨付总额40万元。执行智力援疆创新拓展人才计划——柔性援疆专家1人，资金拨付总额15万元。②2023年度重点园区引才育才项目支持5个项目，资金拨付总额440万元，从而提升受援人员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41960D">
            <w:pPr>
              <w:jc w:val="both"/>
            </w:pPr>
            <w:r>
              <w:rPr>
                <w:rFonts w:hint="eastAsia" w:ascii="宋体" w:hAnsi="宋体"/>
                <w:sz w:val="16"/>
                <w:lang w:eastAsia="zh-CN"/>
              </w:rPr>
              <w:t>截至2024</w:t>
            </w:r>
            <w:r>
              <w:rPr>
                <w:rFonts w:ascii="宋体" w:hAnsi="宋体" w:eastAsia="宋体"/>
                <w:sz w:val="16"/>
              </w:rPr>
              <w:t>年12月31日，该项目预算金额为495万元，全年执行金额454万元，预算执行率91.7%，主要用于支付80人的第一轮人才发展支持成本454万元，项目申报覆盖率100%，从而提升了受援人员服务水平，受援人员满意度达到了100%。</w:t>
            </w:r>
          </w:p>
        </w:tc>
      </w:tr>
      <w:tr w14:paraId="2E73C9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EEF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51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89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53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9DA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32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C9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05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58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47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E0C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29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2F121">
            <w:pPr>
              <w:jc w:val="center"/>
            </w:pPr>
            <w:r>
              <w:rPr>
                <w:rFonts w:ascii="宋体" w:hAnsi="宋体" w:eastAsia="宋体"/>
                <w:sz w:val="16"/>
              </w:rPr>
              <w:t>偏差原因分析及改进措施</w:t>
            </w:r>
          </w:p>
        </w:tc>
      </w:tr>
      <w:tr w14:paraId="0FFC7C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FD1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D0CE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EB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B4C2">
            <w:pPr>
              <w:jc w:val="center"/>
            </w:pPr>
            <w:r>
              <w:rPr>
                <w:rFonts w:ascii="宋体" w:hAnsi="宋体" w:eastAsia="宋体"/>
                <w:sz w:val="16"/>
              </w:rPr>
              <w:t>项目支持人数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65AE">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3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BD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C43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3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2E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2E4C">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0BC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0111B">
            <w:pPr>
              <w:jc w:val="center"/>
            </w:pPr>
          </w:p>
        </w:tc>
      </w:tr>
      <w:tr w14:paraId="16EF6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36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A96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09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BFDD">
            <w:pPr>
              <w:jc w:val="center"/>
            </w:pPr>
            <w:r>
              <w:rPr>
                <w:rFonts w:ascii="宋体" w:hAnsi="宋体" w:eastAsia="宋体"/>
                <w:sz w:val="16"/>
              </w:rPr>
              <w:t>项目申报覆盖率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7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9C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37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788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D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03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E3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FDB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25FB6">
            <w:pPr>
              <w:jc w:val="center"/>
            </w:pPr>
          </w:p>
        </w:tc>
      </w:tr>
      <w:tr w14:paraId="2F796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BB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7A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2A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53E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39F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69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37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B6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9C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CD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5150A">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83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EDE66">
            <w:pPr>
              <w:jc w:val="center"/>
            </w:pPr>
          </w:p>
        </w:tc>
      </w:tr>
      <w:tr w14:paraId="72CA4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CB9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7DB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8E5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AE16">
            <w:pPr>
              <w:jc w:val="center"/>
            </w:pPr>
            <w:r>
              <w:rPr>
                <w:rFonts w:ascii="宋体" w:hAnsi="宋体" w:eastAsia="宋体"/>
                <w:sz w:val="16"/>
              </w:rPr>
              <w:t>第一轮人才发展支持成本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0198">
            <w:pPr>
              <w:jc w:val="center"/>
            </w:pPr>
            <w:r>
              <w:rPr>
                <w:rFonts w:ascii="宋体" w:hAnsi="宋体" w:eastAsia="宋体"/>
                <w:sz w:val="16"/>
              </w:rPr>
              <w:t>&lt;=495万元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84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C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42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B8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F8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EB40">
            <w:pPr>
              <w:jc w:val="center"/>
            </w:pPr>
            <w:r>
              <w:rPr>
                <w:rFonts w:ascii="宋体" w:hAnsi="宋体" w:eastAsia="宋体"/>
                <w:sz w:val="16"/>
              </w:rPr>
              <w:t>=454万元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5196">
            <w:pPr>
              <w:jc w:val="center"/>
            </w:pPr>
            <w:r>
              <w:rPr>
                <w:rFonts w:ascii="宋体" w:hAnsi="宋体" w:eastAsia="宋体"/>
                <w:sz w:val="16"/>
              </w:rPr>
              <w:t>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5E039">
            <w:pPr>
              <w:jc w:val="center"/>
            </w:pPr>
            <w:r>
              <w:rPr>
                <w:rFonts w:ascii="宋体" w:hAnsi="宋体" w:eastAsia="宋体"/>
                <w:sz w:val="16"/>
              </w:rPr>
              <w:t>根据工作实际，该指标未完成，导致负偏差。</w:t>
            </w:r>
          </w:p>
        </w:tc>
      </w:tr>
      <w:tr w14:paraId="616C4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82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F3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679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FFF1">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2AE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53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3C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38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CF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BF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9CFD">
            <w:pPr>
              <w:jc w:val="center"/>
            </w:pPr>
            <w:r>
              <w:rPr>
                <w:rFonts w:ascii="宋体" w:hAnsi="宋体" w:eastAsia="宋体"/>
                <w:sz w:val="16"/>
              </w:rPr>
              <w:t>=91.72%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75EB">
            <w:pPr>
              <w:jc w:val="center"/>
            </w:pPr>
            <w:r>
              <w:rPr>
                <w:rFonts w:ascii="宋体" w:hAnsi="宋体" w:eastAsia="宋体"/>
                <w:sz w:val="16"/>
              </w:rPr>
              <w:t>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6A085">
            <w:pPr>
              <w:jc w:val="center"/>
            </w:pPr>
            <w:r>
              <w:rPr>
                <w:rFonts w:ascii="宋体" w:hAnsi="宋体" w:eastAsia="宋体"/>
                <w:sz w:val="16"/>
              </w:rPr>
              <w:t>根据工作实际，该指标未完成，导致负偏差。改进措施：深入分析，充分了解受益对象的数量变化，更好地把握和预测。</w:t>
            </w:r>
          </w:p>
        </w:tc>
      </w:tr>
      <w:tr w14:paraId="5719F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C1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28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B4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B989">
            <w:pPr>
              <w:jc w:val="center"/>
            </w:pPr>
            <w:r>
              <w:rPr>
                <w:rFonts w:ascii="宋体" w:hAnsi="宋体" w:eastAsia="宋体"/>
                <w:sz w:val="16"/>
              </w:rPr>
              <w:t>提升受援人员服务水平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2F1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C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59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D2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FF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17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52E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B39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270D6">
            <w:pPr>
              <w:jc w:val="center"/>
            </w:pPr>
          </w:p>
        </w:tc>
      </w:tr>
      <w:tr w14:paraId="78AE3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4BD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D1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9B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C82B">
            <w:pPr>
              <w:jc w:val="center"/>
            </w:pPr>
            <w:r>
              <w:rPr>
                <w:rFonts w:ascii="宋体" w:hAnsi="宋体" w:eastAsia="宋体"/>
                <w:sz w:val="16"/>
              </w:rPr>
              <w:t>受援人员满意度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F6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1E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0B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07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04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1B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7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C9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CB42F">
            <w:pPr>
              <w:jc w:val="center"/>
            </w:pPr>
            <w:r>
              <w:rPr>
                <w:rFonts w:ascii="宋体" w:hAnsi="宋体" w:eastAsia="宋体"/>
                <w:sz w:val="16"/>
              </w:rPr>
              <w:t>该项目完成情况较好，实际受援人员满意度高，因此指标出现偏差，改正措施，合理预测预期目标值避免出现偏差。</w:t>
            </w:r>
          </w:p>
        </w:tc>
      </w:tr>
      <w:tr w14:paraId="0834D6D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7D1A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3E4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DDC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A5A6">
            <w:pPr>
              <w:jc w:val="center"/>
            </w:pPr>
            <w:r>
              <w:rPr>
                <w:rFonts w:ascii="宋体" w:hAnsi="宋体" w:eastAsia="宋体"/>
                <w:sz w:val="16"/>
              </w:rPr>
              <w:t>93.79分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C6548C"/>
        </w:tc>
      </w:tr>
    </w:tbl>
    <w:p w14:paraId="45BF37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FFAC3F4">
        <w:tblPrEx>
          <w:tblCellMar>
            <w:top w:w="0" w:type="dxa"/>
            <w:left w:w="108" w:type="dxa"/>
            <w:bottom w:w="0" w:type="dxa"/>
            <w:right w:w="108" w:type="dxa"/>
          </w:tblCellMar>
        </w:tblPrEx>
        <w:tc>
          <w:tcPr>
            <w:tcW w:w="8848" w:type="dxa"/>
            <w:gridSpan w:val="14"/>
            <w:vAlign w:val="center"/>
          </w:tcPr>
          <w:p w14:paraId="3913B4AA">
            <w:pPr>
              <w:jc w:val="center"/>
            </w:pPr>
            <w:r>
              <w:rPr>
                <w:rFonts w:ascii="宋体" w:hAnsi="宋体" w:eastAsia="宋体"/>
                <w:sz w:val="24"/>
              </w:rPr>
              <w:t>项目支出绩效自评表</w:t>
            </w:r>
          </w:p>
        </w:tc>
      </w:tr>
      <w:tr w14:paraId="7A65C1FF">
        <w:tblPrEx>
          <w:tblCellMar>
            <w:top w:w="0" w:type="dxa"/>
            <w:left w:w="108" w:type="dxa"/>
            <w:bottom w:w="0" w:type="dxa"/>
            <w:right w:w="108" w:type="dxa"/>
          </w:tblCellMar>
        </w:tblPrEx>
        <w:tc>
          <w:tcPr>
            <w:tcW w:w="8848" w:type="dxa"/>
            <w:gridSpan w:val="14"/>
            <w:vAlign w:val="center"/>
          </w:tcPr>
          <w:p w14:paraId="31CCFAB4">
            <w:pPr>
              <w:jc w:val="center"/>
            </w:pPr>
            <w:r>
              <w:rPr>
                <w:rFonts w:ascii="宋体" w:hAnsi="宋体" w:eastAsia="宋体"/>
                <w:sz w:val="24"/>
              </w:rPr>
              <w:t>(2024年度)</w:t>
            </w:r>
          </w:p>
        </w:tc>
      </w:tr>
      <w:tr w14:paraId="1F728A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A8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C8328E">
            <w:pPr>
              <w:jc w:val="center"/>
            </w:pPr>
            <w:r>
              <w:rPr>
                <w:rFonts w:ascii="宋体" w:hAnsi="宋体" w:eastAsia="宋体"/>
                <w:sz w:val="16"/>
              </w:rPr>
              <w:t>残疾人保障金项目</w:t>
            </w:r>
          </w:p>
        </w:tc>
      </w:tr>
      <w:tr w14:paraId="7EAEFB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CB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731D08">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2D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168837">
            <w:pPr>
              <w:jc w:val="center"/>
            </w:pPr>
            <w:r>
              <w:rPr>
                <w:rFonts w:ascii="宋体" w:hAnsi="宋体" w:eastAsia="宋体"/>
                <w:sz w:val="16"/>
              </w:rPr>
              <w:t>喀什经济开发区党群工作部</w:t>
            </w:r>
          </w:p>
        </w:tc>
      </w:tr>
      <w:tr w14:paraId="66961D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B88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106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C9B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3A0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291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440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BAA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22E5">
            <w:pPr>
              <w:jc w:val="center"/>
            </w:pPr>
            <w:r>
              <w:rPr>
                <w:rFonts w:ascii="宋体" w:hAnsi="宋体" w:eastAsia="宋体"/>
                <w:sz w:val="16"/>
              </w:rPr>
              <w:t>得分</w:t>
            </w:r>
          </w:p>
        </w:tc>
      </w:tr>
      <w:tr w14:paraId="1736D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650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63E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70DA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E2912">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1270E">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8D2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BC86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98DF">
            <w:pPr>
              <w:jc w:val="center"/>
            </w:pPr>
            <w:r>
              <w:rPr>
                <w:rFonts w:ascii="宋体" w:hAnsi="宋体" w:eastAsia="宋体"/>
                <w:sz w:val="16"/>
              </w:rPr>
              <w:t>10.00分</w:t>
            </w:r>
          </w:p>
        </w:tc>
      </w:tr>
      <w:tr w14:paraId="75805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481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30F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9AE5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DE2EF">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00CC4">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071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D65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0049">
            <w:pPr>
              <w:jc w:val="center"/>
            </w:pPr>
            <w:r>
              <w:rPr>
                <w:rFonts w:ascii="宋体" w:hAnsi="宋体" w:eastAsia="宋体"/>
                <w:sz w:val="16"/>
              </w:rPr>
              <w:t>—</w:t>
            </w:r>
          </w:p>
        </w:tc>
      </w:tr>
      <w:tr w14:paraId="0E444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518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C8C2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6FA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10A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F3E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390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9B3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FB82">
            <w:pPr>
              <w:jc w:val="center"/>
            </w:pPr>
            <w:r>
              <w:rPr>
                <w:rFonts w:ascii="宋体" w:hAnsi="宋体" w:eastAsia="宋体"/>
                <w:sz w:val="16"/>
              </w:rPr>
              <w:t>—</w:t>
            </w:r>
          </w:p>
        </w:tc>
      </w:tr>
      <w:tr w14:paraId="32DCB7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B424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AEAEF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0E1D63">
            <w:pPr>
              <w:jc w:val="center"/>
            </w:pPr>
            <w:r>
              <w:rPr>
                <w:rFonts w:ascii="宋体" w:hAnsi="宋体" w:eastAsia="宋体"/>
                <w:sz w:val="16"/>
              </w:rPr>
              <w:t>实际完成情况</w:t>
            </w:r>
          </w:p>
        </w:tc>
      </w:tr>
      <w:tr w14:paraId="7CC15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33B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439060">
            <w:pPr>
              <w:jc w:val="both"/>
            </w:pPr>
            <w:r>
              <w:rPr>
                <w:rFonts w:ascii="宋体" w:hAnsi="宋体" w:eastAsia="宋体"/>
                <w:sz w:val="16"/>
              </w:rPr>
              <w:t>依据23年工作人员人数262人，其中：在编干部108人、工资110万元；聘用人员154人、工资140万元，根据以上数据测算24年需缴纳残疾人保障金估计3.95万元，从而提高残疾人就业保障水平。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A22D1F">
            <w:pPr>
              <w:jc w:val="both"/>
            </w:pPr>
            <w:r>
              <w:rPr>
                <w:rFonts w:hint="eastAsia" w:ascii="宋体" w:hAnsi="宋体"/>
                <w:sz w:val="16"/>
                <w:lang w:eastAsia="zh-CN"/>
              </w:rPr>
              <w:t>截至</w:t>
            </w:r>
            <w:r>
              <w:rPr>
                <w:rFonts w:ascii="宋体" w:hAnsi="宋体" w:eastAsia="宋体"/>
                <w:sz w:val="16"/>
              </w:rPr>
              <w:t>2024年12月31日，该项目全年预算金额3.95万元，全年已支付3.95万元，执行率100%。资金主要用于发放开发区2024年残疾人4个季度的就业保障金，残疾人保障金每季度支出0.99万元，服务质量合格率100%，提高了残疾人就业保障水平，群众满意度达到了100%。</w:t>
            </w:r>
          </w:p>
        </w:tc>
      </w:tr>
      <w:tr w14:paraId="12532E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DD7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92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54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1E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7F5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0D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FB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A54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C2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A9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0CB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2D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61B2D">
            <w:pPr>
              <w:jc w:val="center"/>
            </w:pPr>
            <w:r>
              <w:rPr>
                <w:rFonts w:ascii="宋体" w:hAnsi="宋体" w:eastAsia="宋体"/>
                <w:sz w:val="16"/>
              </w:rPr>
              <w:t>偏差原因分析及改进措施</w:t>
            </w:r>
          </w:p>
        </w:tc>
      </w:tr>
      <w:tr w14:paraId="023300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5CA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DE74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CC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CA0B">
            <w:pPr>
              <w:jc w:val="center"/>
            </w:pPr>
            <w:r>
              <w:rPr>
                <w:rFonts w:ascii="宋体" w:hAnsi="宋体" w:eastAsia="宋体"/>
                <w:sz w:val="16"/>
              </w:rPr>
              <w:t>残疾人保障金缴纳</w:t>
            </w:r>
            <w:r>
              <w:rPr>
                <w:rFonts w:hint="eastAsia" w:ascii="宋体" w:hAnsi="宋体"/>
                <w:sz w:val="16"/>
                <w:lang w:eastAsia="zh-CN"/>
              </w:rPr>
              <w:t>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DC319">
            <w:pPr>
              <w:jc w:val="center"/>
            </w:pPr>
            <w:r>
              <w:rPr>
                <w:rFonts w:ascii="宋体" w:hAnsi="宋体" w:eastAsia="宋体"/>
                <w:sz w:val="16"/>
              </w:rPr>
              <w:t>&gt;=4季度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5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9F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E3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B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A6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FB2A">
            <w:pPr>
              <w:jc w:val="center"/>
            </w:pPr>
            <w:r>
              <w:rPr>
                <w:rFonts w:ascii="宋体" w:hAnsi="宋体" w:eastAsia="宋体"/>
                <w:sz w:val="16"/>
              </w:rPr>
              <w:t>=4季度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3F0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A5C07">
            <w:pPr>
              <w:jc w:val="center"/>
            </w:pPr>
          </w:p>
        </w:tc>
      </w:tr>
      <w:tr w14:paraId="383A5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77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DC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68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E8E9">
            <w:pPr>
              <w:jc w:val="center"/>
            </w:pPr>
            <w:r>
              <w:rPr>
                <w:rFonts w:ascii="宋体" w:hAnsi="宋体" w:eastAsia="宋体"/>
                <w:sz w:val="16"/>
              </w:rPr>
              <w:t>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4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BA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F4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E9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19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1F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1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EF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12BE9">
            <w:pPr>
              <w:jc w:val="center"/>
            </w:pPr>
          </w:p>
        </w:tc>
      </w:tr>
      <w:tr w14:paraId="66C59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B53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49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9C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609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9FF7">
            <w:pPr>
              <w:jc w:val="center"/>
            </w:pPr>
            <w:r>
              <w:rPr>
                <w:rFonts w:ascii="宋体" w:hAnsi="宋体" w:eastAsia="宋体"/>
                <w:sz w:val="16"/>
              </w:rPr>
              <w:t>=</w:t>
            </w:r>
            <w:r>
              <w:rPr>
                <w:rFonts w:hint="eastAsia" w:ascii="宋体" w:hAnsi="宋体"/>
                <w:sz w:val="16"/>
                <w:lang w:eastAsia="zh-CN"/>
              </w:rPr>
              <w:t>2024年11月9日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67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29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75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C9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51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AE61">
            <w:pPr>
              <w:jc w:val="center"/>
            </w:pPr>
            <w:r>
              <w:rPr>
                <w:rFonts w:ascii="宋体" w:hAnsi="宋体" w:eastAsia="宋体"/>
                <w:sz w:val="16"/>
              </w:rPr>
              <w:t>=</w:t>
            </w:r>
            <w:r>
              <w:rPr>
                <w:rFonts w:hint="eastAsia" w:ascii="宋体" w:hAnsi="宋体"/>
                <w:sz w:val="16"/>
                <w:lang w:eastAsia="zh-CN"/>
              </w:rPr>
              <w:t>2024年11月8日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19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D0E74">
            <w:pPr>
              <w:jc w:val="center"/>
            </w:pPr>
          </w:p>
        </w:tc>
      </w:tr>
      <w:tr w14:paraId="0C189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557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FD12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B9F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1136">
            <w:pPr>
              <w:jc w:val="center"/>
            </w:pPr>
            <w:r>
              <w:rPr>
                <w:rFonts w:ascii="宋体" w:hAnsi="宋体" w:eastAsia="宋体"/>
                <w:sz w:val="16"/>
              </w:rPr>
              <w:t>残疾人保障金第一季度支出（万元）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0CDE">
            <w:pPr>
              <w:jc w:val="center"/>
            </w:pPr>
            <w:r>
              <w:rPr>
                <w:rFonts w:ascii="宋体" w:hAnsi="宋体" w:eastAsia="宋体"/>
                <w:sz w:val="16"/>
              </w:rPr>
              <w:t>&lt;=0.99万元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8A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6C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EE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7B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4C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BC26">
            <w:pPr>
              <w:jc w:val="center"/>
            </w:pPr>
            <w:r>
              <w:rPr>
                <w:rFonts w:ascii="宋体" w:hAnsi="宋体" w:eastAsia="宋体"/>
                <w:sz w:val="16"/>
              </w:rPr>
              <w: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C0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78BA3">
            <w:pPr>
              <w:jc w:val="center"/>
            </w:pPr>
          </w:p>
        </w:tc>
      </w:tr>
      <w:tr w14:paraId="0408F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41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30F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B2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A89C">
            <w:pPr>
              <w:jc w:val="center"/>
            </w:pPr>
            <w:r>
              <w:rPr>
                <w:rFonts w:ascii="宋体" w:hAnsi="宋体" w:eastAsia="宋体"/>
                <w:sz w:val="16"/>
              </w:rPr>
              <w:t>残疾人保障金第二季度支出（万元）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A260">
            <w:pPr>
              <w:jc w:val="center"/>
            </w:pPr>
            <w:r>
              <w:rPr>
                <w:rFonts w:ascii="宋体" w:hAnsi="宋体" w:eastAsia="宋体"/>
                <w:sz w:val="16"/>
              </w:rPr>
              <w:t>&lt;=0.99万元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50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39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53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D5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BB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837C">
            <w:pPr>
              <w:jc w:val="center"/>
            </w:pPr>
            <w:r>
              <w:rPr>
                <w:rFonts w:ascii="宋体" w:hAnsi="宋体" w:eastAsia="宋体"/>
                <w:sz w:val="16"/>
              </w:rPr>
              <w: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2F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070E7">
            <w:pPr>
              <w:jc w:val="center"/>
            </w:pPr>
          </w:p>
        </w:tc>
      </w:tr>
      <w:tr w14:paraId="3AB8A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357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B01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E5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2458">
            <w:pPr>
              <w:jc w:val="center"/>
            </w:pPr>
            <w:r>
              <w:rPr>
                <w:rFonts w:ascii="宋体" w:hAnsi="宋体" w:eastAsia="宋体"/>
                <w:sz w:val="16"/>
              </w:rPr>
              <w:t>残疾人保障金第三季度支出（万元）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17607">
            <w:pPr>
              <w:jc w:val="center"/>
            </w:pPr>
            <w:r>
              <w:rPr>
                <w:rFonts w:ascii="宋体" w:hAnsi="宋体" w:eastAsia="宋体"/>
                <w:sz w:val="16"/>
              </w:rPr>
              <w:t>&lt;=0.99万元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EA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7A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93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7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C6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3065">
            <w:pPr>
              <w:jc w:val="center"/>
            </w:pPr>
            <w:r>
              <w:rPr>
                <w:rFonts w:ascii="宋体" w:hAnsi="宋体" w:eastAsia="宋体"/>
                <w:sz w:val="16"/>
              </w:rPr>
              <w: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4B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7A737">
            <w:pPr>
              <w:jc w:val="center"/>
            </w:pPr>
          </w:p>
        </w:tc>
      </w:tr>
      <w:tr w14:paraId="282A5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21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21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68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3317">
            <w:pPr>
              <w:jc w:val="center"/>
            </w:pPr>
            <w:r>
              <w:rPr>
                <w:rFonts w:ascii="宋体" w:hAnsi="宋体" w:eastAsia="宋体"/>
                <w:sz w:val="16"/>
              </w:rPr>
              <w:t>残疾人保障金第四季度支出（万元）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749A">
            <w:pPr>
              <w:jc w:val="center"/>
            </w:pPr>
            <w:r>
              <w:rPr>
                <w:rFonts w:ascii="宋体" w:hAnsi="宋体" w:eastAsia="宋体"/>
                <w:sz w:val="16"/>
              </w:rPr>
              <w:t>&lt;=0.99万元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7E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17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9D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26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2C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39B3">
            <w:pPr>
              <w:jc w:val="center"/>
            </w:pPr>
            <w:r>
              <w:rPr>
                <w:rFonts w:ascii="宋体" w:hAnsi="宋体" w:eastAsia="宋体"/>
                <w:sz w:val="16"/>
              </w:rPr>
              <w: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C65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6C3F0">
            <w:pPr>
              <w:jc w:val="center"/>
            </w:pPr>
          </w:p>
        </w:tc>
      </w:tr>
      <w:tr w14:paraId="509C6C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E09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88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A5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2A5E">
            <w:pPr>
              <w:jc w:val="center"/>
            </w:pPr>
            <w:r>
              <w:rPr>
                <w:rFonts w:ascii="宋体" w:hAnsi="宋体" w:eastAsia="宋体"/>
                <w:sz w:val="16"/>
              </w:rPr>
              <w:t>提高保障水平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AD9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0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CC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4D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47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3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78B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441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D0773">
            <w:pPr>
              <w:jc w:val="center"/>
            </w:pPr>
          </w:p>
        </w:tc>
      </w:tr>
      <w:tr w14:paraId="11A36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FC3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DF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C1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A1D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0D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73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6D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F8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5F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D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F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B5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FE717">
            <w:pPr>
              <w:jc w:val="center"/>
            </w:pPr>
            <w:r>
              <w:rPr>
                <w:rFonts w:ascii="宋体" w:hAnsi="宋体" w:eastAsia="宋体"/>
                <w:sz w:val="16"/>
              </w:rPr>
              <w:t>该项目完成情况较好，实际群众满意度高，因此指标出现偏差，改正措施，合理预测预期目标值避免出现偏差。</w:t>
            </w:r>
          </w:p>
        </w:tc>
      </w:tr>
      <w:tr w14:paraId="164E050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0A1F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7C1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7CCF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0B9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F657D8"/>
        </w:tc>
      </w:tr>
    </w:tbl>
    <w:p w14:paraId="2DA26F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BC9B2E1">
        <w:tblPrEx>
          <w:tblCellMar>
            <w:top w:w="0" w:type="dxa"/>
            <w:left w:w="108" w:type="dxa"/>
            <w:bottom w:w="0" w:type="dxa"/>
            <w:right w:w="108" w:type="dxa"/>
          </w:tblCellMar>
        </w:tblPrEx>
        <w:tc>
          <w:tcPr>
            <w:tcW w:w="8848" w:type="dxa"/>
            <w:gridSpan w:val="14"/>
            <w:vAlign w:val="center"/>
          </w:tcPr>
          <w:p w14:paraId="59CE6B74">
            <w:pPr>
              <w:jc w:val="center"/>
            </w:pPr>
            <w:r>
              <w:rPr>
                <w:rFonts w:ascii="宋体" w:hAnsi="宋体" w:eastAsia="宋体"/>
                <w:sz w:val="24"/>
              </w:rPr>
              <w:t>项目支出绩效自评表</w:t>
            </w:r>
          </w:p>
        </w:tc>
      </w:tr>
      <w:tr w14:paraId="393FC3E0">
        <w:tblPrEx>
          <w:tblCellMar>
            <w:top w:w="0" w:type="dxa"/>
            <w:left w:w="108" w:type="dxa"/>
            <w:bottom w:w="0" w:type="dxa"/>
            <w:right w:w="108" w:type="dxa"/>
          </w:tblCellMar>
        </w:tblPrEx>
        <w:tc>
          <w:tcPr>
            <w:tcW w:w="8848" w:type="dxa"/>
            <w:gridSpan w:val="14"/>
            <w:vAlign w:val="center"/>
          </w:tcPr>
          <w:p w14:paraId="17DBDECD">
            <w:pPr>
              <w:jc w:val="center"/>
            </w:pPr>
            <w:r>
              <w:rPr>
                <w:rFonts w:ascii="宋体" w:hAnsi="宋体" w:eastAsia="宋体"/>
                <w:sz w:val="24"/>
              </w:rPr>
              <w:t>(2024年度)</w:t>
            </w:r>
          </w:p>
        </w:tc>
      </w:tr>
      <w:tr w14:paraId="7C674D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F2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C2400E">
            <w:pPr>
              <w:jc w:val="center"/>
            </w:pPr>
            <w:r>
              <w:rPr>
                <w:rFonts w:ascii="宋体" w:hAnsi="宋体" w:eastAsia="宋体"/>
                <w:sz w:val="16"/>
              </w:rPr>
              <w:t>消防保障运行项目</w:t>
            </w:r>
          </w:p>
        </w:tc>
      </w:tr>
      <w:tr w14:paraId="14E41D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42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08163">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31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0FAEC1">
            <w:pPr>
              <w:jc w:val="center"/>
            </w:pPr>
            <w:r>
              <w:rPr>
                <w:rFonts w:ascii="宋体" w:hAnsi="宋体" w:eastAsia="宋体"/>
                <w:sz w:val="16"/>
              </w:rPr>
              <w:t>喀什经济开发区党群工作部</w:t>
            </w:r>
          </w:p>
        </w:tc>
      </w:tr>
      <w:tr w14:paraId="3B810E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70E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5AA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287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32B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E9F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2A3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ABA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AF64">
            <w:pPr>
              <w:jc w:val="center"/>
            </w:pPr>
            <w:r>
              <w:rPr>
                <w:rFonts w:ascii="宋体" w:hAnsi="宋体" w:eastAsia="宋体"/>
                <w:sz w:val="16"/>
              </w:rPr>
              <w:t>得分</w:t>
            </w:r>
          </w:p>
        </w:tc>
      </w:tr>
      <w:tr w14:paraId="50B88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85C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FEE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1934D">
            <w:pPr>
              <w:jc w:val="center"/>
            </w:pPr>
            <w:r>
              <w:rPr>
                <w:rFonts w:ascii="宋体" w:hAnsi="宋体" w:eastAsia="宋体"/>
                <w:sz w:val="16"/>
              </w:rPr>
              <w:t>362.06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022A4">
            <w:pPr>
              <w:jc w:val="center"/>
            </w:pPr>
            <w:r>
              <w:rPr>
                <w:rFonts w:ascii="宋体" w:hAnsi="宋体" w:eastAsia="宋体"/>
                <w:sz w:val="16"/>
              </w:rPr>
              <w:t>309.72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3597E">
            <w:pPr>
              <w:jc w:val="center"/>
            </w:pPr>
            <w:r>
              <w:rPr>
                <w:rFonts w:ascii="宋体" w:hAnsi="宋体" w:eastAsia="宋体"/>
                <w:sz w:val="16"/>
              </w:rPr>
              <w:t>309.72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9E2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9EBF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604F">
            <w:pPr>
              <w:jc w:val="center"/>
            </w:pPr>
            <w:r>
              <w:rPr>
                <w:rFonts w:ascii="宋体" w:hAnsi="宋体" w:eastAsia="宋体"/>
                <w:sz w:val="16"/>
              </w:rPr>
              <w:t>10.00分</w:t>
            </w:r>
          </w:p>
        </w:tc>
      </w:tr>
      <w:tr w14:paraId="11BDA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194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1E3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7E464">
            <w:pPr>
              <w:jc w:val="center"/>
            </w:pPr>
            <w:r>
              <w:rPr>
                <w:rFonts w:ascii="宋体" w:hAnsi="宋体" w:eastAsia="宋体"/>
                <w:sz w:val="16"/>
              </w:rPr>
              <w:t>362.06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6A20D">
            <w:pPr>
              <w:jc w:val="center"/>
            </w:pPr>
            <w:r>
              <w:rPr>
                <w:rFonts w:ascii="宋体" w:hAnsi="宋体" w:eastAsia="宋体"/>
                <w:sz w:val="16"/>
              </w:rPr>
              <w:t>309.72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E4FAF">
            <w:pPr>
              <w:jc w:val="center"/>
            </w:pPr>
            <w:r>
              <w:rPr>
                <w:rFonts w:ascii="宋体" w:hAnsi="宋体" w:eastAsia="宋体"/>
                <w:sz w:val="16"/>
              </w:rPr>
              <w:t>309.72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547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3F0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3D6D">
            <w:pPr>
              <w:jc w:val="center"/>
            </w:pPr>
            <w:r>
              <w:rPr>
                <w:rFonts w:ascii="宋体" w:hAnsi="宋体" w:eastAsia="宋体"/>
                <w:sz w:val="16"/>
              </w:rPr>
              <w:t>—</w:t>
            </w:r>
          </w:p>
        </w:tc>
      </w:tr>
      <w:tr w14:paraId="54297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F0C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061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833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46E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904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24E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95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AFDF">
            <w:pPr>
              <w:jc w:val="center"/>
            </w:pPr>
            <w:r>
              <w:rPr>
                <w:rFonts w:ascii="宋体" w:hAnsi="宋体" w:eastAsia="宋体"/>
                <w:sz w:val="16"/>
              </w:rPr>
              <w:t>—</w:t>
            </w:r>
          </w:p>
        </w:tc>
      </w:tr>
      <w:tr w14:paraId="33C869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7030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4750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44BD91">
            <w:pPr>
              <w:jc w:val="center"/>
            </w:pPr>
            <w:r>
              <w:rPr>
                <w:rFonts w:ascii="宋体" w:hAnsi="宋体" w:eastAsia="宋体"/>
                <w:sz w:val="16"/>
              </w:rPr>
              <w:t>实际完成情况</w:t>
            </w:r>
          </w:p>
        </w:tc>
      </w:tr>
      <w:tr w14:paraId="15438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03A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77CFBC">
            <w:pPr>
              <w:jc w:val="both"/>
            </w:pPr>
            <w:r>
              <w:rPr>
                <w:rFonts w:ascii="宋体" w:hAnsi="宋体" w:eastAsia="宋体"/>
                <w:sz w:val="16"/>
              </w:rPr>
              <w:t>本项目预算金额309.72万元，用于发放52名消防员（含40名合同制消防员）每年工，2、冬碳费，3、每人每月高危补贴</w:t>
            </w:r>
            <w:r>
              <w:rPr>
                <w:rFonts w:hint="eastAsia" w:ascii="宋体" w:hAnsi="宋体"/>
                <w:sz w:val="16"/>
                <w:lang w:eastAsia="zh-CN"/>
              </w:rPr>
              <w:t>，</w:t>
            </w:r>
            <w:r>
              <w:rPr>
                <w:rFonts w:ascii="宋体" w:hAnsi="宋体" w:eastAsia="宋体"/>
                <w:sz w:val="16"/>
              </w:rPr>
              <w:t>通过实施本项目，保障喀什经济开发区社会和谐和人民群众生命财产安全。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47FE39">
            <w:pPr>
              <w:jc w:val="both"/>
            </w:pPr>
            <w:r>
              <w:rPr>
                <w:rFonts w:ascii="宋体" w:hAnsi="宋体" w:eastAsia="宋体"/>
                <w:sz w:val="16"/>
              </w:rPr>
              <w:t>截至2024年12月31日，此项目预算金额309.72万元，执行金额309.72万元，执行率100%。项目资金主要用于发放40名消防人员工资、高危补贴和取暖费，消防人员工资支出数290万元、取暖费发放成本10万元、每人高危补贴发放成本9.72万元，从而促进了喀什经济开发区社会和谐稳固，人员发放满意度100%。</w:t>
            </w:r>
          </w:p>
        </w:tc>
      </w:tr>
      <w:tr w14:paraId="427BDA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9B6A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2B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22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BC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86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72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D9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6D3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5B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D7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E9C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B4A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6CA95">
            <w:pPr>
              <w:jc w:val="center"/>
            </w:pPr>
            <w:r>
              <w:rPr>
                <w:rFonts w:ascii="宋体" w:hAnsi="宋体" w:eastAsia="宋体"/>
                <w:sz w:val="16"/>
              </w:rPr>
              <w:t>偏差原因分析及改进措施</w:t>
            </w:r>
          </w:p>
        </w:tc>
      </w:tr>
      <w:tr w14:paraId="3C1A06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6F8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2F91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FB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FA01">
            <w:pPr>
              <w:jc w:val="center"/>
            </w:pPr>
            <w:r>
              <w:rPr>
                <w:rFonts w:ascii="宋体" w:hAnsi="宋体" w:eastAsia="宋体"/>
                <w:sz w:val="16"/>
              </w:rPr>
              <w:t>聘用消防人员数量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5B7A">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0D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F6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E5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57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82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123D">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BE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A986D">
            <w:pPr>
              <w:jc w:val="center"/>
            </w:pPr>
          </w:p>
        </w:tc>
      </w:tr>
      <w:tr w14:paraId="6E212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0F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8D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C3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721D">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92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7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E3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8D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2D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0E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D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64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F8454">
            <w:pPr>
              <w:jc w:val="center"/>
            </w:pPr>
          </w:p>
        </w:tc>
      </w:tr>
      <w:tr w14:paraId="20207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6D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E99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49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495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A6D6">
            <w:pPr>
              <w:jc w:val="center"/>
            </w:pPr>
            <w:r>
              <w:rPr>
                <w:rFonts w:ascii="宋体" w:hAnsi="宋体" w:eastAsia="宋体"/>
                <w:sz w:val="16"/>
              </w:rPr>
              <w:t>=</w:t>
            </w:r>
            <w:r>
              <w:rPr>
                <w:rFonts w:hint="eastAsia" w:ascii="宋体" w:hAnsi="宋体"/>
                <w:sz w:val="16"/>
                <w:lang w:eastAsia="zh-CN"/>
              </w:rPr>
              <w:t>2024年12月1日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CA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9C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FC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00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B6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DDA9">
            <w:pPr>
              <w:jc w:val="center"/>
            </w:pPr>
            <w:r>
              <w:rPr>
                <w:rFonts w:ascii="宋体" w:hAnsi="宋体" w:eastAsia="宋体"/>
                <w:sz w:val="16"/>
              </w:rPr>
              <w:t>=2024年9月29日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7D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587D4">
            <w:pPr>
              <w:jc w:val="center"/>
            </w:pPr>
          </w:p>
        </w:tc>
      </w:tr>
      <w:tr w14:paraId="6BB3A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BA6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75E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7A1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FC68">
            <w:pPr>
              <w:jc w:val="center"/>
            </w:pPr>
            <w:r>
              <w:rPr>
                <w:rFonts w:ascii="宋体" w:hAnsi="宋体" w:eastAsia="宋体"/>
                <w:sz w:val="16"/>
              </w:rPr>
              <w:t>消防人员工资支出数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F473">
            <w:pPr>
              <w:jc w:val="center"/>
            </w:pPr>
            <w:r>
              <w:rPr>
                <w:rFonts w:ascii="宋体" w:hAnsi="宋体" w:eastAsia="宋体"/>
                <w:sz w:val="16"/>
              </w:rPr>
              <w:t>&lt;=290万元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6D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FD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E9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6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C7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0A2B">
            <w:pPr>
              <w:jc w:val="center"/>
            </w:pPr>
            <w:r>
              <w:rPr>
                <w:rFonts w:ascii="宋体" w:hAnsi="宋体" w:eastAsia="宋体"/>
                <w:sz w:val="16"/>
              </w:rPr>
              <w:t>=290万元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47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E715B">
            <w:pPr>
              <w:jc w:val="center"/>
            </w:pPr>
          </w:p>
        </w:tc>
      </w:tr>
      <w:tr w14:paraId="4B229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E9E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A9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906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DF56">
            <w:pPr>
              <w:jc w:val="center"/>
            </w:pPr>
            <w:r>
              <w:rPr>
                <w:rFonts w:ascii="宋体" w:hAnsi="宋体" w:eastAsia="宋体"/>
                <w:sz w:val="16"/>
              </w:rPr>
              <w:t>取暖费发放成本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F01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74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82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62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20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3F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92A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81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2D769">
            <w:pPr>
              <w:jc w:val="center"/>
            </w:pPr>
          </w:p>
        </w:tc>
      </w:tr>
      <w:tr w14:paraId="73AA9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1CC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B6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29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8086">
            <w:pPr>
              <w:jc w:val="center"/>
            </w:pPr>
            <w:r>
              <w:rPr>
                <w:rFonts w:ascii="宋体" w:hAnsi="宋体" w:eastAsia="宋体"/>
                <w:sz w:val="16"/>
              </w:rPr>
              <w:t>每人高危补贴发放成本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ADF1">
            <w:pPr>
              <w:jc w:val="center"/>
            </w:pPr>
            <w:r>
              <w:rPr>
                <w:rFonts w:ascii="宋体" w:hAnsi="宋体" w:eastAsia="宋体"/>
                <w:sz w:val="16"/>
              </w:rPr>
              <w:t>&lt;=9.72万元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7A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C5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59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3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EB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184C">
            <w:pPr>
              <w:jc w:val="center"/>
            </w:pPr>
            <w:r>
              <w:rPr>
                <w:rFonts w:ascii="宋体" w:hAnsi="宋体" w:eastAsia="宋体"/>
                <w:sz w:val="16"/>
              </w:rPr>
              <w:t>=9.72万元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1F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003B0">
            <w:pPr>
              <w:jc w:val="center"/>
            </w:pPr>
          </w:p>
        </w:tc>
      </w:tr>
      <w:tr w14:paraId="620B5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A5D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6D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76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20F4">
            <w:pPr>
              <w:jc w:val="center"/>
            </w:pPr>
            <w:r>
              <w:rPr>
                <w:rFonts w:ascii="宋体" w:hAnsi="宋体" w:eastAsia="宋体"/>
                <w:sz w:val="16"/>
              </w:rPr>
              <w:t>促进喀什经济开发区社会和谐稳固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C0ED">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F4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38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F4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CB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F8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BA0A">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622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49C89">
            <w:pPr>
              <w:jc w:val="center"/>
            </w:pPr>
          </w:p>
        </w:tc>
      </w:tr>
      <w:tr w14:paraId="410CCE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7C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55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D8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C100">
            <w:pPr>
              <w:jc w:val="center"/>
            </w:pPr>
            <w:r>
              <w:rPr>
                <w:rFonts w:ascii="宋体" w:hAnsi="宋体" w:eastAsia="宋体"/>
                <w:sz w:val="16"/>
              </w:rPr>
              <w:t>人员发放满意度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42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99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98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6F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CC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18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4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3F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C5C9A">
            <w:pPr>
              <w:jc w:val="center"/>
            </w:pPr>
            <w:r>
              <w:rPr>
                <w:rFonts w:ascii="宋体" w:hAnsi="宋体" w:eastAsia="宋体"/>
                <w:sz w:val="16"/>
              </w:rPr>
              <w:t>该项目完成情况较好，实际人员发放满意度高，因此指标出现偏差，改正措施，合理预测预期目标值避免出现偏差。</w:t>
            </w:r>
          </w:p>
        </w:tc>
      </w:tr>
      <w:tr w14:paraId="0B69E4C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ECFD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FA5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C41DC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623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ED5228"/>
        </w:tc>
      </w:tr>
    </w:tbl>
    <w:p w14:paraId="7F169C37">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31"/>
        <w:gridCol w:w="856"/>
        <w:gridCol w:w="615"/>
        <w:gridCol w:w="615"/>
        <w:gridCol w:w="621"/>
        <w:gridCol w:w="615"/>
        <w:gridCol w:w="615"/>
        <w:gridCol w:w="776"/>
        <w:gridCol w:w="632"/>
        <w:gridCol w:w="596"/>
        <w:gridCol w:w="632"/>
      </w:tblGrid>
      <w:tr w14:paraId="7C3FEF8B">
        <w:tblPrEx>
          <w:tblCellMar>
            <w:top w:w="0" w:type="dxa"/>
            <w:left w:w="108" w:type="dxa"/>
            <w:bottom w:w="0" w:type="dxa"/>
            <w:right w:w="108" w:type="dxa"/>
          </w:tblCellMar>
        </w:tblPrEx>
        <w:tc>
          <w:tcPr>
            <w:tcW w:w="8848" w:type="dxa"/>
            <w:gridSpan w:val="14"/>
            <w:vAlign w:val="center"/>
          </w:tcPr>
          <w:p w14:paraId="437FD595">
            <w:pPr>
              <w:jc w:val="center"/>
            </w:pPr>
            <w:r>
              <w:rPr>
                <w:rFonts w:ascii="宋体" w:hAnsi="宋体" w:eastAsia="宋体"/>
                <w:sz w:val="24"/>
              </w:rPr>
              <w:t>项目支出绩效自评表</w:t>
            </w:r>
          </w:p>
        </w:tc>
      </w:tr>
      <w:tr w14:paraId="096BC464">
        <w:tblPrEx>
          <w:tblCellMar>
            <w:top w:w="0" w:type="dxa"/>
            <w:left w:w="108" w:type="dxa"/>
            <w:bottom w:w="0" w:type="dxa"/>
            <w:right w:w="108" w:type="dxa"/>
          </w:tblCellMar>
        </w:tblPrEx>
        <w:tc>
          <w:tcPr>
            <w:tcW w:w="8848" w:type="dxa"/>
            <w:gridSpan w:val="14"/>
            <w:vAlign w:val="center"/>
          </w:tcPr>
          <w:p w14:paraId="62A27268">
            <w:pPr>
              <w:jc w:val="center"/>
            </w:pPr>
            <w:r>
              <w:rPr>
                <w:rFonts w:ascii="宋体" w:hAnsi="宋体" w:eastAsia="宋体"/>
                <w:sz w:val="24"/>
              </w:rPr>
              <w:t>(2024年度)</w:t>
            </w:r>
          </w:p>
        </w:tc>
      </w:tr>
      <w:tr w14:paraId="1AF7FB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EE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BF7003">
            <w:pPr>
              <w:jc w:val="center"/>
            </w:pPr>
            <w:r>
              <w:rPr>
                <w:rFonts w:ascii="宋体" w:hAnsi="宋体" w:eastAsia="宋体"/>
                <w:sz w:val="16"/>
              </w:rPr>
              <w:t>片区安全监控系统项目</w:t>
            </w:r>
          </w:p>
        </w:tc>
      </w:tr>
      <w:tr w14:paraId="275C57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FE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E9D8F">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DD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3FE161">
            <w:pPr>
              <w:jc w:val="center"/>
            </w:pPr>
            <w:r>
              <w:rPr>
                <w:rFonts w:ascii="宋体" w:hAnsi="宋体" w:eastAsia="宋体"/>
                <w:sz w:val="16"/>
              </w:rPr>
              <w:t>喀什经济开发区党群工作部</w:t>
            </w:r>
          </w:p>
        </w:tc>
      </w:tr>
      <w:tr w14:paraId="62B850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FD7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4F0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762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24D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760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0B6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A21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73FB">
            <w:pPr>
              <w:jc w:val="center"/>
            </w:pPr>
            <w:r>
              <w:rPr>
                <w:rFonts w:ascii="宋体" w:hAnsi="宋体" w:eastAsia="宋体"/>
                <w:sz w:val="16"/>
              </w:rPr>
              <w:t>得分</w:t>
            </w:r>
          </w:p>
        </w:tc>
      </w:tr>
      <w:tr w14:paraId="3A3FD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242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392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ADD35">
            <w:pPr>
              <w:jc w:val="center"/>
            </w:pPr>
            <w:r>
              <w:rPr>
                <w:rFonts w:ascii="宋体" w:hAnsi="宋体" w:eastAsia="宋体"/>
                <w:sz w:val="16"/>
              </w:rPr>
              <w:t>529.09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D6C1">
            <w:pPr>
              <w:jc w:val="center"/>
            </w:pPr>
            <w:r>
              <w:rPr>
                <w:rFonts w:ascii="宋体" w:hAnsi="宋体" w:eastAsia="宋体"/>
                <w:sz w:val="16"/>
              </w:rPr>
              <w:t>894.06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8F158">
            <w:pPr>
              <w:jc w:val="center"/>
            </w:pPr>
            <w:r>
              <w:rPr>
                <w:rFonts w:ascii="宋体" w:hAnsi="宋体" w:eastAsia="宋体"/>
                <w:sz w:val="16"/>
              </w:rPr>
              <w:t>894.06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F0A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9CFB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FE18">
            <w:pPr>
              <w:jc w:val="center"/>
            </w:pPr>
            <w:r>
              <w:rPr>
                <w:rFonts w:ascii="宋体" w:hAnsi="宋体" w:eastAsia="宋体"/>
                <w:sz w:val="16"/>
              </w:rPr>
              <w:t>10.00分</w:t>
            </w:r>
          </w:p>
        </w:tc>
      </w:tr>
      <w:tr w14:paraId="6FA46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434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D8D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FE373">
            <w:pPr>
              <w:jc w:val="center"/>
            </w:pPr>
            <w:r>
              <w:rPr>
                <w:rFonts w:ascii="宋体" w:hAnsi="宋体" w:eastAsia="宋体"/>
                <w:sz w:val="16"/>
              </w:rPr>
              <w:t>529.09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68A1C">
            <w:pPr>
              <w:jc w:val="center"/>
            </w:pPr>
            <w:r>
              <w:rPr>
                <w:rFonts w:ascii="宋体" w:hAnsi="宋体" w:eastAsia="宋体"/>
                <w:sz w:val="16"/>
              </w:rPr>
              <w:t>894.06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8A84B">
            <w:pPr>
              <w:jc w:val="center"/>
            </w:pPr>
            <w:r>
              <w:rPr>
                <w:rFonts w:ascii="宋体" w:hAnsi="宋体" w:eastAsia="宋体"/>
                <w:sz w:val="16"/>
              </w:rPr>
              <w:t>894.06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86B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91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7DF6">
            <w:pPr>
              <w:jc w:val="center"/>
            </w:pPr>
            <w:r>
              <w:rPr>
                <w:rFonts w:ascii="宋体" w:hAnsi="宋体" w:eastAsia="宋体"/>
                <w:sz w:val="16"/>
              </w:rPr>
              <w:t>—</w:t>
            </w:r>
          </w:p>
        </w:tc>
      </w:tr>
      <w:tr w14:paraId="046A5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A21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698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F1A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952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964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46F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010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C167">
            <w:pPr>
              <w:jc w:val="center"/>
            </w:pPr>
            <w:r>
              <w:rPr>
                <w:rFonts w:ascii="宋体" w:hAnsi="宋体" w:eastAsia="宋体"/>
                <w:sz w:val="16"/>
              </w:rPr>
              <w:t>—</w:t>
            </w:r>
          </w:p>
        </w:tc>
      </w:tr>
      <w:tr w14:paraId="558706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5298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288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26C235">
            <w:pPr>
              <w:jc w:val="center"/>
            </w:pPr>
            <w:r>
              <w:rPr>
                <w:rFonts w:ascii="宋体" w:hAnsi="宋体" w:eastAsia="宋体"/>
                <w:sz w:val="16"/>
              </w:rPr>
              <w:t>实际完成情况</w:t>
            </w:r>
          </w:p>
        </w:tc>
      </w:tr>
      <w:tr w14:paraId="58AC6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2FF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BEFAE8">
            <w:pPr>
              <w:jc w:val="both"/>
            </w:pPr>
            <w:r>
              <w:rPr>
                <w:rFonts w:ascii="宋体" w:hAnsi="宋体" w:eastAsia="宋体"/>
                <w:sz w:val="16"/>
              </w:rPr>
              <w:t>片区安全监控系统项目预算金额为894.06万元，该项目总合同价1322.7309万元，合同约定10个工作日30%：设备进场完毕调试30%；验收合格并终验20%；验收合格满6个月20%。从而加快推进了喀什经济开发区持续健康发展，符合国家的政策导向，不存在负面违规内容，实施效益明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6F23B8">
            <w:pPr>
              <w:jc w:val="both"/>
            </w:pPr>
            <w:r>
              <w:rPr>
                <w:rFonts w:hint="eastAsia" w:ascii="宋体" w:hAnsi="宋体"/>
                <w:sz w:val="16"/>
                <w:lang w:eastAsia="zh-CN"/>
              </w:rPr>
              <w:t>截至2024</w:t>
            </w:r>
            <w:r>
              <w:rPr>
                <w:rFonts w:ascii="宋体" w:hAnsi="宋体" w:eastAsia="宋体"/>
                <w:sz w:val="16"/>
              </w:rPr>
              <w:t>年12月31日，全年预算894.06万元，全年执行金额为894.06万元，执行率为100%，用于支付4个片区安全监控系统项目进度款，项目进展验收次数2次，区域覆盖率100%，支付监控系统成本894.06万元，从而提高了安全影响，群众满意度达到了100%。</w:t>
            </w:r>
          </w:p>
        </w:tc>
      </w:tr>
      <w:tr w14:paraId="3D8FB1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AC9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93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8B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0A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82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76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8A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E6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08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AD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2C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FB0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6C9DA">
            <w:pPr>
              <w:jc w:val="center"/>
            </w:pPr>
            <w:r>
              <w:rPr>
                <w:rFonts w:ascii="宋体" w:hAnsi="宋体" w:eastAsia="宋体"/>
                <w:sz w:val="16"/>
              </w:rPr>
              <w:t>偏差原因分析及改进措施</w:t>
            </w:r>
          </w:p>
        </w:tc>
      </w:tr>
      <w:tr w14:paraId="3E018C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2BF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FB1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12F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E997">
            <w:pPr>
              <w:jc w:val="center"/>
            </w:pPr>
            <w:r>
              <w:rPr>
                <w:rFonts w:ascii="宋体" w:hAnsi="宋体" w:eastAsia="宋体"/>
                <w:sz w:val="16"/>
              </w:rPr>
              <w:t>片区数量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CAA5">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7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D0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3D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E2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0D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67B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63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05CD2">
            <w:pPr>
              <w:jc w:val="center"/>
            </w:pPr>
          </w:p>
        </w:tc>
      </w:tr>
      <w:tr w14:paraId="7315E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12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CED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00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7669">
            <w:pPr>
              <w:jc w:val="center"/>
            </w:pPr>
            <w:r>
              <w:rPr>
                <w:rFonts w:ascii="宋体" w:hAnsi="宋体" w:eastAsia="宋体"/>
                <w:sz w:val="16"/>
              </w:rPr>
              <w:t>项目</w:t>
            </w:r>
            <w:r>
              <w:rPr>
                <w:rFonts w:hint="eastAsia" w:ascii="宋体" w:hAnsi="宋体"/>
                <w:sz w:val="16"/>
                <w:lang w:eastAsia="zh-CN"/>
              </w:rPr>
              <w:t>进场验收</w:t>
            </w:r>
            <w:r>
              <w:rPr>
                <w:rFonts w:ascii="宋体" w:hAnsi="宋体" w:eastAsia="宋体"/>
                <w:sz w:val="16"/>
              </w:rPr>
              <w:t>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F6A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90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0D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BF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AC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FA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555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EC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7A723">
            <w:pPr>
              <w:jc w:val="center"/>
            </w:pPr>
          </w:p>
        </w:tc>
      </w:tr>
      <w:tr w14:paraId="1F1EC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1E3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E1B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83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9812">
            <w:pPr>
              <w:jc w:val="center"/>
            </w:pPr>
            <w:r>
              <w:rPr>
                <w:rFonts w:ascii="宋体" w:hAnsi="宋体" w:eastAsia="宋体"/>
                <w:sz w:val="16"/>
              </w:rPr>
              <w:t>区域覆盖率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6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13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78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C4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462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5B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7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23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1E808">
            <w:pPr>
              <w:jc w:val="center"/>
            </w:pPr>
          </w:p>
        </w:tc>
      </w:tr>
      <w:tr w14:paraId="68DE1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181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50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89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E9B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2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98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14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AF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0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D0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EAD7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A2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B1705">
            <w:pPr>
              <w:jc w:val="center"/>
            </w:pPr>
          </w:p>
        </w:tc>
      </w:tr>
      <w:tr w14:paraId="2B814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53D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3DF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4C8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F1A6">
            <w:pPr>
              <w:jc w:val="center"/>
            </w:pPr>
            <w:r>
              <w:rPr>
                <w:rFonts w:ascii="宋体" w:hAnsi="宋体" w:eastAsia="宋体"/>
                <w:sz w:val="16"/>
              </w:rPr>
              <w:t>监控系统成本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1932">
            <w:pPr>
              <w:jc w:val="center"/>
            </w:pPr>
            <w:r>
              <w:rPr>
                <w:rFonts w:ascii="宋体" w:hAnsi="宋体" w:eastAsia="宋体"/>
                <w:sz w:val="16"/>
              </w:rPr>
              <w:t>&lt;=894.06万元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75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FA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7F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FC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4F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E4BE">
            <w:pPr>
              <w:jc w:val="center"/>
            </w:pPr>
            <w:r>
              <w:rPr>
                <w:rFonts w:ascii="宋体" w:hAnsi="宋体" w:eastAsia="宋体"/>
                <w:sz w:val="16"/>
              </w:rPr>
              <w:t>=894.06万元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65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65C6E">
            <w:pPr>
              <w:jc w:val="center"/>
            </w:pPr>
          </w:p>
        </w:tc>
      </w:tr>
      <w:tr w14:paraId="719C6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8A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D2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DD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E675">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B00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49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10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35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90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9A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E7A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16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DD565">
            <w:pPr>
              <w:jc w:val="center"/>
            </w:pPr>
          </w:p>
        </w:tc>
      </w:tr>
      <w:tr w14:paraId="517D1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013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EF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80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ECF7">
            <w:pPr>
              <w:jc w:val="center"/>
            </w:pPr>
            <w:r>
              <w:rPr>
                <w:rFonts w:ascii="宋体" w:hAnsi="宋体" w:eastAsia="宋体"/>
                <w:sz w:val="16"/>
              </w:rPr>
              <w:t>提高安全影响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007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9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C8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5B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6A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25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27F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8A5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FEF0A">
            <w:pPr>
              <w:jc w:val="center"/>
            </w:pPr>
          </w:p>
        </w:tc>
      </w:tr>
      <w:tr w14:paraId="6B950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00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79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D0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475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50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69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07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D5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B0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E5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C4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F2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2BB11">
            <w:pPr>
              <w:jc w:val="center"/>
            </w:pPr>
            <w:r>
              <w:rPr>
                <w:rFonts w:ascii="宋体" w:hAnsi="宋体" w:eastAsia="宋体"/>
                <w:sz w:val="16"/>
              </w:rPr>
              <w:t>该项目完成情况较好，实际群众满意度高，因此指标出现偏差，改正措施，合理预测预期目标值避免出现偏差。</w:t>
            </w:r>
          </w:p>
        </w:tc>
      </w:tr>
      <w:tr w14:paraId="5B5B968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FC6F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306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3B641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588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2BFC7C6"/>
        </w:tc>
      </w:tr>
    </w:tbl>
    <w:p w14:paraId="4EF7BDB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FDA17C3">
        <w:tblPrEx>
          <w:tblCellMar>
            <w:top w:w="0" w:type="dxa"/>
            <w:left w:w="108" w:type="dxa"/>
            <w:bottom w:w="0" w:type="dxa"/>
            <w:right w:w="108" w:type="dxa"/>
          </w:tblCellMar>
        </w:tblPrEx>
        <w:tc>
          <w:tcPr>
            <w:tcW w:w="8848" w:type="dxa"/>
            <w:gridSpan w:val="14"/>
            <w:vAlign w:val="center"/>
          </w:tcPr>
          <w:p w14:paraId="4A3CBDD0">
            <w:pPr>
              <w:jc w:val="center"/>
            </w:pPr>
            <w:r>
              <w:rPr>
                <w:rFonts w:ascii="宋体" w:hAnsi="宋体" w:eastAsia="宋体"/>
                <w:sz w:val="24"/>
              </w:rPr>
              <w:t>项目支出绩效自评表</w:t>
            </w:r>
          </w:p>
        </w:tc>
      </w:tr>
      <w:tr w14:paraId="05430DC4">
        <w:tblPrEx>
          <w:tblCellMar>
            <w:top w:w="0" w:type="dxa"/>
            <w:left w:w="108" w:type="dxa"/>
            <w:bottom w:w="0" w:type="dxa"/>
            <w:right w:w="108" w:type="dxa"/>
          </w:tblCellMar>
        </w:tblPrEx>
        <w:tc>
          <w:tcPr>
            <w:tcW w:w="8848" w:type="dxa"/>
            <w:gridSpan w:val="14"/>
            <w:vAlign w:val="center"/>
          </w:tcPr>
          <w:p w14:paraId="139291C6">
            <w:pPr>
              <w:jc w:val="center"/>
            </w:pPr>
            <w:r>
              <w:rPr>
                <w:rFonts w:ascii="宋体" w:hAnsi="宋体" w:eastAsia="宋体"/>
                <w:sz w:val="24"/>
              </w:rPr>
              <w:t>(2024年度)</w:t>
            </w:r>
          </w:p>
        </w:tc>
      </w:tr>
      <w:tr w14:paraId="43B4D0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76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59BBE2">
            <w:pPr>
              <w:jc w:val="center"/>
            </w:pPr>
            <w:r>
              <w:rPr>
                <w:rFonts w:ascii="宋体" w:hAnsi="宋体" w:eastAsia="宋体"/>
                <w:sz w:val="16"/>
              </w:rPr>
              <w:t>社区人员保障项目</w:t>
            </w:r>
          </w:p>
        </w:tc>
      </w:tr>
      <w:tr w14:paraId="235A3E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BA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E9AF09">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A3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55794A">
            <w:pPr>
              <w:jc w:val="center"/>
            </w:pPr>
            <w:r>
              <w:rPr>
                <w:rFonts w:ascii="宋体" w:hAnsi="宋体" w:eastAsia="宋体"/>
                <w:sz w:val="16"/>
              </w:rPr>
              <w:t>喀什经济开发区党群工作部</w:t>
            </w:r>
          </w:p>
        </w:tc>
      </w:tr>
      <w:tr w14:paraId="475F72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C76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033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3EB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7A2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372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23E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928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AF9D">
            <w:pPr>
              <w:jc w:val="center"/>
            </w:pPr>
            <w:r>
              <w:rPr>
                <w:rFonts w:ascii="宋体" w:hAnsi="宋体" w:eastAsia="宋体"/>
                <w:sz w:val="16"/>
              </w:rPr>
              <w:t>得分</w:t>
            </w:r>
          </w:p>
        </w:tc>
      </w:tr>
      <w:tr w14:paraId="304A03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496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819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697A8">
            <w:pPr>
              <w:jc w:val="center"/>
            </w:pPr>
            <w:r>
              <w:rPr>
                <w:rFonts w:ascii="宋体" w:hAnsi="宋体" w:eastAsia="宋体"/>
                <w:sz w:val="16"/>
              </w:rPr>
              <w:t>320.88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580FF">
            <w:pPr>
              <w:jc w:val="center"/>
            </w:pPr>
            <w:r>
              <w:rPr>
                <w:rFonts w:ascii="宋体" w:hAnsi="宋体" w:eastAsia="宋体"/>
                <w:sz w:val="16"/>
              </w:rPr>
              <w:t>312.78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DFD8A">
            <w:pPr>
              <w:jc w:val="center"/>
            </w:pPr>
            <w:r>
              <w:rPr>
                <w:rFonts w:ascii="宋体" w:hAnsi="宋体" w:eastAsia="宋体"/>
                <w:sz w:val="16"/>
              </w:rPr>
              <w:t>312.78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E4A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2C78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4100">
            <w:pPr>
              <w:jc w:val="center"/>
            </w:pPr>
            <w:r>
              <w:rPr>
                <w:rFonts w:ascii="宋体" w:hAnsi="宋体" w:eastAsia="宋体"/>
                <w:sz w:val="16"/>
              </w:rPr>
              <w:t>10.00分</w:t>
            </w:r>
          </w:p>
        </w:tc>
      </w:tr>
      <w:tr w14:paraId="16550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E49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094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26BE3">
            <w:pPr>
              <w:jc w:val="center"/>
            </w:pPr>
            <w:r>
              <w:rPr>
                <w:rFonts w:ascii="宋体" w:hAnsi="宋体" w:eastAsia="宋体"/>
                <w:sz w:val="16"/>
              </w:rPr>
              <w:t>320.88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D98F6">
            <w:pPr>
              <w:jc w:val="center"/>
            </w:pPr>
            <w:r>
              <w:rPr>
                <w:rFonts w:ascii="宋体" w:hAnsi="宋体" w:eastAsia="宋体"/>
                <w:sz w:val="16"/>
              </w:rPr>
              <w:t>312.78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AA83E">
            <w:pPr>
              <w:jc w:val="center"/>
            </w:pPr>
            <w:r>
              <w:rPr>
                <w:rFonts w:ascii="宋体" w:hAnsi="宋体" w:eastAsia="宋体"/>
                <w:sz w:val="16"/>
              </w:rPr>
              <w:t>312.78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359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0FE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D80D">
            <w:pPr>
              <w:jc w:val="center"/>
            </w:pPr>
            <w:r>
              <w:rPr>
                <w:rFonts w:ascii="宋体" w:hAnsi="宋体" w:eastAsia="宋体"/>
                <w:sz w:val="16"/>
              </w:rPr>
              <w:t>—</w:t>
            </w:r>
          </w:p>
        </w:tc>
      </w:tr>
      <w:tr w14:paraId="394B50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5D8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86B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CB4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0EB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15E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5CB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314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D635">
            <w:pPr>
              <w:jc w:val="center"/>
            </w:pPr>
            <w:r>
              <w:rPr>
                <w:rFonts w:ascii="宋体" w:hAnsi="宋体" w:eastAsia="宋体"/>
                <w:sz w:val="16"/>
              </w:rPr>
              <w:t>—</w:t>
            </w:r>
          </w:p>
        </w:tc>
      </w:tr>
      <w:tr w14:paraId="035DEE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CBAF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DF5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D9D314">
            <w:pPr>
              <w:jc w:val="center"/>
            </w:pPr>
            <w:r>
              <w:rPr>
                <w:rFonts w:ascii="宋体" w:hAnsi="宋体" w:eastAsia="宋体"/>
                <w:sz w:val="16"/>
              </w:rPr>
              <w:t>实际完成情况</w:t>
            </w:r>
          </w:p>
        </w:tc>
      </w:tr>
      <w:tr w14:paraId="18E94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737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B1591">
            <w:pPr>
              <w:jc w:val="both"/>
            </w:pPr>
            <w:r>
              <w:rPr>
                <w:rFonts w:ascii="宋体" w:hAnsi="宋体" w:eastAsia="宋体"/>
                <w:sz w:val="16"/>
              </w:rPr>
              <w:t>本项目预算金额312.78万元，保障社区聘用人数40人，社区作为社会管理的基本单位，发挥着重要作用。保障社区正常运行，促进喀什经济开发区经济社会向好发展。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41EA1F">
            <w:pPr>
              <w:jc w:val="both"/>
            </w:pPr>
            <w:r>
              <w:rPr>
                <w:rFonts w:hint="eastAsia" w:ascii="宋体" w:hAnsi="宋体"/>
                <w:sz w:val="16"/>
                <w:lang w:eastAsia="zh-CN"/>
              </w:rPr>
              <w:t>截至2024</w:t>
            </w:r>
            <w:r>
              <w:rPr>
                <w:rFonts w:ascii="宋体" w:hAnsi="宋体" w:eastAsia="宋体"/>
                <w:sz w:val="16"/>
              </w:rPr>
              <w:t>年12月31日，该项目预算金额312.78万元，全年已支付312.78万元，执行率100%，主要用于支付社区人员48人的工资，社区运行经费发放准确率100%，支付聘用人员工资成本308.7万元、取暖费发放成本4.08万元，从而促进了喀什经济开发区经济社会向好发展，聘用人员满意度达到了100%。</w:t>
            </w:r>
          </w:p>
        </w:tc>
      </w:tr>
      <w:tr w14:paraId="3DA083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EE26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B1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6C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FF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62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78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A1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792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71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65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E1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8EE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81AE9">
            <w:pPr>
              <w:jc w:val="center"/>
            </w:pPr>
            <w:r>
              <w:rPr>
                <w:rFonts w:ascii="宋体" w:hAnsi="宋体" w:eastAsia="宋体"/>
                <w:sz w:val="16"/>
              </w:rPr>
              <w:t>偏差原因分析及改进措施</w:t>
            </w:r>
          </w:p>
        </w:tc>
      </w:tr>
      <w:tr w14:paraId="15E4EB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22D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2009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E9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F35E">
            <w:pPr>
              <w:jc w:val="center"/>
            </w:pPr>
            <w:r>
              <w:rPr>
                <w:rFonts w:ascii="宋体" w:hAnsi="宋体" w:eastAsia="宋体"/>
                <w:sz w:val="16"/>
              </w:rPr>
              <w:t>聘用人数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091F">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0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F7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86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60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3B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C593">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DE90">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CD6DF">
            <w:pPr>
              <w:jc w:val="center"/>
            </w:pPr>
            <w:r>
              <w:rPr>
                <w:rFonts w:ascii="宋体" w:hAnsi="宋体" w:eastAsia="宋体"/>
                <w:sz w:val="16"/>
              </w:rPr>
              <w:t>项目初期计划聘用40人，年中因人员短缺实际聘用48人，导致出现该指标出现偏差。改进措施：更好</w:t>
            </w:r>
            <w:r>
              <w:rPr>
                <w:rFonts w:hint="eastAsia" w:ascii="宋体" w:hAnsi="宋体"/>
                <w:sz w:val="16"/>
                <w:lang w:eastAsia="zh-CN"/>
              </w:rPr>
              <w:t>地</w:t>
            </w:r>
            <w:r>
              <w:rPr>
                <w:rFonts w:ascii="宋体" w:hAnsi="宋体" w:eastAsia="宋体"/>
                <w:sz w:val="16"/>
              </w:rPr>
              <w:t>掌握单位人员需求，根据人员变动对预算进行调整。</w:t>
            </w:r>
          </w:p>
        </w:tc>
      </w:tr>
      <w:tr w14:paraId="2315C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AA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0D2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10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8A7B">
            <w:pPr>
              <w:jc w:val="center"/>
            </w:pPr>
            <w:r>
              <w:rPr>
                <w:rFonts w:ascii="宋体" w:hAnsi="宋体" w:eastAsia="宋体"/>
                <w:sz w:val="16"/>
              </w:rPr>
              <w:t>社区运行经费发放准确率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6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E5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E4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4F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1B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FF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0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49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979F1">
            <w:pPr>
              <w:jc w:val="center"/>
            </w:pPr>
          </w:p>
        </w:tc>
      </w:tr>
      <w:tr w14:paraId="7DC9C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B80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5EA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00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AD8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A1BC">
            <w:pPr>
              <w:jc w:val="center"/>
            </w:pPr>
            <w:r>
              <w:rPr>
                <w:rFonts w:ascii="宋体" w:hAnsi="宋体" w:eastAsia="宋体"/>
                <w:sz w:val="16"/>
              </w:rPr>
              <w:t>=2024年11月17日前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C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A9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7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51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B2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B2DD">
            <w:pPr>
              <w:jc w:val="center"/>
            </w:pPr>
            <w:r>
              <w:rPr>
                <w:rFonts w:ascii="宋体" w:hAnsi="宋体" w:eastAsia="宋体"/>
                <w:sz w:val="16"/>
              </w:rPr>
              <w:t>=2024年11月16日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E7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4061A">
            <w:pPr>
              <w:jc w:val="center"/>
            </w:pPr>
          </w:p>
        </w:tc>
      </w:tr>
      <w:tr w14:paraId="50ECB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5DC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345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4A3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BFBF">
            <w:pPr>
              <w:jc w:val="center"/>
            </w:pPr>
            <w:r>
              <w:rPr>
                <w:rFonts w:ascii="宋体" w:hAnsi="宋体" w:eastAsia="宋体"/>
                <w:sz w:val="16"/>
              </w:rPr>
              <w:t>聘用人员工资成本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0C25">
            <w:pPr>
              <w:jc w:val="center"/>
            </w:pPr>
            <w:r>
              <w:rPr>
                <w:rFonts w:ascii="宋体" w:hAnsi="宋体" w:eastAsia="宋体"/>
                <w:sz w:val="16"/>
              </w:rPr>
              <w:t>&lt;=308.7万元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C7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22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8F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9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A9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8337">
            <w:pPr>
              <w:jc w:val="center"/>
            </w:pPr>
            <w:r>
              <w:rPr>
                <w:rFonts w:ascii="宋体" w:hAnsi="宋体" w:eastAsia="宋体"/>
                <w:sz w:val="16"/>
              </w:rPr>
              <w:t>=308.7万元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32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AA994">
            <w:pPr>
              <w:jc w:val="center"/>
            </w:pPr>
          </w:p>
        </w:tc>
      </w:tr>
      <w:tr w14:paraId="416E6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1B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76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AA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7504B">
            <w:pPr>
              <w:jc w:val="center"/>
            </w:pPr>
            <w:r>
              <w:rPr>
                <w:rFonts w:ascii="宋体" w:hAnsi="宋体" w:eastAsia="宋体"/>
                <w:sz w:val="16"/>
              </w:rPr>
              <w:t>取暖费发放成本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1821">
            <w:pPr>
              <w:jc w:val="center"/>
            </w:pPr>
            <w:r>
              <w:rPr>
                <w:rFonts w:ascii="宋体" w:hAnsi="宋体" w:eastAsia="宋体"/>
                <w:sz w:val="16"/>
              </w:rPr>
              <w:t>&lt;=4.08万元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D7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A7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67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62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F3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8B30">
            <w:pPr>
              <w:jc w:val="center"/>
            </w:pPr>
            <w:r>
              <w:rPr>
                <w:rFonts w:ascii="宋体" w:hAnsi="宋体" w:eastAsia="宋体"/>
                <w:sz w:val="16"/>
              </w:rPr>
              <w:t>=4.08万元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BF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EAF7B">
            <w:pPr>
              <w:jc w:val="center"/>
            </w:pPr>
          </w:p>
        </w:tc>
      </w:tr>
      <w:tr w14:paraId="7504F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55E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44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17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D738">
            <w:pPr>
              <w:jc w:val="center"/>
            </w:pPr>
            <w:r>
              <w:rPr>
                <w:rFonts w:ascii="宋体" w:hAnsi="宋体" w:eastAsia="宋体"/>
                <w:sz w:val="16"/>
              </w:rPr>
              <w:t>促进喀什经济开发区经济社会向好发展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787A">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40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DB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D0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90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5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6C5E">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84B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98F1B">
            <w:pPr>
              <w:jc w:val="center"/>
            </w:pPr>
          </w:p>
        </w:tc>
      </w:tr>
      <w:tr w14:paraId="45A11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1ED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74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35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498F">
            <w:pPr>
              <w:jc w:val="center"/>
            </w:pPr>
            <w:r>
              <w:rPr>
                <w:rFonts w:ascii="宋体" w:hAnsi="宋体" w:eastAsia="宋体"/>
                <w:sz w:val="16"/>
              </w:rPr>
              <w:t>聘用人员满意度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FA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F4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CC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CC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3A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2C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2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67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1049F">
            <w:pPr>
              <w:jc w:val="center"/>
            </w:pPr>
            <w:r>
              <w:rPr>
                <w:rFonts w:ascii="宋体" w:hAnsi="宋体" w:eastAsia="宋体"/>
                <w:sz w:val="16"/>
              </w:rPr>
              <w:t>该项目完成情况较好，实际聘用人员满意度高，因此指标出现偏差，改正措施，合理预测预期目标值避免出现偏差。</w:t>
            </w:r>
          </w:p>
        </w:tc>
      </w:tr>
      <w:tr w14:paraId="0F05743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4C69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A6D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832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1BBE">
            <w:pPr>
              <w:jc w:val="center"/>
            </w:pPr>
            <w:r>
              <w:rPr>
                <w:rFonts w:ascii="宋体" w:hAnsi="宋体" w:eastAsia="宋体"/>
                <w:sz w:val="16"/>
              </w:rPr>
              <w:t>96分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BCFFFE9"/>
        </w:tc>
      </w:tr>
    </w:tbl>
    <w:p w14:paraId="69528981">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26"/>
        <w:gridCol w:w="856"/>
        <w:gridCol w:w="616"/>
        <w:gridCol w:w="616"/>
        <w:gridCol w:w="621"/>
        <w:gridCol w:w="616"/>
        <w:gridCol w:w="616"/>
        <w:gridCol w:w="776"/>
        <w:gridCol w:w="632"/>
        <w:gridCol w:w="596"/>
        <w:gridCol w:w="631"/>
      </w:tblGrid>
      <w:tr w14:paraId="40DF6806">
        <w:tblPrEx>
          <w:tblCellMar>
            <w:top w:w="0" w:type="dxa"/>
            <w:left w:w="108" w:type="dxa"/>
            <w:bottom w:w="0" w:type="dxa"/>
            <w:right w:w="108" w:type="dxa"/>
          </w:tblCellMar>
        </w:tblPrEx>
        <w:tc>
          <w:tcPr>
            <w:tcW w:w="8848" w:type="dxa"/>
            <w:gridSpan w:val="14"/>
            <w:vAlign w:val="center"/>
          </w:tcPr>
          <w:p w14:paraId="0366FFAA">
            <w:pPr>
              <w:jc w:val="center"/>
            </w:pPr>
            <w:r>
              <w:rPr>
                <w:rFonts w:ascii="宋体" w:hAnsi="宋体" w:eastAsia="宋体"/>
                <w:sz w:val="24"/>
              </w:rPr>
              <w:t>项目支出绩效自评表</w:t>
            </w:r>
          </w:p>
        </w:tc>
      </w:tr>
      <w:tr w14:paraId="0C0B45DF">
        <w:tblPrEx>
          <w:tblCellMar>
            <w:top w:w="0" w:type="dxa"/>
            <w:left w:w="108" w:type="dxa"/>
            <w:bottom w:w="0" w:type="dxa"/>
            <w:right w:w="108" w:type="dxa"/>
          </w:tblCellMar>
        </w:tblPrEx>
        <w:tc>
          <w:tcPr>
            <w:tcW w:w="8848" w:type="dxa"/>
            <w:gridSpan w:val="14"/>
            <w:vAlign w:val="center"/>
          </w:tcPr>
          <w:p w14:paraId="663DC4A5">
            <w:pPr>
              <w:jc w:val="center"/>
            </w:pPr>
            <w:r>
              <w:rPr>
                <w:rFonts w:ascii="宋体" w:hAnsi="宋体" w:eastAsia="宋体"/>
                <w:sz w:val="24"/>
              </w:rPr>
              <w:t>(2024年度)</w:t>
            </w:r>
          </w:p>
        </w:tc>
      </w:tr>
      <w:tr w14:paraId="6DCC82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85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0E2080">
            <w:pPr>
              <w:jc w:val="center"/>
            </w:pPr>
            <w:r>
              <w:rPr>
                <w:rFonts w:ascii="宋体" w:hAnsi="宋体" w:eastAsia="宋体"/>
                <w:sz w:val="16"/>
              </w:rPr>
              <w:t>稳就业保障补贴项目</w:t>
            </w:r>
          </w:p>
        </w:tc>
      </w:tr>
      <w:tr w14:paraId="243340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AA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B010D">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910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5AE9A9">
            <w:pPr>
              <w:jc w:val="center"/>
            </w:pPr>
            <w:r>
              <w:rPr>
                <w:rFonts w:ascii="宋体" w:hAnsi="宋体" w:eastAsia="宋体"/>
                <w:sz w:val="16"/>
              </w:rPr>
              <w:t>喀什经济开发区党群工作部</w:t>
            </w:r>
          </w:p>
        </w:tc>
      </w:tr>
      <w:tr w14:paraId="0CAB65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AD6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5DE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60F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04F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5E1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2D0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37D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1039">
            <w:pPr>
              <w:jc w:val="center"/>
            </w:pPr>
            <w:r>
              <w:rPr>
                <w:rFonts w:ascii="宋体" w:hAnsi="宋体" w:eastAsia="宋体"/>
                <w:sz w:val="16"/>
              </w:rPr>
              <w:t>得分</w:t>
            </w:r>
          </w:p>
        </w:tc>
      </w:tr>
      <w:tr w14:paraId="41159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D5C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9D9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1B526">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430F8">
            <w:pPr>
              <w:jc w:val="center"/>
            </w:pPr>
            <w:r>
              <w:rPr>
                <w:rFonts w:ascii="宋体" w:hAnsi="宋体" w:eastAsia="宋体"/>
                <w:sz w:val="16"/>
              </w:rPr>
              <w:t>325.38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4837F">
            <w:pPr>
              <w:jc w:val="center"/>
            </w:pPr>
            <w:r>
              <w:rPr>
                <w:rFonts w:ascii="宋体" w:hAnsi="宋体" w:eastAsia="宋体"/>
                <w:sz w:val="16"/>
              </w:rPr>
              <w:t>325.28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6E4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8603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EDE1">
            <w:pPr>
              <w:jc w:val="center"/>
            </w:pPr>
            <w:r>
              <w:rPr>
                <w:rFonts w:ascii="宋体" w:hAnsi="宋体" w:eastAsia="宋体"/>
                <w:sz w:val="16"/>
              </w:rPr>
              <w:t>10.00分</w:t>
            </w:r>
          </w:p>
        </w:tc>
      </w:tr>
      <w:tr w14:paraId="60A40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E1D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4E6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7E793">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CC34F">
            <w:pPr>
              <w:jc w:val="center"/>
            </w:pPr>
            <w:r>
              <w:rPr>
                <w:rFonts w:ascii="宋体" w:hAnsi="宋体" w:eastAsia="宋体"/>
                <w:sz w:val="16"/>
              </w:rPr>
              <w:t>325.38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7F377">
            <w:pPr>
              <w:jc w:val="center"/>
            </w:pPr>
            <w:r>
              <w:rPr>
                <w:rFonts w:ascii="宋体" w:hAnsi="宋体" w:eastAsia="宋体"/>
                <w:sz w:val="16"/>
              </w:rPr>
              <w:t>325.28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199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45F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50BA">
            <w:pPr>
              <w:jc w:val="center"/>
            </w:pPr>
            <w:r>
              <w:rPr>
                <w:rFonts w:ascii="宋体" w:hAnsi="宋体" w:eastAsia="宋体"/>
                <w:sz w:val="16"/>
              </w:rPr>
              <w:t>—</w:t>
            </w:r>
          </w:p>
        </w:tc>
      </w:tr>
      <w:tr w14:paraId="0675D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103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2AD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3F4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B21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8C4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5FC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06F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C21A">
            <w:pPr>
              <w:jc w:val="center"/>
            </w:pPr>
            <w:r>
              <w:rPr>
                <w:rFonts w:ascii="宋体" w:hAnsi="宋体" w:eastAsia="宋体"/>
                <w:sz w:val="16"/>
              </w:rPr>
              <w:t>—</w:t>
            </w:r>
          </w:p>
        </w:tc>
      </w:tr>
      <w:tr w14:paraId="627C11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1D93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7AD2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FFC439">
            <w:pPr>
              <w:jc w:val="center"/>
            </w:pPr>
            <w:r>
              <w:rPr>
                <w:rFonts w:ascii="宋体" w:hAnsi="宋体" w:eastAsia="宋体"/>
                <w:sz w:val="16"/>
              </w:rPr>
              <w:t>实际完成情况</w:t>
            </w:r>
          </w:p>
        </w:tc>
      </w:tr>
      <w:tr w14:paraId="7D34B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DEF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AC8668">
            <w:pPr>
              <w:jc w:val="both"/>
            </w:pPr>
            <w:r>
              <w:rPr>
                <w:rFonts w:ascii="宋体" w:hAnsi="宋体" w:eastAsia="宋体"/>
                <w:sz w:val="16"/>
              </w:rPr>
              <w:t>稳就业保障项目预算金额325.38万元。其中1.社保补贴预计627人，发放成本324.88万元。2.一次性吸纳就业补贴预计5人，补贴标准0.1万元/每人/年，资金预算0.5万元。从而提高企业生产力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FDA2A9">
            <w:pPr>
              <w:jc w:val="both"/>
            </w:pPr>
            <w:r>
              <w:rPr>
                <w:rFonts w:hint="eastAsia" w:ascii="宋体" w:hAnsi="宋体"/>
                <w:sz w:val="16"/>
                <w:lang w:eastAsia="zh-CN"/>
              </w:rPr>
              <w:t>截至2024</w:t>
            </w:r>
            <w:r>
              <w:rPr>
                <w:rFonts w:ascii="宋体" w:hAnsi="宋体" w:eastAsia="宋体"/>
                <w:sz w:val="16"/>
              </w:rPr>
              <w:t>年12月31日，该项目预算金额325.38万元，全年已支付325.38万元，预算执行率100%，主要用于支付627人的社保补贴324.88万元以及5人的一次性吸纳就业补贴0.5万元，区域覆盖率100%，实施该项目提高了企业生产力，补贴人员满意度达到了100%。</w:t>
            </w:r>
          </w:p>
        </w:tc>
      </w:tr>
      <w:tr w14:paraId="3D50C8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668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FC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D0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E0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159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06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F4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0B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46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9E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83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96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D3E10">
            <w:pPr>
              <w:jc w:val="center"/>
            </w:pPr>
            <w:r>
              <w:rPr>
                <w:rFonts w:ascii="宋体" w:hAnsi="宋体" w:eastAsia="宋体"/>
                <w:sz w:val="16"/>
              </w:rPr>
              <w:t>偏差原因分析及改进措施</w:t>
            </w:r>
          </w:p>
        </w:tc>
      </w:tr>
      <w:tr w14:paraId="7CD54C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6F8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BB5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59B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272E">
            <w:pPr>
              <w:jc w:val="center"/>
            </w:pPr>
            <w:r>
              <w:rPr>
                <w:rFonts w:ascii="宋体" w:hAnsi="宋体" w:eastAsia="宋体"/>
                <w:sz w:val="16"/>
              </w:rPr>
              <w:t>社保补贴发放人数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B1A1">
            <w:pPr>
              <w:jc w:val="center"/>
            </w:pPr>
            <w:r>
              <w:rPr>
                <w:rFonts w:ascii="宋体" w:hAnsi="宋体" w:eastAsia="宋体"/>
                <w:sz w:val="16"/>
              </w:rPr>
              <w:t>&gt;=627人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A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19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15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42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8D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6535">
            <w:pPr>
              <w:jc w:val="center"/>
            </w:pPr>
            <w:r>
              <w:rPr>
                <w:rFonts w:ascii="宋体" w:hAnsi="宋体" w:eastAsia="宋体"/>
                <w:sz w:val="16"/>
              </w:rPr>
              <w:t>=627人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FD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42FA7">
            <w:pPr>
              <w:jc w:val="center"/>
            </w:pPr>
            <w:r>
              <w:rPr>
                <w:rFonts w:ascii="宋体" w:hAnsi="宋体" w:eastAsia="宋体"/>
                <w:sz w:val="16"/>
              </w:rPr>
              <w:t>项目初期，对受益对象需求的理解存在偏差，导致预期值设置偏高。改进措施：深入分析，充分了解受益对象的需求变化，更好地把握和预测，减少偏差。</w:t>
            </w:r>
          </w:p>
        </w:tc>
      </w:tr>
      <w:tr w14:paraId="4DFAF0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79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C1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75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7FA8">
            <w:pPr>
              <w:jc w:val="center"/>
            </w:pPr>
            <w:r>
              <w:rPr>
                <w:rFonts w:ascii="宋体" w:hAnsi="宋体" w:eastAsia="宋体"/>
                <w:sz w:val="16"/>
              </w:rPr>
              <w:t>一次性吸纳就业补贴人数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FCEA">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9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C8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D4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16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63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D07E">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7A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D5375">
            <w:pPr>
              <w:jc w:val="center"/>
            </w:pPr>
          </w:p>
        </w:tc>
      </w:tr>
      <w:tr w14:paraId="2B69F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F7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82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52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A7A4">
            <w:pPr>
              <w:jc w:val="center"/>
            </w:pPr>
            <w:r>
              <w:rPr>
                <w:rFonts w:ascii="宋体" w:hAnsi="宋体" w:eastAsia="宋体"/>
                <w:sz w:val="16"/>
              </w:rPr>
              <w:t>区域覆盖率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F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5E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2B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22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76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5B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3C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3D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CC3DF">
            <w:pPr>
              <w:jc w:val="center"/>
            </w:pPr>
          </w:p>
        </w:tc>
      </w:tr>
      <w:tr w14:paraId="619F1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E9A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02A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56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6A3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1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E3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DB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B2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C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BE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CD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B6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D78A0">
            <w:pPr>
              <w:jc w:val="center"/>
            </w:pPr>
          </w:p>
        </w:tc>
      </w:tr>
      <w:tr w14:paraId="0FE33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70A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665E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032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E7BF">
            <w:pPr>
              <w:jc w:val="center"/>
            </w:pPr>
            <w:r>
              <w:rPr>
                <w:rFonts w:ascii="宋体" w:hAnsi="宋体" w:eastAsia="宋体"/>
                <w:sz w:val="16"/>
              </w:rPr>
              <w:t>社保补贴发放成本（万元）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D335">
            <w:pPr>
              <w:jc w:val="center"/>
            </w:pPr>
            <w:r>
              <w:rPr>
                <w:rFonts w:ascii="宋体" w:hAnsi="宋体" w:eastAsia="宋体"/>
                <w:sz w:val="16"/>
              </w:rPr>
              <w:t>&lt;=324.88万元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DA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01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00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39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B1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D096C">
            <w:pPr>
              <w:jc w:val="center"/>
            </w:pPr>
            <w:r>
              <w:rPr>
                <w:rFonts w:ascii="宋体" w:hAnsi="宋体" w:eastAsia="宋体"/>
                <w:sz w:val="16"/>
              </w:rPr>
              <w:t>=324.88万元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C5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627BF">
            <w:pPr>
              <w:jc w:val="center"/>
            </w:pPr>
          </w:p>
        </w:tc>
      </w:tr>
      <w:tr w14:paraId="1954F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F5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2E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7EF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5742">
            <w:pPr>
              <w:jc w:val="center"/>
            </w:pPr>
            <w:r>
              <w:rPr>
                <w:rFonts w:ascii="宋体" w:hAnsi="宋体" w:eastAsia="宋体"/>
                <w:sz w:val="16"/>
              </w:rPr>
              <w:t>一次性吸纳就业补贴发放成本（万元）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3B8C">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D0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6F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21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57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51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E3F6">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E9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E208A">
            <w:pPr>
              <w:jc w:val="center"/>
            </w:pPr>
          </w:p>
        </w:tc>
      </w:tr>
      <w:tr w14:paraId="28DEF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FA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5C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F1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C45C">
            <w:pPr>
              <w:jc w:val="center"/>
            </w:pPr>
            <w:r>
              <w:rPr>
                <w:rFonts w:ascii="宋体" w:hAnsi="宋体" w:eastAsia="宋体"/>
                <w:sz w:val="16"/>
              </w:rPr>
              <w:t>提高企业生产力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DC4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12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11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E8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1C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59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969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A1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7EF58">
            <w:pPr>
              <w:jc w:val="center"/>
            </w:pPr>
          </w:p>
        </w:tc>
      </w:tr>
      <w:tr w14:paraId="32E6D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C8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FF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AA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7D59">
            <w:pPr>
              <w:jc w:val="center"/>
            </w:pPr>
            <w:r>
              <w:rPr>
                <w:rFonts w:ascii="宋体" w:hAnsi="宋体" w:eastAsia="宋体"/>
                <w:sz w:val="16"/>
              </w:rPr>
              <w:t>补贴人员满意度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02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3C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40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45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DD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0F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AA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D5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CA97D">
            <w:pPr>
              <w:jc w:val="center"/>
            </w:pPr>
            <w:r>
              <w:rPr>
                <w:rFonts w:ascii="宋体" w:hAnsi="宋体" w:eastAsia="宋体"/>
                <w:sz w:val="16"/>
              </w:rPr>
              <w:t>该项目完成情况较好，实际补贴人员满意度高，因此指标出现偏差，改正措施，合理预测预期目标值避免出现偏差。</w:t>
            </w:r>
          </w:p>
        </w:tc>
      </w:tr>
      <w:tr w14:paraId="7A14C87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D65C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100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B87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380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E1BB79"/>
        </w:tc>
      </w:tr>
    </w:tbl>
    <w:p w14:paraId="776F11BF">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26"/>
        <w:gridCol w:w="856"/>
        <w:gridCol w:w="617"/>
        <w:gridCol w:w="617"/>
        <w:gridCol w:w="622"/>
        <w:gridCol w:w="617"/>
        <w:gridCol w:w="617"/>
        <w:gridCol w:w="776"/>
        <w:gridCol w:w="631"/>
        <w:gridCol w:w="595"/>
        <w:gridCol w:w="626"/>
      </w:tblGrid>
      <w:tr w14:paraId="02BF205C">
        <w:tblPrEx>
          <w:tblCellMar>
            <w:top w:w="0" w:type="dxa"/>
            <w:left w:w="108" w:type="dxa"/>
            <w:bottom w:w="0" w:type="dxa"/>
            <w:right w:w="108" w:type="dxa"/>
          </w:tblCellMar>
        </w:tblPrEx>
        <w:tc>
          <w:tcPr>
            <w:tcW w:w="8848" w:type="dxa"/>
            <w:gridSpan w:val="14"/>
            <w:vAlign w:val="center"/>
          </w:tcPr>
          <w:p w14:paraId="63441063">
            <w:pPr>
              <w:jc w:val="center"/>
            </w:pPr>
            <w:r>
              <w:rPr>
                <w:rFonts w:ascii="宋体" w:hAnsi="宋体" w:eastAsia="宋体"/>
                <w:sz w:val="24"/>
              </w:rPr>
              <w:t>项目支出绩效自评表</w:t>
            </w:r>
          </w:p>
        </w:tc>
      </w:tr>
      <w:tr w14:paraId="7B840F35">
        <w:tblPrEx>
          <w:tblCellMar>
            <w:top w:w="0" w:type="dxa"/>
            <w:left w:w="108" w:type="dxa"/>
            <w:bottom w:w="0" w:type="dxa"/>
            <w:right w:w="108" w:type="dxa"/>
          </w:tblCellMar>
        </w:tblPrEx>
        <w:tc>
          <w:tcPr>
            <w:tcW w:w="8848" w:type="dxa"/>
            <w:gridSpan w:val="14"/>
            <w:vAlign w:val="center"/>
          </w:tcPr>
          <w:p w14:paraId="6D7E2CF1">
            <w:pPr>
              <w:jc w:val="center"/>
            </w:pPr>
            <w:r>
              <w:rPr>
                <w:rFonts w:ascii="宋体" w:hAnsi="宋体" w:eastAsia="宋体"/>
                <w:sz w:val="24"/>
              </w:rPr>
              <w:t>(2024年度)</w:t>
            </w:r>
          </w:p>
        </w:tc>
      </w:tr>
      <w:tr w14:paraId="2A84D0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60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69E53B">
            <w:pPr>
              <w:jc w:val="center"/>
            </w:pPr>
            <w:r>
              <w:rPr>
                <w:rFonts w:ascii="宋体" w:hAnsi="宋体" w:eastAsia="宋体"/>
                <w:sz w:val="16"/>
              </w:rPr>
              <w:t>纺织服装企业缴纳增值税项目</w:t>
            </w:r>
          </w:p>
        </w:tc>
      </w:tr>
      <w:tr w14:paraId="632834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83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3E50E7">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AE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2005A1">
            <w:pPr>
              <w:jc w:val="center"/>
            </w:pPr>
            <w:r>
              <w:rPr>
                <w:rFonts w:ascii="宋体" w:hAnsi="宋体" w:eastAsia="宋体"/>
                <w:sz w:val="16"/>
              </w:rPr>
              <w:t>喀什经济开发区党群工作部</w:t>
            </w:r>
          </w:p>
        </w:tc>
      </w:tr>
      <w:tr w14:paraId="5F901F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6E5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FBE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FC8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5E1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2E9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EDE7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343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2938">
            <w:pPr>
              <w:jc w:val="center"/>
            </w:pPr>
            <w:r>
              <w:rPr>
                <w:rFonts w:ascii="宋体" w:hAnsi="宋体" w:eastAsia="宋体"/>
                <w:sz w:val="16"/>
              </w:rPr>
              <w:t>得分</w:t>
            </w:r>
          </w:p>
        </w:tc>
      </w:tr>
      <w:tr w14:paraId="06DE6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C85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02C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F243C">
            <w:pPr>
              <w:jc w:val="center"/>
            </w:pPr>
            <w:r>
              <w:rPr>
                <w:rFonts w:ascii="宋体" w:hAnsi="宋体" w:eastAsia="宋体"/>
                <w:sz w:val="16"/>
              </w:rPr>
              <w:t>293.66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EF027">
            <w:pPr>
              <w:jc w:val="center"/>
            </w:pPr>
            <w:r>
              <w:rPr>
                <w:rFonts w:ascii="宋体" w:hAnsi="宋体" w:eastAsia="宋体"/>
                <w:sz w:val="16"/>
              </w:rPr>
              <w:t>293.66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7FA53">
            <w:pPr>
              <w:jc w:val="center"/>
            </w:pPr>
            <w:r>
              <w:rPr>
                <w:rFonts w:ascii="宋体" w:hAnsi="宋体" w:eastAsia="宋体"/>
                <w:sz w:val="16"/>
              </w:rPr>
              <w:t>186.93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83A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C84A0">
            <w:pPr>
              <w:jc w:val="center"/>
            </w:pPr>
            <w:r>
              <w:rPr>
                <w:rFonts w:ascii="宋体" w:hAnsi="宋体" w:eastAsia="宋体"/>
                <w:sz w:val="16"/>
              </w:rPr>
              <w:t>63.7%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FC5B">
            <w:pPr>
              <w:jc w:val="center"/>
            </w:pPr>
            <w:r>
              <w:rPr>
                <w:rFonts w:ascii="宋体" w:hAnsi="宋体" w:eastAsia="宋体"/>
                <w:sz w:val="16"/>
              </w:rPr>
              <w:t>0.91分</w:t>
            </w:r>
          </w:p>
        </w:tc>
      </w:tr>
      <w:tr w14:paraId="7F829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C95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8CF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45482">
            <w:pPr>
              <w:jc w:val="center"/>
            </w:pPr>
            <w:r>
              <w:rPr>
                <w:rFonts w:ascii="宋体" w:hAnsi="宋体" w:eastAsia="宋体"/>
                <w:sz w:val="16"/>
              </w:rPr>
              <w:t>293.66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7419F">
            <w:pPr>
              <w:jc w:val="center"/>
            </w:pPr>
            <w:r>
              <w:rPr>
                <w:rFonts w:ascii="宋体" w:hAnsi="宋体" w:eastAsia="宋体"/>
                <w:sz w:val="16"/>
              </w:rPr>
              <w:t>293.66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65ED7">
            <w:pPr>
              <w:jc w:val="center"/>
            </w:pPr>
            <w:r>
              <w:rPr>
                <w:rFonts w:ascii="宋体" w:hAnsi="宋体" w:eastAsia="宋体"/>
                <w:sz w:val="16"/>
              </w:rPr>
              <w:t>186.93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68C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4AF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4066">
            <w:pPr>
              <w:jc w:val="center"/>
            </w:pPr>
            <w:r>
              <w:rPr>
                <w:rFonts w:ascii="宋体" w:hAnsi="宋体" w:eastAsia="宋体"/>
                <w:sz w:val="16"/>
              </w:rPr>
              <w:t>—</w:t>
            </w:r>
          </w:p>
        </w:tc>
      </w:tr>
      <w:tr w14:paraId="75D82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50B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593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745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6F1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FD1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B74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284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5F71">
            <w:pPr>
              <w:jc w:val="center"/>
            </w:pPr>
            <w:r>
              <w:rPr>
                <w:rFonts w:ascii="宋体" w:hAnsi="宋体" w:eastAsia="宋体"/>
                <w:sz w:val="16"/>
              </w:rPr>
              <w:t>—</w:t>
            </w:r>
          </w:p>
        </w:tc>
      </w:tr>
      <w:tr w14:paraId="6BC205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401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C62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09E7DA">
            <w:pPr>
              <w:jc w:val="center"/>
            </w:pPr>
            <w:r>
              <w:rPr>
                <w:rFonts w:ascii="宋体" w:hAnsi="宋体" w:eastAsia="宋体"/>
                <w:sz w:val="16"/>
              </w:rPr>
              <w:t>实际完成情况</w:t>
            </w:r>
          </w:p>
        </w:tc>
      </w:tr>
      <w:tr w14:paraId="0DE2E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B3B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3ABD9D">
            <w:pPr>
              <w:jc w:val="both"/>
            </w:pPr>
            <w:r>
              <w:rPr>
                <w:rFonts w:ascii="宋体" w:hAnsi="宋体" w:eastAsia="宋体"/>
                <w:sz w:val="16"/>
              </w:rPr>
              <w:t>纺织服装企业缴纳增值税中央补助资金2024年预算安排293.66万元，用于发放社保补贴，发放人数预计300人，补贴标准0.5万元/人/年。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4F71AC">
            <w:pPr>
              <w:jc w:val="both"/>
            </w:pPr>
            <w:r>
              <w:rPr>
                <w:rFonts w:hint="eastAsia" w:ascii="宋体" w:hAnsi="宋体"/>
                <w:sz w:val="16"/>
                <w:lang w:eastAsia="zh-CN"/>
              </w:rPr>
              <w:t>截至2024</w:t>
            </w:r>
            <w:r>
              <w:rPr>
                <w:rFonts w:ascii="宋体" w:hAnsi="宋体" w:eastAsia="宋体"/>
                <w:sz w:val="16"/>
              </w:rPr>
              <w:t>年12月31日，该项目预算金额293.66万元，全年已支付186.93万元，预算执行率为63.7%，该项目主要用于发放291人3次的社保补贴，区域覆盖率100%，支付发放补贴成本186.93万元，从而提升了就业率，补贴人员满意度达到了100%。</w:t>
            </w:r>
          </w:p>
        </w:tc>
      </w:tr>
      <w:tr w14:paraId="64BE53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81FC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DC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54B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AD1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CAF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C0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22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45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90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FC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3E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83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A9A45">
            <w:pPr>
              <w:jc w:val="center"/>
            </w:pPr>
            <w:r>
              <w:rPr>
                <w:rFonts w:ascii="宋体" w:hAnsi="宋体" w:eastAsia="宋体"/>
                <w:sz w:val="16"/>
              </w:rPr>
              <w:t>偏差原因分析及改进措施</w:t>
            </w:r>
          </w:p>
        </w:tc>
      </w:tr>
      <w:tr w14:paraId="6FAFD1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516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501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805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6EB2">
            <w:pPr>
              <w:jc w:val="center"/>
            </w:pPr>
            <w:r>
              <w:rPr>
                <w:rFonts w:ascii="宋体" w:hAnsi="宋体" w:eastAsia="宋体"/>
                <w:sz w:val="16"/>
              </w:rPr>
              <w:t>社保补贴发放人数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C42F">
            <w:pPr>
              <w:jc w:val="center"/>
            </w:pPr>
            <w:r>
              <w:rPr>
                <w:rFonts w:ascii="宋体" w:hAnsi="宋体" w:eastAsia="宋体"/>
                <w:sz w:val="16"/>
              </w:rPr>
              <w:t>&gt;=580人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87C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17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41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CD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55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E089">
            <w:pPr>
              <w:jc w:val="center"/>
            </w:pPr>
            <w:r>
              <w:rPr>
                <w:rFonts w:ascii="宋体" w:hAnsi="宋体" w:eastAsia="宋体"/>
                <w:sz w:val="16"/>
              </w:rPr>
              <w:t>=291人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A5D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3DF0C">
            <w:pPr>
              <w:jc w:val="center"/>
            </w:pPr>
            <w:r>
              <w:rPr>
                <w:rFonts w:ascii="宋体" w:hAnsi="宋体" w:eastAsia="宋体"/>
                <w:sz w:val="16"/>
              </w:rPr>
              <w:t>根据工作实际，申请社保补贴企业较少，故导致该指标未完成。改进措施：深入分析，充分了解社保补贴发放人数的需求变化，更好地把握和预测。</w:t>
            </w:r>
          </w:p>
        </w:tc>
      </w:tr>
      <w:tr w14:paraId="6CB0CA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F0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B6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2FF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2A1A">
            <w:pPr>
              <w:jc w:val="center"/>
            </w:pPr>
            <w:r>
              <w:rPr>
                <w:rFonts w:ascii="宋体" w:hAnsi="宋体" w:eastAsia="宋体"/>
                <w:sz w:val="16"/>
              </w:rPr>
              <w:t>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CDB9">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817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4F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DE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7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B6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045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63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AB752">
            <w:pPr>
              <w:jc w:val="center"/>
            </w:pPr>
          </w:p>
        </w:tc>
      </w:tr>
      <w:tr w14:paraId="4179E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4F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F2D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E5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3F24">
            <w:pPr>
              <w:jc w:val="center"/>
            </w:pPr>
            <w:r>
              <w:rPr>
                <w:rFonts w:ascii="宋体" w:hAnsi="宋体" w:eastAsia="宋体"/>
                <w:sz w:val="16"/>
              </w:rPr>
              <w:t>区域覆盖率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CE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692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A2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D2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76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FF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0B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03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BFA62">
            <w:pPr>
              <w:jc w:val="center"/>
            </w:pPr>
          </w:p>
        </w:tc>
      </w:tr>
      <w:tr w14:paraId="7D2C2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E4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A1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FE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16F2">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5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6BF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C4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A4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BE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D3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0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74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7A187">
            <w:pPr>
              <w:jc w:val="center"/>
            </w:pPr>
          </w:p>
        </w:tc>
      </w:tr>
      <w:tr w14:paraId="5E720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4E8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DE1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65C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EC06">
            <w:pPr>
              <w:jc w:val="center"/>
            </w:pPr>
            <w:r>
              <w:rPr>
                <w:rFonts w:ascii="宋体" w:hAnsi="宋体" w:eastAsia="宋体"/>
                <w:sz w:val="16"/>
              </w:rPr>
              <w:t>发放补贴成本（万元）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0ABA">
            <w:pPr>
              <w:jc w:val="center"/>
            </w:pPr>
            <w:r>
              <w:rPr>
                <w:rFonts w:ascii="宋体" w:hAnsi="宋体" w:eastAsia="宋体"/>
                <w:sz w:val="16"/>
              </w:rPr>
              <w:t>&lt;=293.66万元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9F5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00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7B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F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B3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0F25">
            <w:pPr>
              <w:jc w:val="center"/>
            </w:pPr>
            <w:r>
              <w:rPr>
                <w:rFonts w:ascii="宋体" w:hAnsi="宋体" w:eastAsia="宋体"/>
                <w:sz w:val="16"/>
              </w:rPr>
              <w:t>=186.93万元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A4DA">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86FA0">
            <w:pPr>
              <w:jc w:val="center"/>
            </w:pPr>
            <w:r>
              <w:rPr>
                <w:rFonts w:ascii="宋体" w:hAnsi="宋体" w:eastAsia="宋体"/>
                <w:sz w:val="16"/>
              </w:rPr>
              <w:t>根据工作实际，申请社保补贴企业较少，故导致该指标未完成。改进措施：深入分析，充分了解发放补贴成本的需求变化，更好地把握和预测。</w:t>
            </w:r>
          </w:p>
        </w:tc>
      </w:tr>
      <w:tr w14:paraId="39EAD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365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F2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41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D246">
            <w:pPr>
              <w:jc w:val="center"/>
            </w:pPr>
            <w:r>
              <w:rPr>
                <w:rFonts w:ascii="宋体" w:hAnsi="宋体" w:eastAsia="宋体"/>
                <w:sz w:val="16"/>
              </w:rPr>
              <w:t>提升就业率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0DD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728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7F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69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95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93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ECB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58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2819F">
            <w:pPr>
              <w:jc w:val="center"/>
            </w:pPr>
          </w:p>
        </w:tc>
      </w:tr>
      <w:tr w14:paraId="6947E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6EC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0B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62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1DD8">
            <w:pPr>
              <w:jc w:val="center"/>
            </w:pPr>
            <w:r>
              <w:rPr>
                <w:rFonts w:ascii="宋体" w:hAnsi="宋体" w:eastAsia="宋体"/>
                <w:sz w:val="16"/>
              </w:rPr>
              <w:t>补贴人员满意度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22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A2C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B5B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FA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C5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62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5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8E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00D36">
            <w:pPr>
              <w:jc w:val="center"/>
            </w:pPr>
            <w:r>
              <w:rPr>
                <w:rFonts w:ascii="宋体" w:hAnsi="宋体" w:eastAsia="宋体"/>
                <w:sz w:val="16"/>
              </w:rPr>
              <w:t>该项目完成情况较好，实际补贴人员满意度高，因此指标出现偏差，改正措施，合理预测预期目标值避免出现偏差。</w:t>
            </w:r>
          </w:p>
        </w:tc>
      </w:tr>
      <w:tr w14:paraId="314407D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F79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303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FBD1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7406">
            <w:pPr>
              <w:jc w:val="center"/>
            </w:pPr>
            <w:r>
              <w:rPr>
                <w:rFonts w:ascii="宋体" w:hAnsi="宋体" w:eastAsia="宋体"/>
                <w:sz w:val="16"/>
              </w:rPr>
              <w:t>62.74分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A5007D"/>
        </w:tc>
      </w:tr>
    </w:tbl>
    <w:p w14:paraId="68B338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6661A68">
        <w:tblPrEx>
          <w:tblCellMar>
            <w:top w:w="0" w:type="dxa"/>
            <w:left w:w="108" w:type="dxa"/>
            <w:bottom w:w="0" w:type="dxa"/>
            <w:right w:w="108" w:type="dxa"/>
          </w:tblCellMar>
        </w:tblPrEx>
        <w:tc>
          <w:tcPr>
            <w:tcW w:w="8848" w:type="dxa"/>
            <w:gridSpan w:val="14"/>
            <w:vAlign w:val="center"/>
          </w:tcPr>
          <w:p w14:paraId="29E500B8">
            <w:pPr>
              <w:jc w:val="center"/>
            </w:pPr>
            <w:r>
              <w:rPr>
                <w:rFonts w:ascii="宋体" w:hAnsi="宋体" w:eastAsia="宋体"/>
                <w:sz w:val="24"/>
              </w:rPr>
              <w:t>项目支出绩效自评表</w:t>
            </w:r>
          </w:p>
        </w:tc>
      </w:tr>
      <w:tr w14:paraId="2D4B65A2">
        <w:tblPrEx>
          <w:tblCellMar>
            <w:top w:w="0" w:type="dxa"/>
            <w:left w:w="108" w:type="dxa"/>
            <w:bottom w:w="0" w:type="dxa"/>
            <w:right w:w="108" w:type="dxa"/>
          </w:tblCellMar>
        </w:tblPrEx>
        <w:tc>
          <w:tcPr>
            <w:tcW w:w="8848" w:type="dxa"/>
            <w:gridSpan w:val="14"/>
            <w:vAlign w:val="center"/>
          </w:tcPr>
          <w:p w14:paraId="7712E6C5">
            <w:pPr>
              <w:jc w:val="center"/>
            </w:pPr>
            <w:r>
              <w:rPr>
                <w:rFonts w:ascii="宋体" w:hAnsi="宋体" w:eastAsia="宋体"/>
                <w:sz w:val="24"/>
              </w:rPr>
              <w:t>(2024年度)</w:t>
            </w:r>
          </w:p>
        </w:tc>
      </w:tr>
      <w:tr w14:paraId="02A11E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72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9AF6B0">
            <w:pPr>
              <w:jc w:val="center"/>
            </w:pPr>
            <w:r>
              <w:rPr>
                <w:rFonts w:ascii="宋体" w:hAnsi="宋体" w:eastAsia="宋体"/>
                <w:sz w:val="16"/>
              </w:rPr>
              <w:t>迎宾街道和学府街道工作项目</w:t>
            </w:r>
          </w:p>
        </w:tc>
      </w:tr>
      <w:tr w14:paraId="1F1915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88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3B255E">
            <w:pPr>
              <w:jc w:val="center"/>
            </w:pPr>
            <w:r>
              <w:rPr>
                <w:rFonts w:ascii="宋体" w:hAnsi="宋体" w:eastAsia="宋体"/>
                <w:sz w:val="16"/>
              </w:rPr>
              <w:t>喀什经济开发区党群工作部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14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C09D3B">
            <w:pPr>
              <w:jc w:val="center"/>
            </w:pPr>
            <w:r>
              <w:rPr>
                <w:rFonts w:ascii="宋体" w:hAnsi="宋体" w:eastAsia="宋体"/>
                <w:sz w:val="16"/>
              </w:rPr>
              <w:t>喀什经济开发区党群工作部</w:t>
            </w:r>
          </w:p>
        </w:tc>
      </w:tr>
      <w:tr w14:paraId="0F851B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91C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8DC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BC6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892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4F8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C1B6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2A4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C011">
            <w:pPr>
              <w:jc w:val="center"/>
            </w:pPr>
            <w:r>
              <w:rPr>
                <w:rFonts w:ascii="宋体" w:hAnsi="宋体" w:eastAsia="宋体"/>
                <w:sz w:val="16"/>
              </w:rPr>
              <w:t>得分</w:t>
            </w:r>
          </w:p>
        </w:tc>
      </w:tr>
      <w:tr w14:paraId="6A6895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6B2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F76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567C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5C0C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186C9">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9AB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78E2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9ACD">
            <w:pPr>
              <w:jc w:val="center"/>
            </w:pPr>
            <w:r>
              <w:rPr>
                <w:rFonts w:ascii="宋体" w:hAnsi="宋体" w:eastAsia="宋体"/>
                <w:sz w:val="16"/>
              </w:rPr>
              <w:t>10.00分</w:t>
            </w:r>
          </w:p>
        </w:tc>
      </w:tr>
      <w:tr w14:paraId="61596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13C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C07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3395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BEEF3">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18ED4">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36D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2EC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CCCB">
            <w:pPr>
              <w:jc w:val="center"/>
            </w:pPr>
            <w:r>
              <w:rPr>
                <w:rFonts w:ascii="宋体" w:hAnsi="宋体" w:eastAsia="宋体"/>
                <w:sz w:val="16"/>
              </w:rPr>
              <w:t>—</w:t>
            </w:r>
          </w:p>
        </w:tc>
      </w:tr>
      <w:tr w14:paraId="1F81F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589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0D9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5E4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43F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D22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8F5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EC4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5C05">
            <w:pPr>
              <w:jc w:val="center"/>
            </w:pPr>
            <w:r>
              <w:rPr>
                <w:rFonts w:ascii="宋体" w:hAnsi="宋体" w:eastAsia="宋体"/>
                <w:sz w:val="16"/>
              </w:rPr>
              <w:t>—</w:t>
            </w:r>
          </w:p>
        </w:tc>
      </w:tr>
      <w:tr w14:paraId="447C96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11C7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953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454D82">
            <w:pPr>
              <w:jc w:val="center"/>
            </w:pPr>
            <w:r>
              <w:rPr>
                <w:rFonts w:ascii="宋体" w:hAnsi="宋体" w:eastAsia="宋体"/>
                <w:sz w:val="16"/>
              </w:rPr>
              <w:t>实际完成情况</w:t>
            </w:r>
          </w:p>
        </w:tc>
      </w:tr>
      <w:tr w14:paraId="3034B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E6D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38871D">
            <w:pPr>
              <w:jc w:val="both"/>
            </w:pPr>
            <w:r>
              <w:rPr>
                <w:rFonts w:ascii="宋体" w:hAnsi="宋体" w:eastAsia="宋体"/>
                <w:sz w:val="16"/>
              </w:rPr>
              <w:t>学府街道和迎宾街道办公运转经费各2万元，合计4万元，主要用于两个街道的办公用品采购，从而保障社区正常运行，促进喀什经济开发区社会发展。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3ACDA4">
            <w:pPr>
              <w:jc w:val="both"/>
            </w:pPr>
            <w:r>
              <w:rPr>
                <w:rFonts w:hint="eastAsia" w:ascii="宋体" w:hAnsi="宋体"/>
                <w:sz w:val="16"/>
                <w:lang w:eastAsia="zh-CN"/>
              </w:rPr>
              <w:t>截至</w:t>
            </w:r>
            <w:r>
              <w:rPr>
                <w:rFonts w:ascii="宋体" w:hAnsi="宋体" w:eastAsia="宋体"/>
                <w:sz w:val="16"/>
              </w:rPr>
              <w:t>2024年12月31日，该项目全年预算金额4.00万元，全年已支付4万元，预算执行率100%，用于采购2次办公用品，其中学府街道办公用品费用2万元，迎宾街道办公用品费用支出2万元，办公用品采购质量100%，实施该项目促进了喀什经济开发区经济社会向好发展，街道人员满意度达到了100%。</w:t>
            </w:r>
          </w:p>
        </w:tc>
      </w:tr>
      <w:tr w14:paraId="5CCF2F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B3A9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F0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31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AD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D2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FF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025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FE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BB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F3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84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6C1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8AFF5">
            <w:pPr>
              <w:jc w:val="center"/>
            </w:pPr>
            <w:r>
              <w:rPr>
                <w:rFonts w:ascii="宋体" w:hAnsi="宋体" w:eastAsia="宋体"/>
                <w:sz w:val="16"/>
              </w:rPr>
              <w:t>偏差原因分析及改进措施</w:t>
            </w:r>
          </w:p>
        </w:tc>
      </w:tr>
      <w:tr w14:paraId="058FDD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E75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8947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32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1CAC">
            <w:pPr>
              <w:jc w:val="center"/>
            </w:pPr>
            <w:r>
              <w:rPr>
                <w:rFonts w:ascii="宋体" w:hAnsi="宋体" w:eastAsia="宋体"/>
                <w:sz w:val="16"/>
              </w:rPr>
              <w:t>办公用品采购次数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23F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1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FF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83D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67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69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AD3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7B2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81478">
            <w:pPr>
              <w:jc w:val="center"/>
            </w:pPr>
          </w:p>
        </w:tc>
      </w:tr>
      <w:tr w14:paraId="34B9B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F0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FF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D9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AD71">
            <w:pPr>
              <w:jc w:val="center"/>
            </w:pPr>
            <w:r>
              <w:rPr>
                <w:rFonts w:ascii="宋体" w:hAnsi="宋体" w:eastAsia="宋体"/>
                <w:sz w:val="16"/>
              </w:rPr>
              <w:t>办公用品采购质量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86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47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B9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CFF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DEF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B1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18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E64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29B24">
            <w:pPr>
              <w:jc w:val="center"/>
            </w:pPr>
          </w:p>
        </w:tc>
      </w:tr>
      <w:tr w14:paraId="0D5A3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B2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33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C6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F36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F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3A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B6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69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A92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08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6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45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8A618">
            <w:pPr>
              <w:jc w:val="center"/>
            </w:pPr>
          </w:p>
        </w:tc>
      </w:tr>
      <w:tr w14:paraId="09CB7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00C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349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3D0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B125">
            <w:pPr>
              <w:jc w:val="center"/>
            </w:pPr>
            <w:r>
              <w:rPr>
                <w:rFonts w:ascii="宋体" w:hAnsi="宋体" w:eastAsia="宋体"/>
                <w:sz w:val="16"/>
              </w:rPr>
              <w:t>学府街道办公用品费用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81A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AB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0D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B1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90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A1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713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44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872C4">
            <w:pPr>
              <w:jc w:val="center"/>
            </w:pPr>
          </w:p>
        </w:tc>
      </w:tr>
      <w:tr w14:paraId="76225E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71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141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0C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933E">
            <w:pPr>
              <w:jc w:val="center"/>
            </w:pPr>
            <w:r>
              <w:rPr>
                <w:rFonts w:ascii="宋体" w:hAnsi="宋体" w:eastAsia="宋体"/>
                <w:sz w:val="16"/>
              </w:rPr>
              <w:t>迎宾街道办公用品费用支出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702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B4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48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C7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4A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3A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042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C3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9DD8A">
            <w:pPr>
              <w:jc w:val="center"/>
            </w:pPr>
          </w:p>
        </w:tc>
      </w:tr>
      <w:tr w14:paraId="0DF70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B5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B3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5D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D8FA">
            <w:pPr>
              <w:jc w:val="center"/>
            </w:pPr>
            <w:r>
              <w:rPr>
                <w:rFonts w:ascii="宋体" w:hAnsi="宋体" w:eastAsia="宋体"/>
                <w:sz w:val="16"/>
              </w:rPr>
              <w:t>促进喀什经济开发区经济社会向好发展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75D0">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42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59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83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B5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07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4C8C">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F77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EBD75">
            <w:pPr>
              <w:jc w:val="center"/>
            </w:pPr>
          </w:p>
        </w:tc>
      </w:tr>
      <w:tr w14:paraId="0FF3B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DE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12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80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82D7">
            <w:pPr>
              <w:jc w:val="center"/>
            </w:pPr>
            <w:r>
              <w:rPr>
                <w:rFonts w:ascii="宋体" w:hAnsi="宋体" w:eastAsia="宋体"/>
                <w:sz w:val="16"/>
              </w:rPr>
              <w:t>街道人员满意度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9D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D9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03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6C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B7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6C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73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8A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E861A">
            <w:pPr>
              <w:jc w:val="center"/>
            </w:pPr>
            <w:r>
              <w:rPr>
                <w:rFonts w:ascii="宋体" w:hAnsi="宋体" w:eastAsia="宋体"/>
                <w:sz w:val="16"/>
              </w:rPr>
              <w:t>该项目完成情况较好，实际街道人员满意度高，因此指标出现偏差，改正措施，合理预测预期目标值避免出现偏差。</w:t>
            </w:r>
          </w:p>
        </w:tc>
      </w:tr>
      <w:tr w14:paraId="2A39BCC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45CF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FBE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D93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48A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5BF459"/>
        </w:tc>
      </w:tr>
    </w:tbl>
    <w:p w14:paraId="333E5BA1">
      <w:r>
        <w:br w:type="page"/>
      </w:r>
    </w:p>
    <w:p w14:paraId="22C1B08D">
      <w:pPr>
        <w:spacing w:line="640" w:lineRule="exact"/>
        <w:ind w:firstLine="640"/>
        <w:jc w:val="both"/>
        <w:outlineLvl w:val="2"/>
      </w:pPr>
      <w:r>
        <w:rPr>
          <w:rFonts w:ascii="黑体" w:hAnsi="黑体" w:eastAsia="黑体"/>
          <w:sz w:val="32"/>
        </w:rPr>
        <w:t>十二、其他需说明的事项</w:t>
      </w:r>
    </w:p>
    <w:p w14:paraId="2A255E84">
      <w:pPr>
        <w:spacing w:line="580" w:lineRule="exact"/>
        <w:ind w:firstLine="640"/>
        <w:jc w:val="both"/>
      </w:pPr>
      <w:r>
        <w:rPr>
          <w:rFonts w:ascii="仿宋_GB2312" w:hAnsi="仿宋_GB2312" w:eastAsia="仿宋_GB2312"/>
          <w:b w:val="0"/>
          <w:sz w:val="32"/>
        </w:rPr>
        <w:t>本单位无其他需说明的事项。</w:t>
      </w:r>
    </w:p>
    <w:p w14:paraId="2F244D42">
      <w:r>
        <w:br w:type="page"/>
      </w:r>
    </w:p>
    <w:p w14:paraId="66F72C01">
      <w:pPr>
        <w:spacing w:line="240" w:lineRule="auto"/>
        <w:jc w:val="center"/>
        <w:outlineLvl w:val="1"/>
      </w:pPr>
      <w:r>
        <w:rPr>
          <w:rFonts w:ascii="黑体" w:hAnsi="黑体" w:eastAsia="黑体"/>
          <w:sz w:val="32"/>
        </w:rPr>
        <w:t>第三部分 专业名词解释</w:t>
      </w:r>
    </w:p>
    <w:p w14:paraId="7BCA3B5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54ED58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9A2823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3CBF2F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BF237E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33A1AE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BB1B7D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34688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DCDBD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203F7D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279894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F6C811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A4D3E3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9E2C1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7E9D051">
      <w:r>
        <w:br w:type="page"/>
      </w:r>
    </w:p>
    <w:p w14:paraId="7BCEFA0E">
      <w:pPr>
        <w:spacing w:line="240" w:lineRule="auto"/>
        <w:jc w:val="center"/>
        <w:outlineLvl w:val="1"/>
      </w:pPr>
      <w:r>
        <w:rPr>
          <w:rFonts w:ascii="黑体" w:hAnsi="黑体" w:eastAsia="黑体"/>
          <w:sz w:val="32"/>
        </w:rPr>
        <w:t>第四部分 部门决算报表（见附表）</w:t>
      </w:r>
    </w:p>
    <w:p w14:paraId="7E09BFD4">
      <w:pPr>
        <w:spacing w:line="240" w:lineRule="auto"/>
        <w:ind w:firstLine="640"/>
        <w:jc w:val="both"/>
      </w:pPr>
      <w:r>
        <w:rPr>
          <w:rFonts w:ascii="仿宋_GB2312" w:hAnsi="仿宋_GB2312" w:eastAsia="仿宋_GB2312"/>
          <w:b w:val="0"/>
          <w:sz w:val="32"/>
        </w:rPr>
        <w:t>一、《收入支出决算总表》</w:t>
      </w:r>
    </w:p>
    <w:p w14:paraId="4DCDD211">
      <w:pPr>
        <w:spacing w:line="240" w:lineRule="auto"/>
        <w:ind w:firstLine="640"/>
        <w:jc w:val="both"/>
      </w:pPr>
      <w:r>
        <w:rPr>
          <w:rFonts w:ascii="仿宋_GB2312" w:hAnsi="仿宋_GB2312" w:eastAsia="仿宋_GB2312"/>
          <w:b w:val="0"/>
          <w:sz w:val="32"/>
        </w:rPr>
        <w:t>二、《收入决算表》</w:t>
      </w:r>
    </w:p>
    <w:p w14:paraId="7434B0F9">
      <w:pPr>
        <w:spacing w:line="240" w:lineRule="auto"/>
        <w:ind w:firstLine="640"/>
        <w:jc w:val="both"/>
      </w:pPr>
      <w:r>
        <w:rPr>
          <w:rFonts w:ascii="仿宋_GB2312" w:hAnsi="仿宋_GB2312" w:eastAsia="仿宋_GB2312"/>
          <w:b w:val="0"/>
          <w:sz w:val="32"/>
        </w:rPr>
        <w:t>三、《支出决算表》</w:t>
      </w:r>
    </w:p>
    <w:p w14:paraId="2A794896">
      <w:pPr>
        <w:spacing w:line="240" w:lineRule="auto"/>
        <w:ind w:firstLine="640"/>
        <w:jc w:val="both"/>
      </w:pPr>
      <w:r>
        <w:rPr>
          <w:rFonts w:ascii="仿宋_GB2312" w:hAnsi="仿宋_GB2312" w:eastAsia="仿宋_GB2312"/>
          <w:b w:val="0"/>
          <w:sz w:val="32"/>
        </w:rPr>
        <w:t>四、《财政拨款收入支出决算总表》</w:t>
      </w:r>
    </w:p>
    <w:p w14:paraId="67E3879B">
      <w:pPr>
        <w:spacing w:line="240" w:lineRule="auto"/>
        <w:ind w:firstLine="640"/>
        <w:jc w:val="both"/>
      </w:pPr>
      <w:r>
        <w:rPr>
          <w:rFonts w:ascii="仿宋_GB2312" w:hAnsi="仿宋_GB2312" w:eastAsia="仿宋_GB2312"/>
          <w:b w:val="0"/>
          <w:sz w:val="32"/>
        </w:rPr>
        <w:t>五、《一般公共预算财政拨款支出决算表》</w:t>
      </w:r>
    </w:p>
    <w:p w14:paraId="09336FA5">
      <w:pPr>
        <w:spacing w:line="240" w:lineRule="auto"/>
        <w:ind w:firstLine="640"/>
        <w:jc w:val="both"/>
      </w:pPr>
      <w:r>
        <w:rPr>
          <w:rFonts w:ascii="仿宋_GB2312" w:hAnsi="仿宋_GB2312" w:eastAsia="仿宋_GB2312"/>
          <w:b w:val="0"/>
          <w:sz w:val="32"/>
        </w:rPr>
        <w:t>六、《一般公共预算财政拨款基本支出决算表》</w:t>
      </w:r>
    </w:p>
    <w:p w14:paraId="50990BBF">
      <w:pPr>
        <w:spacing w:line="240" w:lineRule="auto"/>
        <w:ind w:firstLine="640"/>
        <w:jc w:val="both"/>
      </w:pPr>
      <w:r>
        <w:rPr>
          <w:rFonts w:ascii="仿宋_GB2312" w:hAnsi="仿宋_GB2312" w:eastAsia="仿宋_GB2312"/>
          <w:b w:val="0"/>
          <w:sz w:val="32"/>
        </w:rPr>
        <w:t>七、《政府性基金预算财政拨款收入支出决算表》</w:t>
      </w:r>
    </w:p>
    <w:p w14:paraId="5C1EAA8D">
      <w:pPr>
        <w:spacing w:line="240" w:lineRule="auto"/>
        <w:ind w:firstLine="640"/>
        <w:jc w:val="both"/>
      </w:pPr>
      <w:r>
        <w:rPr>
          <w:rFonts w:ascii="仿宋_GB2312" w:hAnsi="仿宋_GB2312" w:eastAsia="仿宋_GB2312"/>
          <w:b w:val="0"/>
          <w:sz w:val="32"/>
        </w:rPr>
        <w:t>八、《国有资本经营预算财政拨款收入支出决算表》</w:t>
      </w:r>
    </w:p>
    <w:p w14:paraId="5870242F">
      <w:pPr>
        <w:spacing w:line="240" w:lineRule="auto"/>
        <w:ind w:firstLine="640"/>
        <w:jc w:val="both"/>
      </w:pPr>
      <w:r>
        <w:rPr>
          <w:rFonts w:ascii="仿宋_GB2312" w:hAnsi="仿宋_GB2312" w:eastAsia="仿宋_GB2312"/>
          <w:b w:val="0"/>
          <w:sz w:val="32"/>
        </w:rPr>
        <w:t>九、《财政拨款“三公”经费支出决算表》</w:t>
      </w:r>
    </w:p>
    <w:p w14:paraId="336C4A3B">
      <w:pPr>
        <w:spacing w:line="240" w:lineRule="auto"/>
        <w:ind w:firstLine="640"/>
        <w:jc w:val="both"/>
      </w:pPr>
    </w:p>
    <w:p w14:paraId="3B9B0181">
      <w:pPr>
        <w:spacing w:line="240" w:lineRule="auto"/>
        <w:ind w:firstLine="640"/>
        <w:jc w:val="both"/>
      </w:pPr>
    </w:p>
    <w:p w14:paraId="7ABF38B6">
      <w:pPr>
        <w:spacing w:line="240" w:lineRule="auto"/>
        <w:ind w:firstLine="640"/>
        <w:jc w:val="both"/>
      </w:pPr>
    </w:p>
    <w:p w14:paraId="07716A96">
      <w:pPr>
        <w:spacing w:line="240" w:lineRule="auto"/>
        <w:ind w:firstLine="640"/>
        <w:jc w:val="both"/>
      </w:pPr>
    </w:p>
    <w:p w14:paraId="0E98577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B25BC1D-0922-4EE1-A968-F77FEAB06A3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77EBB02-21B3-44B3-B645-5D81F23BD602}"/>
  </w:font>
  <w:font w:name="仿宋_GB2312">
    <w:panose1 w:val="02010609030101010101"/>
    <w:charset w:val="86"/>
    <w:family w:val="modern"/>
    <w:pitch w:val="default"/>
    <w:sig w:usb0="00000001" w:usb1="080E0000" w:usb2="00000000" w:usb3="00000000" w:csb0="00040000" w:csb1="00000000"/>
    <w:embedRegular r:id="rId3" w:fontKey="{FD5C2FC4-1966-4C9E-8324-A441879C995E}"/>
  </w:font>
  <w:font w:name="楷体_GB2312">
    <w:panose1 w:val="02010609030101010101"/>
    <w:charset w:val="86"/>
    <w:family w:val="auto"/>
    <w:pitch w:val="default"/>
    <w:sig w:usb0="00000001" w:usb1="080E0000" w:usb2="00000000" w:usb3="00000000" w:csb0="00040000" w:csb1="00000000"/>
    <w:embedRegular r:id="rId4" w:fontKey="{FF5CE6E8-8B95-447B-9317-AB9207CD968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470980"/>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9B0B85"/>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79</Pages>
  <Words>6836</Words>
  <Characters>8061</Characters>
  <Lines>0</Lines>
  <Paragraphs>0</Paragraphs>
  <TotalTime>13</TotalTime>
  <ScaleCrop>false</ScaleCrop>
  <LinksUpToDate>false</LinksUpToDate>
  <CharactersWithSpaces>8069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2025-09-12T11:42:21Z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eyJoZGlkIjoiODcwM2IwZTUyMTZkNzUwMjBkODQ1YzM3NzM1MTVlMjIiLCJ1c2VySWQiOiIxMDY0NzI0MTYxIn0=</vt:lpwstr>
  </property>
</Properties>
</file>