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outlineLvl w:val="9"/>
        <w:rPr>
          <w:rFonts w:hint="eastAsia" w:ascii="方正黑体_GBK" w:hAnsi="方正黑体_GBK" w:eastAsia="方正黑体_GBK" w:cs="方正黑体_GBK"/>
          <w:b/>
          <w:sz w:val="40"/>
          <w:szCs w:val="40"/>
          <w:lang w:val="en-US" w:eastAsia="zh-CN"/>
        </w:rPr>
      </w:pPr>
      <w:bookmarkStart w:id="0" w:name="_Toc30866"/>
      <w:bookmarkStart w:id="1" w:name="_Toc15282"/>
      <w:bookmarkStart w:id="2" w:name="_Toc10502"/>
      <w:bookmarkStart w:id="3" w:name="_Toc13016"/>
    </w:p>
    <w:p>
      <w:pPr>
        <w:keepNext w:val="0"/>
        <w:keepLines w:val="0"/>
        <w:pageBreakBefore w:val="0"/>
        <w:widowControl w:val="0"/>
        <w:kinsoku w:val="0"/>
        <w:wordWrap/>
        <w:overflowPunct w:val="0"/>
        <w:topLinePunct w:val="0"/>
        <w:autoSpaceDE w:val="0"/>
        <w:autoSpaceDN w:val="0"/>
        <w:bidi w:val="0"/>
        <w:adjustRightInd/>
        <w:snapToGrid/>
        <w:spacing w:line="570" w:lineRule="atLeast"/>
        <w:ind w:left="802" w:leftChars="125" w:right="0" w:hanging="402" w:hangingChars="100"/>
        <w:jc w:val="both"/>
        <w:textAlignment w:val="auto"/>
        <w:outlineLvl w:val="9"/>
        <w:rPr>
          <w:rFonts w:hint="eastAsia" w:ascii="方正黑体_GBK" w:hAnsi="方正黑体_GBK" w:eastAsia="方正黑体_GBK" w:cs="方正黑体_GBK"/>
          <w:b/>
          <w:sz w:val="40"/>
          <w:szCs w:val="40"/>
          <w:lang w:eastAsia="zh-CN"/>
        </w:rPr>
      </w:pPr>
      <w:r>
        <w:rPr>
          <w:rFonts w:hint="eastAsia" w:ascii="方正黑体_GBK" w:hAnsi="方正黑体_GBK" w:eastAsia="方正黑体_GBK" w:cs="方正黑体_GBK"/>
          <w:b/>
          <w:sz w:val="40"/>
          <w:szCs w:val="40"/>
          <w:lang w:val="en-US" w:eastAsia="zh-CN"/>
        </w:rPr>
        <w:t>喀什经济开发区深圳产业园（综合保税区）五期公共设施配套服务等建设项目</w:t>
      </w:r>
      <w:r>
        <w:rPr>
          <w:rFonts w:hint="eastAsia" w:ascii="方正黑体_GBK" w:hAnsi="方正黑体_GBK" w:eastAsia="方正黑体_GBK" w:cs="方正黑体_GBK"/>
          <w:b/>
          <w:sz w:val="40"/>
          <w:szCs w:val="40"/>
          <w:lang w:eastAsia="zh-CN"/>
        </w:rPr>
        <w:t>绩效评价报告</w:t>
      </w:r>
      <w:bookmarkEnd w:id="0"/>
      <w:bookmarkEnd w:id="1"/>
      <w:bookmarkEnd w:id="2"/>
      <w:bookmarkEnd w:id="3"/>
    </w:p>
    <w:p>
      <w:pPr>
        <w:pStyle w:val="2"/>
        <w:ind w:firstLine="2811" w:firstLineChars="700"/>
        <w:rPr>
          <w:rFonts w:hint="eastAsia" w:ascii="方正小标宋_GBK" w:hAnsi="方正小标宋_GBK" w:eastAsia="方正小标宋_GBK" w:cs="方正小标宋_GBK"/>
          <w:b/>
          <w:sz w:val="40"/>
          <w:szCs w:val="40"/>
          <w:lang w:eastAsia="zh-CN"/>
        </w:rPr>
      </w:pPr>
    </w:p>
    <w:p>
      <w:pPr>
        <w:pStyle w:val="2"/>
        <w:ind w:firstLine="2811" w:firstLineChars="700"/>
        <w:rPr>
          <w:rFonts w:hint="eastAsia"/>
          <w:lang w:eastAsia="zh-CN"/>
        </w:rPr>
      </w:pPr>
      <w:r>
        <w:rPr>
          <w:rFonts w:hint="eastAsia" w:ascii="方正小标宋_GBK" w:hAnsi="方正小标宋_GBK" w:eastAsia="方正小标宋_GBK" w:cs="方正小标宋_GBK"/>
          <w:b/>
          <w:sz w:val="40"/>
          <w:szCs w:val="40"/>
          <w:lang w:eastAsia="zh-CN"/>
        </w:rPr>
        <w:t>（</w:t>
      </w:r>
      <w:r>
        <w:rPr>
          <w:rFonts w:hint="default" w:ascii="Times New Roman" w:hAnsi="Times New Roman" w:eastAsia="方正小标宋_GBK" w:cs="Times New Roman"/>
          <w:b/>
          <w:sz w:val="40"/>
          <w:szCs w:val="40"/>
          <w:lang w:val="en-US" w:eastAsia="zh-CN"/>
        </w:rPr>
        <w:t>2022</w:t>
      </w:r>
      <w:r>
        <w:rPr>
          <w:rFonts w:hint="eastAsia" w:ascii="方正小标宋_GBK" w:hAnsi="方正小标宋_GBK" w:eastAsia="方正小标宋_GBK" w:cs="方正小标宋_GBK"/>
          <w:b/>
          <w:sz w:val="40"/>
          <w:szCs w:val="40"/>
          <w:lang w:val="en-US" w:eastAsia="zh-CN"/>
        </w:rPr>
        <w:t>年</w:t>
      </w:r>
      <w:r>
        <w:rPr>
          <w:rFonts w:hint="eastAsia" w:ascii="方正小标宋_GBK" w:hAnsi="方正小标宋_GBK" w:eastAsia="方正小标宋_GBK" w:cs="方正小标宋_GBK"/>
          <w:b/>
          <w:sz w:val="40"/>
          <w:szCs w:val="40"/>
          <w:lang w:eastAsia="zh-CN"/>
        </w:rPr>
        <w:t>）</w:t>
      </w:r>
    </w:p>
    <w:p>
      <w:pPr>
        <w:pStyle w:val="6"/>
        <w:rPr>
          <w:rFonts w:hint="eastAsia"/>
          <w:lang w:eastAsia="zh-CN"/>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left"/>
        <w:textAlignment w:val="auto"/>
        <w:rPr>
          <w:rFonts w:hint="eastAsia" w:ascii="方正仿宋_GBK" w:hAnsi="方正仿宋_GBK" w:eastAsia="方正仿宋_GBK" w:cs="方正仿宋_GBK"/>
          <w:b w:val="0"/>
          <w:bCs w:val="0"/>
          <w:kern w:val="0"/>
          <w:sz w:val="32"/>
          <w:szCs w:val="32"/>
          <w:lang w:val="en-US" w:eastAsia="zh-CN" w:bidi="en-US"/>
        </w:rPr>
      </w:pPr>
      <w:r>
        <w:rPr>
          <w:rFonts w:hint="eastAsia" w:ascii="方正仿宋_GBK" w:hAnsi="方正仿宋_GBK" w:eastAsia="方正仿宋_GBK" w:cs="方正仿宋_GBK"/>
          <w:b w:val="0"/>
          <w:bCs w:val="0"/>
          <w:kern w:val="0"/>
          <w:sz w:val="32"/>
          <w:szCs w:val="32"/>
          <w:lang w:bidi="en-US"/>
        </w:rPr>
        <w:t>项目名称：喀什经济开发区深圳产业园（综合保税区）五期</w:t>
      </w:r>
      <w:r>
        <w:rPr>
          <w:rFonts w:hint="eastAsia" w:ascii="方正仿宋_GBK" w:hAnsi="方正仿宋_GBK" w:cs="方正仿宋_GBK"/>
          <w:b w:val="0"/>
          <w:bCs w:val="0"/>
          <w:kern w:val="0"/>
          <w:sz w:val="32"/>
          <w:szCs w:val="32"/>
          <w:lang w:val="en-US" w:eastAsia="zh-CN" w:bidi="en-US"/>
        </w:rPr>
        <w:tab/>
      </w:r>
      <w:r>
        <w:rPr>
          <w:rFonts w:hint="eastAsia" w:ascii="方正仿宋_GBK" w:hAnsi="方正仿宋_GBK" w:cs="方正仿宋_GBK"/>
          <w:b w:val="0"/>
          <w:bCs w:val="0"/>
          <w:kern w:val="0"/>
          <w:sz w:val="32"/>
          <w:szCs w:val="32"/>
          <w:lang w:val="en-US" w:eastAsia="zh-CN" w:bidi="en-US"/>
        </w:rPr>
        <w:tab/>
      </w:r>
      <w:r>
        <w:rPr>
          <w:rFonts w:hint="eastAsia" w:ascii="方正仿宋_GBK" w:hAnsi="方正仿宋_GBK" w:cs="方正仿宋_GBK"/>
          <w:b w:val="0"/>
          <w:bCs w:val="0"/>
          <w:kern w:val="0"/>
          <w:sz w:val="32"/>
          <w:szCs w:val="32"/>
          <w:lang w:val="en-US" w:eastAsia="zh-CN" w:bidi="en-US"/>
        </w:rPr>
        <w:tab/>
      </w:r>
      <w:r>
        <w:rPr>
          <w:rFonts w:hint="eastAsia" w:ascii="方正仿宋_GBK" w:hAnsi="方正仿宋_GBK" w:cs="方正仿宋_GBK"/>
          <w:b w:val="0"/>
          <w:bCs w:val="0"/>
          <w:kern w:val="0"/>
          <w:sz w:val="32"/>
          <w:szCs w:val="32"/>
          <w:lang w:val="en-US" w:eastAsia="zh-CN" w:bidi="en-US"/>
        </w:rPr>
        <w:tab/>
      </w:r>
      <w:r>
        <w:rPr>
          <w:rFonts w:hint="eastAsia" w:ascii="方正仿宋_GBK" w:hAnsi="方正仿宋_GBK" w:cs="方正仿宋_GBK"/>
          <w:b w:val="0"/>
          <w:bCs w:val="0"/>
          <w:kern w:val="0"/>
          <w:sz w:val="32"/>
          <w:szCs w:val="32"/>
          <w:lang w:val="en-US" w:eastAsia="zh-CN" w:bidi="en-US"/>
        </w:rPr>
        <w:tab/>
      </w:r>
      <w:r>
        <w:rPr>
          <w:rFonts w:hint="eastAsia" w:ascii="方正仿宋_GBK" w:hAnsi="方正仿宋_GBK" w:cs="方正仿宋_GBK"/>
          <w:b w:val="0"/>
          <w:bCs w:val="0"/>
          <w:kern w:val="0"/>
          <w:sz w:val="32"/>
          <w:szCs w:val="32"/>
          <w:lang w:val="en-US" w:eastAsia="zh-CN" w:bidi="en-US"/>
        </w:rPr>
        <w:t xml:space="preserve"> </w:t>
      </w:r>
      <w:r>
        <w:rPr>
          <w:rFonts w:hint="eastAsia" w:ascii="方正仿宋_GBK" w:hAnsi="方正仿宋_GBK" w:eastAsia="方正仿宋_GBK" w:cs="方正仿宋_GBK"/>
          <w:b w:val="0"/>
          <w:bCs w:val="0"/>
          <w:kern w:val="0"/>
          <w:sz w:val="32"/>
          <w:szCs w:val="32"/>
          <w:lang w:bidi="en-US"/>
        </w:rPr>
        <w:t>公共设施配套服务等建设项目</w:t>
      </w:r>
      <w:r>
        <w:rPr>
          <w:rFonts w:hint="eastAsia" w:ascii="方正仿宋_GBK" w:hAnsi="方正仿宋_GBK" w:cs="方正仿宋_GBK"/>
          <w:b w:val="0"/>
          <w:bCs w:val="0"/>
          <w:kern w:val="0"/>
          <w:sz w:val="32"/>
          <w:szCs w:val="32"/>
          <w:lang w:val="en-US" w:eastAsia="zh-CN" w:bidi="en-US"/>
        </w:rPr>
        <w:t xml:space="preserve"> </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bidi="en-US"/>
        </w:rPr>
      </w:pPr>
      <w:r>
        <w:rPr>
          <w:rFonts w:hint="eastAsia" w:ascii="方正仿宋_GBK" w:hAnsi="方正仿宋_GBK" w:eastAsia="方正仿宋_GBK" w:cs="方正仿宋_GBK"/>
          <w:b w:val="0"/>
          <w:bCs w:val="0"/>
          <w:kern w:val="0"/>
          <w:sz w:val="32"/>
          <w:szCs w:val="32"/>
          <w:lang w:bidi="en-US"/>
        </w:rPr>
        <w:t>项目单位：喀什经济开发区投资建设服务中心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bidi="en-US"/>
        </w:rPr>
      </w:pPr>
      <w:r>
        <w:rPr>
          <w:rFonts w:hint="eastAsia" w:ascii="方正仿宋_GBK" w:hAnsi="方正仿宋_GBK" w:eastAsia="方正仿宋_GBK" w:cs="方正仿宋_GBK"/>
          <w:b w:val="0"/>
          <w:bCs w:val="0"/>
          <w:kern w:val="0"/>
          <w:sz w:val="32"/>
          <w:szCs w:val="32"/>
          <w:lang w:bidi="en-US"/>
        </w:rPr>
        <w:t>主管部门：喀什经济开发区投资建设服务中心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bidi="en-US"/>
        </w:rPr>
      </w:pPr>
      <w:r>
        <w:rPr>
          <w:rFonts w:hint="eastAsia" w:ascii="方正仿宋_GBK" w:hAnsi="方正仿宋_GBK" w:eastAsia="方正仿宋_GBK" w:cs="方正仿宋_GBK"/>
          <w:b w:val="0"/>
          <w:bCs w:val="0"/>
          <w:kern w:val="0"/>
          <w:sz w:val="32"/>
          <w:szCs w:val="32"/>
          <w:lang w:bidi="en-US"/>
        </w:rPr>
        <w:t>委托单位：</w:t>
      </w:r>
      <w:r>
        <w:rPr>
          <w:rFonts w:hint="eastAsia" w:ascii="方正仿宋_GBK" w:hAnsi="方正仿宋_GBK" w:eastAsia="方正仿宋_GBK" w:cs="方正仿宋_GBK"/>
          <w:b w:val="0"/>
          <w:bCs w:val="0"/>
          <w:kern w:val="0"/>
          <w:sz w:val="32"/>
          <w:szCs w:val="32"/>
          <w:lang w:val="en-US" w:eastAsia="zh-CN" w:bidi="en-US"/>
        </w:rPr>
        <w:t>喀什经济开发区</w:t>
      </w:r>
      <w:r>
        <w:rPr>
          <w:rFonts w:hint="eastAsia" w:ascii="方正仿宋_GBK" w:hAnsi="方正仿宋_GBK" w:eastAsia="方正仿宋_GBK" w:cs="方正仿宋_GBK"/>
          <w:b w:val="0"/>
          <w:bCs w:val="0"/>
          <w:kern w:val="0"/>
          <w:sz w:val="32"/>
          <w:szCs w:val="32"/>
          <w:lang w:bidi="en-US"/>
        </w:rPr>
        <w:t>财政</w:t>
      </w:r>
      <w:r>
        <w:rPr>
          <w:rFonts w:hint="eastAsia" w:ascii="方正仿宋_GBK" w:hAnsi="方正仿宋_GBK" w:eastAsia="方正仿宋_GBK" w:cs="方正仿宋_GBK"/>
          <w:b w:val="0"/>
          <w:bCs w:val="0"/>
          <w:kern w:val="0"/>
          <w:sz w:val="32"/>
          <w:szCs w:val="32"/>
          <w:lang w:val="en-US" w:eastAsia="zh-CN" w:bidi="en-US"/>
        </w:rPr>
        <w:t>金融</w:t>
      </w:r>
      <w:r>
        <w:rPr>
          <w:rFonts w:hint="eastAsia" w:ascii="方正仿宋_GBK" w:hAnsi="方正仿宋_GBK" w:eastAsia="方正仿宋_GBK" w:cs="方正仿宋_GBK"/>
          <w:b w:val="0"/>
          <w:bCs w:val="0"/>
          <w:kern w:val="0"/>
          <w:sz w:val="32"/>
          <w:szCs w:val="32"/>
          <w:lang w:bidi="en-US"/>
        </w:rPr>
        <w:t>局</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bidi="en-US"/>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2497455</wp:posOffset>
            </wp:positionH>
            <wp:positionV relativeFrom="page">
              <wp:posOffset>6887845</wp:posOffset>
            </wp:positionV>
            <wp:extent cx="1438910" cy="1438910"/>
            <wp:effectExtent l="0" t="0" r="8890" b="8890"/>
            <wp:wrapNone/>
            <wp:docPr id="4" name="图片 4"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26133559"/>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bidi="en-US"/>
        </w:rPr>
        <w:t>评价机构：新疆鸿晟达信息咨询有限公司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val="en-US" w:eastAsia="zh-CN" w:bidi="en-US"/>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1436370</wp:posOffset>
            </wp:positionH>
            <wp:positionV relativeFrom="paragraph">
              <wp:posOffset>285750</wp:posOffset>
            </wp:positionV>
            <wp:extent cx="719455" cy="520700"/>
            <wp:effectExtent l="0" t="0" r="4445" b="1270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719455" cy="52070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1399540</wp:posOffset>
            </wp:positionH>
            <wp:positionV relativeFrom="page">
              <wp:posOffset>7237095</wp:posOffset>
            </wp:positionV>
            <wp:extent cx="953770" cy="379095"/>
            <wp:effectExtent l="0" t="0" r="17780" b="1905"/>
            <wp:wrapNone/>
            <wp:docPr id="3" name="图片 3"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6"/>
                    <pic:cNvPicPr>
                      <a:picLocks noChangeAspect="1"/>
                    </pic:cNvPicPr>
                  </pic:nvPicPr>
                  <pic:blipFill>
                    <a:blip r:embed="rId11"/>
                    <a:stretch>
                      <a:fillRect/>
                    </a:stretch>
                  </pic:blipFill>
                  <pic:spPr>
                    <a:xfrm>
                      <a:off x="0" y="0"/>
                      <a:ext cx="953770" cy="379095"/>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val="en-US" w:eastAsia="zh-CN" w:bidi="en-US"/>
        </w:rPr>
        <w:t>主 评 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lang w:val="en-US" w:eastAsia="zh-CN" w:bidi="en-US"/>
        </w:rPr>
      </w:pPr>
      <w:r>
        <w:rPr>
          <w:rFonts w:hint="eastAsia" w:ascii="方正仿宋_GBK" w:hAnsi="方正仿宋_GBK" w:eastAsia="方正仿宋_GBK" w:cs="方正仿宋_GBK"/>
          <w:b w:val="0"/>
          <w:bCs w:val="0"/>
          <w:kern w:val="0"/>
          <w:sz w:val="32"/>
          <w:szCs w:val="32"/>
          <w:lang w:val="en-US" w:eastAsia="zh-CN" w:bidi="en-US"/>
        </w:rPr>
        <w:t>复 审 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default" w:ascii="方正仿宋_GBK" w:hAnsi="方正仿宋_GBK" w:eastAsia="方正仿宋_GBK" w:cs="方正仿宋_GBK"/>
          <w:b w:val="0"/>
          <w:bCs w:val="0"/>
          <w:kern w:val="0"/>
          <w:sz w:val="32"/>
          <w:szCs w:val="32"/>
          <w:lang w:val="en-US" w:eastAsia="zh-CN" w:bidi="en-US"/>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1393825</wp:posOffset>
            </wp:positionH>
            <wp:positionV relativeFrom="page">
              <wp:posOffset>8014970</wp:posOffset>
            </wp:positionV>
            <wp:extent cx="953770" cy="353060"/>
            <wp:effectExtent l="0" t="0" r="17780" b="8255"/>
            <wp:wrapNone/>
            <wp:docPr id="1" name="图片 1"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1"/>
                    <pic:cNvPicPr>
                      <a:picLocks noChangeAspect="1"/>
                    </pic:cNvPicPr>
                  </pic:nvPicPr>
                  <pic:blipFill>
                    <a:blip r:embed="rId12"/>
                    <a:stretch>
                      <a:fillRect/>
                    </a:stretch>
                  </pic:blipFill>
                  <pic:spPr>
                    <a:xfrm>
                      <a:off x="0" y="0"/>
                      <a:ext cx="953770" cy="353060"/>
                    </a:xfrm>
                    <a:prstGeom prst="rect">
                      <a:avLst/>
                    </a:prstGeom>
                  </pic:spPr>
                </pic:pic>
              </a:graphicData>
            </a:graphic>
          </wp:anchor>
        </w:drawing>
      </w:r>
      <w:r>
        <w:rPr>
          <w:rFonts w:hint="eastAsia" w:ascii="方正仿宋_GBK" w:hAnsi="方正仿宋_GBK" w:eastAsia="方正仿宋_GBK" w:cs="方正仿宋_GBK"/>
          <w:b w:val="0"/>
          <w:bCs w:val="0"/>
          <w:kern w:val="0"/>
          <w:sz w:val="32"/>
          <w:szCs w:val="32"/>
          <w:lang w:val="en-US" w:eastAsia="zh-CN" w:bidi="en-US"/>
        </w:rPr>
        <w:t>终 审 人：</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eastAsia" w:cs="方正仿宋_GBK"/>
          <w:b w:val="0"/>
          <w:bCs w:val="0"/>
          <w:kern w:val="0"/>
          <w:sz w:val="32"/>
          <w:szCs w:val="32"/>
          <w:lang w:val="en-US" w:eastAsia="zh-CN"/>
        </w:rPr>
      </w:pPr>
      <w:r>
        <w:rPr>
          <w:rFonts w:hint="eastAsia" w:cs="方正仿宋_GBK"/>
          <w:b w:val="0"/>
          <w:bCs w:val="0"/>
          <w:kern w:val="0"/>
          <w:sz w:val="32"/>
          <w:szCs w:val="32"/>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eastAsia" w:cs="方正仿宋_GBK"/>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default" w:ascii="方正仿宋_GBK" w:hAnsi="方正仿宋_GBK" w:eastAsia="方正仿宋_GBK" w:cs="方正仿宋_GBK"/>
          <w:b/>
          <w:bCs w:val="0"/>
          <w:sz w:val="32"/>
          <w:szCs w:val="32"/>
          <w:lang w:val="en-US"/>
        </w:rPr>
        <w:sectPr>
          <w:headerReference r:id="rId3" w:type="default"/>
          <w:pgSz w:w="11906" w:h="16838"/>
          <w:pgMar w:top="1984" w:right="1531" w:bottom="1701" w:left="1531" w:header="851" w:footer="992" w:gutter="0"/>
          <w:pgNumType w:fmt="decimal" w:start="1"/>
          <w:cols w:space="0" w:num="1"/>
          <w:rtlGutter w:val="0"/>
          <w:docGrid w:type="lines" w:linePitch="438" w:charSpace="0"/>
        </w:sectPr>
      </w:pPr>
      <w:r>
        <w:rPr>
          <w:rFonts w:hint="eastAsia" w:cs="方正仿宋_GBK"/>
          <w:kern w:val="0"/>
          <w:sz w:val="32"/>
          <w:szCs w:val="32"/>
          <w:lang w:val="en-US" w:eastAsia="zh-CN" w:bidi="en-US"/>
        </w:rPr>
        <w:t>二</w:t>
      </w:r>
      <w:r>
        <w:rPr>
          <w:rFonts w:hint="default" w:ascii="Times New Roman" w:hAnsi="Times New Roman" w:eastAsia="方正仿宋_GBK" w:cs="Times New Roman"/>
          <w:kern w:val="0"/>
          <w:sz w:val="32"/>
          <w:szCs w:val="32"/>
        </w:rPr>
        <w:t>0</w:t>
      </w:r>
      <w:r>
        <w:rPr>
          <w:rFonts w:hint="eastAsia" w:cs="方正仿宋_GBK"/>
          <w:kern w:val="0"/>
          <w:sz w:val="32"/>
          <w:szCs w:val="32"/>
          <w:lang w:val="en-US" w:eastAsia="zh-CN" w:bidi="en-US"/>
        </w:rPr>
        <w:t>二三年七月</w:t>
      </w:r>
    </w:p>
    <w:p>
      <w:pPr>
        <w:keepNext w:val="0"/>
        <w:keepLines w:val="0"/>
        <w:pageBreakBefore w:val="0"/>
        <w:widowControl w:val="0"/>
        <w:wordWrap/>
        <w:topLinePunct w:val="0"/>
        <w:bidi w:val="0"/>
        <w:adjustRightInd/>
        <w:snapToGrid/>
        <w:spacing w:line="560" w:lineRule="exact"/>
        <w:ind w:left="0" w:leftChars="0" w:firstLine="0" w:firstLineChars="0"/>
        <w:jc w:val="center"/>
        <w:textAlignment w:val="auto"/>
        <w:rPr>
          <w:rFonts w:hint="eastAsia" w:ascii="Times New Roman" w:hAnsi="Times New Roman" w:eastAsia="方正黑体_GBK" w:cs="方正黑体_GBK"/>
          <w:b/>
          <w:bCs w:val="0"/>
          <w:sz w:val="40"/>
          <w:szCs w:val="40"/>
          <w:lang w:val="en-US" w:eastAsia="zh-CN"/>
        </w:rPr>
      </w:pPr>
      <w:r>
        <w:rPr>
          <w:rFonts w:hint="eastAsia" w:ascii="Times New Roman" w:hAnsi="Times New Roman" w:eastAsia="方正黑体_GBK" w:cs="方正黑体_GBK"/>
          <w:b/>
          <w:bCs w:val="0"/>
          <w:sz w:val="40"/>
          <w:szCs w:val="40"/>
        </w:rPr>
        <w:t>报告摘要</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应喀什经济开发区财政金融局</w:t>
      </w:r>
      <w:r>
        <w:rPr>
          <w:rFonts w:hint="eastAsia" w:ascii="Times New Roman" w:hAnsi="Times New Roman" w:eastAsia="方正仿宋_GBK" w:cs="方正仿宋_GBK"/>
          <w:b w:val="0"/>
          <w:bCs/>
          <w:color w:val="auto"/>
          <w:sz w:val="32"/>
          <w:szCs w:val="32"/>
        </w:rPr>
        <w:t>委托，新疆鸿晟达信息咨询有限公司</w:t>
      </w:r>
      <w:r>
        <w:rPr>
          <w:rFonts w:hint="eastAsia" w:ascii="Times New Roman" w:hAnsi="Times New Roman" w:cs="方正仿宋_GBK"/>
          <w:b w:val="0"/>
          <w:bCs/>
          <w:color w:val="auto"/>
          <w:sz w:val="32"/>
          <w:szCs w:val="32"/>
          <w:lang w:eastAsia="zh-CN"/>
        </w:rPr>
        <w:t>（以下简称“我公司”）</w:t>
      </w:r>
      <w:r>
        <w:rPr>
          <w:rFonts w:hint="eastAsia" w:ascii="Times New Roman" w:hAnsi="Times New Roman" w:eastAsia="方正仿宋_GBK" w:cs="方正仿宋_GBK"/>
          <w:b w:val="0"/>
          <w:bCs/>
          <w:color w:val="auto"/>
          <w:sz w:val="32"/>
          <w:szCs w:val="32"/>
        </w:rPr>
        <w:t>对</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年喀什经济开发区投资建设服务中心实施的喀什经济开发区深圳产业园（综合保税区）五期公共设施配套服务等建设项目开展了绩效评价工作并形成绩效评价报告，评价情况如下：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一、基本情况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val="en-US" w:eastAsia="zh-CN"/>
        </w:rPr>
        <w:t>（一）</w:t>
      </w:r>
      <w:r>
        <w:rPr>
          <w:rFonts w:hint="eastAsia" w:ascii="Times New Roman" w:hAnsi="Times New Roman" w:eastAsia="方正仿宋_GBK" w:cs="方正仿宋_GBK"/>
          <w:b/>
          <w:bCs w:val="0"/>
          <w:sz w:val="32"/>
          <w:szCs w:val="32"/>
        </w:rPr>
        <w:t>项目概况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lang w:eastAsia="zh-CN"/>
        </w:rPr>
        <w:t>项目名称：喀什经济开发区深圳产业园（综合保税区）五期公共设施配套服务等建设项目(以下简称“该项目”或“项目”)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color w:val="auto"/>
          <w:sz w:val="32"/>
          <w:szCs w:val="32"/>
          <w:lang w:eastAsia="zh-CN"/>
        </w:rPr>
        <w:t>项目背景：</w:t>
      </w:r>
      <w:r>
        <w:rPr>
          <w:rFonts w:hint="eastAsia" w:ascii="Times New Roman" w:hAnsi="Times New Roman" w:cs="方正仿宋_GBK"/>
          <w:b w:val="0"/>
          <w:bCs/>
          <w:color w:val="auto"/>
          <w:sz w:val="32"/>
          <w:szCs w:val="32"/>
          <w:lang w:eastAsia="zh-CN"/>
        </w:rPr>
        <w:t>为了建设</w:t>
      </w:r>
      <w:r>
        <w:rPr>
          <w:rFonts w:hint="eastAsia" w:ascii="Times New Roman" w:hAnsi="Times New Roman" w:eastAsia="方正仿宋_GBK" w:cs="方正仿宋_GBK"/>
          <w:b w:val="0"/>
          <w:bCs w:val="0"/>
          <w:i w:val="0"/>
          <w:iCs w:val="0"/>
          <w:caps w:val="0"/>
          <w:color w:val="333333"/>
          <w:spacing w:val="0"/>
          <w:sz w:val="32"/>
          <w:szCs w:val="32"/>
          <w:shd w:val="clear" w:fill="FFFFFF"/>
        </w:rPr>
        <w:t>高标准基础设施，改善</w:t>
      </w:r>
      <w:r>
        <w:rPr>
          <w:rFonts w:hint="eastAsia" w:ascii="Times New Roman" w:hAnsi="Times New Roman" w:cs="方正仿宋_GBK"/>
          <w:b w:val="0"/>
          <w:bCs w:val="0"/>
          <w:i w:val="0"/>
          <w:iCs w:val="0"/>
          <w:caps w:val="0"/>
          <w:color w:val="333333"/>
          <w:spacing w:val="0"/>
          <w:sz w:val="32"/>
          <w:szCs w:val="32"/>
          <w:shd w:val="clear" w:fill="FFFFFF"/>
          <w:lang w:eastAsia="zh-CN"/>
        </w:rPr>
        <w:t>喀什经济开发</w:t>
      </w:r>
      <w:r>
        <w:rPr>
          <w:rFonts w:hint="eastAsia" w:ascii="Times New Roman" w:hAnsi="Times New Roman" w:eastAsia="方正仿宋_GBK" w:cs="方正仿宋_GBK"/>
          <w:b w:val="0"/>
          <w:bCs w:val="0"/>
          <w:i w:val="0"/>
          <w:iCs w:val="0"/>
          <w:caps w:val="0"/>
          <w:color w:val="333333"/>
          <w:spacing w:val="0"/>
          <w:sz w:val="32"/>
          <w:szCs w:val="32"/>
          <w:shd w:val="clear" w:fill="FFFFFF"/>
        </w:rPr>
        <w:t>基础设施条件，提升公共服务能力，兼顾地域特色，加快区域城镇化进程，打造功能完备的新城区，改善深圳产业园投资环境</w:t>
      </w:r>
      <w:r>
        <w:rPr>
          <w:rFonts w:hint="eastAsia" w:ascii="Times New Roman" w:hAnsi="Times New Roman" w:cs="方正仿宋_GBK"/>
          <w:b w:val="0"/>
          <w:bCs w:val="0"/>
          <w:i w:val="0"/>
          <w:iCs w:val="0"/>
          <w:caps w:val="0"/>
          <w:color w:val="333333"/>
          <w:spacing w:val="0"/>
          <w:sz w:val="32"/>
          <w:szCs w:val="32"/>
          <w:shd w:val="clear" w:fill="FFFFFF"/>
          <w:lang w:eastAsia="zh-CN"/>
        </w:rPr>
        <w:t>，</w:t>
      </w:r>
      <w:r>
        <w:rPr>
          <w:rFonts w:hint="eastAsia" w:ascii="Times New Roman" w:hAnsi="Times New Roman" w:eastAsia="方正仿宋_GBK" w:cs="方正仿宋_GBK"/>
          <w:b w:val="0"/>
          <w:bCs/>
          <w:color w:val="auto"/>
          <w:sz w:val="32"/>
          <w:szCs w:val="32"/>
          <w:lang w:eastAsia="zh-CN"/>
        </w:rPr>
        <w:t>喀什经济开发区深圳产业园（综合保税区）五期公共设施配套服务等建设项目根据喀</w:t>
      </w:r>
      <w:r>
        <w:rPr>
          <w:rFonts w:hint="eastAsia" w:ascii="Times New Roman" w:hAnsi="Times New Roman" w:eastAsia="方正仿宋_GBK" w:cs="方正仿宋_GBK"/>
          <w:color w:val="auto"/>
          <w:sz w:val="32"/>
          <w:szCs w:val="32"/>
          <w:lang w:eastAsia="zh-CN"/>
        </w:rPr>
        <w:t>什经济开发区发展改革和经济促进局</w:t>
      </w:r>
      <w:r>
        <w:rPr>
          <w:rFonts w:hint="eastAsia" w:ascii="Times New Roman" w:hAnsi="Times New Roman" w:eastAsia="方正仿宋_GBK" w:cs="方正仿宋_GBK"/>
          <w:color w:val="auto"/>
          <w:sz w:val="32"/>
          <w:szCs w:val="32"/>
          <w:lang w:val="en-US" w:eastAsia="zh-CN"/>
        </w:rPr>
        <w:t>2020年9月</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关于喀什经济开发区深圳产业园五期</w:t>
      </w:r>
      <w:r>
        <w:rPr>
          <w:rFonts w:hint="eastAsia" w:ascii="Times New Roman" w:hAnsi="Times New Roman" w:eastAsia="方正仿宋_GBK" w:cs="方正仿宋_GBK"/>
          <w:color w:val="auto"/>
          <w:sz w:val="32"/>
          <w:szCs w:val="32"/>
          <w:lang w:val="en-US" w:eastAsia="zh-CN"/>
        </w:rPr>
        <w:t>建设项目变更函</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喀经开发促函[2020]01号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和《</w:t>
      </w:r>
      <w:r>
        <w:rPr>
          <w:rFonts w:hint="eastAsia" w:ascii="Times New Roman" w:hAnsi="Times New Roman" w:eastAsia="方正仿宋_GBK" w:cs="方正仿宋_GBK"/>
          <w:color w:val="auto"/>
          <w:sz w:val="32"/>
          <w:szCs w:val="32"/>
          <w:lang w:eastAsia="zh-CN"/>
        </w:rPr>
        <w:t>喀什经济开发区深圳产业园（综合保税区）五期公共配套服务设施</w:t>
      </w:r>
      <w:r>
        <w:rPr>
          <w:rFonts w:hint="eastAsia" w:ascii="Times New Roman" w:hAnsi="Times New Roman" w:eastAsia="方正仿宋_GBK" w:cs="方正仿宋_GBK"/>
          <w:color w:val="auto"/>
          <w:sz w:val="32"/>
          <w:szCs w:val="32"/>
          <w:lang w:val="en-US" w:eastAsia="zh-CN"/>
        </w:rPr>
        <w:t>施工工程补充协议》</w:t>
      </w:r>
      <w:r>
        <w:rPr>
          <w:rFonts w:hint="eastAsia" w:ascii="Times New Roman" w:hAnsi="Times New Roman" w:eastAsia="方正仿宋_GBK" w:cs="方正仿宋_GBK"/>
          <w:color w:val="auto"/>
          <w:sz w:val="32"/>
          <w:szCs w:val="32"/>
          <w:lang w:eastAsia="zh-CN"/>
        </w:rPr>
        <w:t>准予实施。</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sz w:val="32"/>
          <w:szCs w:val="32"/>
        </w:rPr>
        <w:t>项目内容：</w:t>
      </w:r>
      <w:r>
        <w:rPr>
          <w:rFonts w:hint="eastAsia" w:ascii="Times New Roman" w:hAnsi="Times New Roman" w:eastAsia="方正仿宋_GBK" w:cs="方正仿宋_GBK"/>
          <w:color w:val="auto"/>
          <w:sz w:val="32"/>
          <w:szCs w:val="32"/>
        </w:rPr>
        <w:t>深圳产业园（综合保税区）五期公共设施配套服务等建设项目</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建设</w:t>
      </w:r>
      <w:r>
        <w:rPr>
          <w:rFonts w:hint="eastAsia" w:ascii="Times New Roman" w:hAnsi="Times New Roman" w:eastAsia="方正仿宋_GBK" w:cs="方正仿宋_GBK"/>
          <w:color w:val="auto"/>
          <w:sz w:val="32"/>
          <w:szCs w:val="32"/>
        </w:rPr>
        <w:t>标准厂房、保税仓库、冷链等不同用途的厂房共计16栋，建设商业配套服务设施等工程</w:t>
      </w:r>
      <w:r>
        <w:rPr>
          <w:rFonts w:hint="eastAsia" w:ascii="Times New Roman" w:hAnsi="Times New Roman" w:cs="方正仿宋_GBK"/>
          <w:color w:val="auto"/>
          <w:sz w:val="32"/>
          <w:szCs w:val="32"/>
          <w:lang w:eastAsia="zh-CN"/>
        </w:rPr>
        <w:t>）</w:t>
      </w:r>
      <w:r>
        <w:rPr>
          <w:rFonts w:hint="eastAsia" w:ascii="Times New Roman" w:hAnsi="Times New Roman" w:cs="方正仿宋_GBK"/>
          <w:color w:val="auto"/>
          <w:sz w:val="32"/>
          <w:szCs w:val="32"/>
          <w:lang w:val="en-US" w:eastAsia="zh-CN"/>
        </w:rPr>
        <w:t>4个标段</w:t>
      </w:r>
      <w:r>
        <w:rPr>
          <w:rFonts w:hint="eastAsia" w:ascii="Times New Roman" w:hAnsi="Times New Roman" w:eastAsia="方正仿宋_GBK" w:cs="方正仿宋_GBK"/>
          <w:color w:val="auto"/>
          <w:sz w:val="32"/>
          <w:szCs w:val="32"/>
        </w:rPr>
        <w:t>已</w:t>
      </w:r>
      <w:r>
        <w:rPr>
          <w:rFonts w:hint="eastAsia" w:ascii="Times New Roman" w:hAnsi="Times New Roman" w:cs="方正仿宋_GBK"/>
          <w:color w:val="auto"/>
          <w:sz w:val="32"/>
          <w:szCs w:val="32"/>
          <w:lang w:eastAsia="zh-CN"/>
        </w:rPr>
        <w:t>施工</w:t>
      </w:r>
      <w:r>
        <w:rPr>
          <w:rFonts w:hint="eastAsia" w:ascii="Times New Roman" w:hAnsi="Times New Roman" w:eastAsia="方正仿宋_GBK" w:cs="方正仿宋_GBK"/>
          <w:color w:val="auto"/>
          <w:sz w:val="32"/>
          <w:szCs w:val="32"/>
        </w:rPr>
        <w:t>完</w:t>
      </w:r>
      <w:r>
        <w:rPr>
          <w:rFonts w:hint="eastAsia" w:ascii="Times New Roman" w:hAnsi="Times New Roman" w:cs="方正仿宋_GBK"/>
          <w:color w:val="auto"/>
          <w:sz w:val="32"/>
          <w:szCs w:val="32"/>
          <w:lang w:eastAsia="zh-CN"/>
        </w:rPr>
        <w:t>成</w:t>
      </w:r>
      <w:r>
        <w:rPr>
          <w:rFonts w:hint="eastAsia" w:ascii="Times New Roman" w:hAnsi="Times New Roman" w:eastAsia="方正仿宋_GBK" w:cs="方正仿宋_GBK"/>
          <w:color w:val="auto"/>
          <w:sz w:val="32"/>
          <w:szCs w:val="32"/>
        </w:rPr>
        <w:t>，</w:t>
      </w:r>
      <w:r>
        <w:rPr>
          <w:rFonts w:hint="eastAsia" w:ascii="Times New Roman" w:hAnsi="Times New Roman" w:cs="方正仿宋_GBK"/>
          <w:color w:val="auto"/>
          <w:sz w:val="32"/>
          <w:szCs w:val="32"/>
          <w:lang w:val="en-US" w:eastAsia="zh-CN"/>
        </w:rPr>
        <w:t>2022</w:t>
      </w:r>
      <w:r>
        <w:rPr>
          <w:rFonts w:hint="eastAsia" w:ascii="Times New Roman" w:hAnsi="Times New Roman" w:eastAsia="方正仿宋_GBK" w:cs="方正仿宋_GBK"/>
          <w:color w:val="auto"/>
          <w:sz w:val="32"/>
          <w:szCs w:val="32"/>
        </w:rPr>
        <w:t>年进行审计结算后支付项目</w:t>
      </w:r>
      <w:r>
        <w:rPr>
          <w:rFonts w:hint="eastAsia" w:ascii="Times New Roman" w:hAnsi="Times New Roman" w:cs="方正仿宋_GBK"/>
          <w:color w:val="auto"/>
          <w:sz w:val="32"/>
          <w:szCs w:val="32"/>
          <w:lang w:val="en-US" w:eastAsia="zh-CN"/>
        </w:rPr>
        <w:t>4个标段的</w:t>
      </w:r>
      <w:r>
        <w:rPr>
          <w:rFonts w:hint="eastAsia" w:ascii="Times New Roman" w:hAnsi="Times New Roman" w:eastAsia="方正仿宋_GBK" w:cs="方正仿宋_GBK"/>
          <w:color w:val="auto"/>
          <w:sz w:val="32"/>
          <w:szCs w:val="32"/>
        </w:rPr>
        <w:t>尾款、监理费用、设计费、地勘费</w:t>
      </w:r>
      <w:r>
        <w:rPr>
          <w:rFonts w:hint="eastAsia" w:ascii="Times New Roman" w:hAnsi="Times New Roman" w:eastAsia="方正仿宋_GBK" w:cs="方正仿宋_GBK"/>
          <w:b w:val="0"/>
          <w:bCs w:val="0"/>
          <w:i w:val="0"/>
          <w:iCs w:val="0"/>
          <w:caps w:val="0"/>
          <w:color w:val="333333"/>
          <w:spacing w:val="0"/>
          <w:sz w:val="32"/>
          <w:szCs w:val="32"/>
          <w:shd w:val="clear" w:fill="FFFFFF"/>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sz w:val="32"/>
          <w:szCs w:val="32"/>
        </w:rPr>
        <w:t>资金投入和使用情况：该项目预算资金总额为</w:t>
      </w:r>
      <w:r>
        <w:rPr>
          <w:rFonts w:hint="eastAsia" w:ascii="Times New Roman" w:hAnsi="Times New Roman" w:eastAsia="方正仿宋_GBK" w:cs="方正仿宋_GBK"/>
          <w:b w:val="0"/>
          <w:bCs/>
          <w:sz w:val="32"/>
          <w:szCs w:val="32"/>
          <w:lang w:val="en-US" w:eastAsia="zh-CN"/>
        </w:rPr>
        <w:t>4930.06</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4930.06</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万元；实际到位资金</w:t>
      </w:r>
      <w:r>
        <w:rPr>
          <w:rFonts w:hint="eastAsia" w:ascii="Times New Roman" w:hAnsi="Times New Roman" w:eastAsia="方正仿宋_GBK" w:cs="方正仿宋_GBK"/>
          <w:b w:val="0"/>
          <w:bCs/>
          <w:sz w:val="32"/>
          <w:szCs w:val="32"/>
          <w:lang w:val="en-US" w:eastAsia="zh-CN"/>
        </w:rPr>
        <w:t>4930.06</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4930.06</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万元，资金到位率为</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rPr>
        <w:t>%；该项目实际支出资金总额为</w:t>
      </w:r>
      <w:r>
        <w:rPr>
          <w:rFonts w:hint="eastAsia" w:ascii="Times New Roman" w:hAnsi="Times New Roman" w:eastAsia="方正仿宋_GBK" w:cs="方正仿宋_GBK"/>
          <w:b w:val="0"/>
          <w:bCs/>
          <w:sz w:val="32"/>
          <w:szCs w:val="32"/>
          <w:lang w:val="en-US" w:eastAsia="zh-CN"/>
        </w:rPr>
        <w:t>4930.06</w:t>
      </w:r>
      <w:r>
        <w:rPr>
          <w:rFonts w:hint="eastAsia" w:ascii="Times New Roman" w:hAnsi="Times New Roman" w:eastAsia="方正仿宋_GBK" w:cs="方正仿宋_GBK"/>
          <w:b w:val="0"/>
          <w:bCs/>
          <w:sz w:val="32"/>
          <w:szCs w:val="32"/>
        </w:rPr>
        <w:t>万元，预算资金执行率为</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rPr>
        <w:t>%</w:t>
      </w:r>
      <w:r>
        <w:rPr>
          <w:rFonts w:hint="eastAsia" w:ascii="Times New Roman" w:hAnsi="Times New Roman" w:cs="方正仿宋_GBK"/>
          <w:b w:val="0"/>
          <w:bCs/>
          <w:sz w:val="32"/>
          <w:szCs w:val="32"/>
          <w:lang w:eastAsia="zh-CN"/>
        </w:rPr>
        <w:t>，已全额支付</w:t>
      </w:r>
      <w:r>
        <w:rPr>
          <w:rFonts w:hint="eastAsia" w:ascii="Times New Roman" w:hAnsi="Times New Roman" w:eastAsia="方正仿宋_GBK" w:cs="方正仿宋_GBK"/>
          <w:color w:val="auto"/>
          <w:sz w:val="32"/>
          <w:szCs w:val="32"/>
        </w:rPr>
        <w:t>深圳产业园（综合保税区）五期公共设施配套服务等建设项目4个标段的项目尾款</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监理费用、设计费、地勘费</w:t>
      </w:r>
      <w:r>
        <w:rPr>
          <w:rFonts w:hint="eastAsia" w:ascii="Times New Roman" w:hAnsi="Times New Roman" w:eastAsia="方正仿宋_GBK" w:cs="方正仿宋_GBK"/>
          <w:b w:val="0"/>
          <w:bCs w:val="0"/>
          <w:i w:val="0"/>
          <w:iCs w:val="0"/>
          <w:caps w:val="0"/>
          <w:color w:val="333333"/>
          <w:spacing w:val="0"/>
          <w:sz w:val="32"/>
          <w:szCs w:val="32"/>
          <w:shd w:val="clear" w:fill="FFFFFF"/>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绩效评价时间：202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6</w:t>
      </w:r>
      <w:r>
        <w:rPr>
          <w:rFonts w:hint="eastAsia" w:ascii="Times New Roman" w:hAnsi="Times New Roman" w:eastAsia="方正仿宋_GBK" w:cs="方正仿宋_GBK"/>
          <w:b w:val="0"/>
          <w:bCs/>
          <w:sz w:val="32"/>
          <w:szCs w:val="32"/>
        </w:rPr>
        <w:t>月</w:t>
      </w:r>
      <w:r>
        <w:rPr>
          <w:rFonts w:hint="eastAsia" w:ascii="Times New Roman" w:hAnsi="Times New Roman" w:cs="方正仿宋_GBK"/>
          <w:b w:val="0"/>
          <w:bCs/>
          <w:sz w:val="32"/>
          <w:szCs w:val="32"/>
          <w:lang w:val="en-US" w:eastAsia="zh-CN"/>
        </w:rPr>
        <w:t>10</w:t>
      </w:r>
      <w:r>
        <w:rPr>
          <w:rFonts w:hint="eastAsia" w:ascii="Times New Roman" w:hAnsi="Times New Roman" w:eastAsia="方正仿宋_GBK" w:cs="方正仿宋_GBK"/>
          <w:b w:val="0"/>
          <w:bCs/>
          <w:sz w:val="32"/>
          <w:szCs w:val="32"/>
        </w:rPr>
        <w:t>日至202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7</w:t>
      </w:r>
      <w:r>
        <w:rPr>
          <w:rFonts w:hint="eastAsia" w:ascii="Times New Roman" w:hAnsi="Times New Roman" w:eastAsia="方正仿宋_GBK" w:cs="方正仿宋_GBK"/>
          <w:b w:val="0"/>
          <w:bCs/>
          <w:sz w:val="32"/>
          <w:szCs w:val="32"/>
        </w:rPr>
        <w:t>月</w:t>
      </w:r>
      <w:r>
        <w:rPr>
          <w:rFonts w:hint="eastAsia" w:ascii="Times New Roman" w:hAnsi="Times New Roman" w:cs="方正仿宋_GBK"/>
          <w:b w:val="0"/>
          <w:bCs/>
          <w:sz w:val="32"/>
          <w:szCs w:val="32"/>
          <w:lang w:val="en-US" w:eastAsia="zh-CN"/>
        </w:rPr>
        <w:t>28</w:t>
      </w:r>
      <w:r>
        <w:rPr>
          <w:rFonts w:hint="eastAsia" w:ascii="Times New Roman" w:hAnsi="Times New Roman" w:eastAsia="方正仿宋_GBK" w:cs="方正仿宋_GBK"/>
          <w:b w:val="0"/>
          <w:bCs/>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eastAsia="zh-CN"/>
        </w:rPr>
        <w:t>（二）</w:t>
      </w:r>
      <w:r>
        <w:rPr>
          <w:rFonts w:hint="eastAsia" w:ascii="Times New Roman" w:hAnsi="Times New Roman" w:eastAsia="方正仿宋_GBK" w:cs="方正仿宋_GBK"/>
          <w:b/>
          <w:bCs w:val="0"/>
          <w:sz w:val="32"/>
          <w:szCs w:val="32"/>
        </w:rPr>
        <w:t>评价工作概况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本次项目绩效评价时段确定为202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1</w:t>
      </w:r>
      <w:r>
        <w:rPr>
          <w:rFonts w:hint="eastAsia" w:ascii="Times New Roman" w:hAnsi="Times New Roman" w:eastAsia="方正仿宋_GBK" w:cs="方正仿宋_GBK"/>
          <w:b w:val="0"/>
          <w:bCs/>
          <w:sz w:val="32"/>
          <w:szCs w:val="32"/>
        </w:rPr>
        <w:t>月至202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w:t>
      </w:r>
      <w:r>
        <w:rPr>
          <w:rFonts w:hint="eastAsia" w:ascii="Times New Roman" w:hAnsi="Times New Roman" w:eastAsia="方正仿宋_GBK" w:cs="方正仿宋_GBK"/>
          <w:b w:val="0"/>
          <w:bCs/>
          <w:sz w:val="32"/>
          <w:szCs w:val="32"/>
          <w:lang w:val="en-US" w:eastAsia="zh-CN"/>
        </w:rPr>
        <w:t>12</w:t>
      </w:r>
      <w:r>
        <w:rPr>
          <w:rFonts w:hint="eastAsia" w:ascii="Times New Roman" w:hAnsi="Times New Roman" w:eastAsia="方正仿宋_GBK" w:cs="方正仿宋_GBK"/>
          <w:b w:val="0"/>
          <w:bCs/>
          <w:sz w:val="32"/>
          <w:szCs w:val="32"/>
        </w:rPr>
        <w:t>月。</w:t>
      </w:r>
      <w:r>
        <w:rPr>
          <w:rFonts w:hint="eastAsia" w:ascii="Times New Roman" w:hAnsi="Times New Roman" w:cs="方正仿宋_GBK"/>
          <w:b w:val="0"/>
          <w:bCs/>
          <w:sz w:val="32"/>
          <w:szCs w:val="32"/>
          <w:lang w:val="en-US" w:eastAsia="zh-CN"/>
        </w:rPr>
        <w:t xml:space="preserve">         </w:t>
      </w:r>
      <w:r>
        <w:rPr>
          <w:rFonts w:hint="eastAsia" w:ascii="Times New Roman" w:hAnsi="Times New Roman" w:eastAsia="方正仿宋_GBK" w:cs="方正仿宋_GBK"/>
          <w:b w:val="0"/>
          <w:bCs/>
          <w:sz w:val="32"/>
          <w:szCs w:val="32"/>
        </w:rPr>
        <w:t>本次评价目的是为全面了解</w:t>
      </w:r>
      <w:r>
        <w:rPr>
          <w:rFonts w:hint="eastAsia" w:ascii="Times New Roman" w:hAnsi="Times New Roman" w:eastAsia="方正仿宋_GBK" w:cs="方正仿宋_GBK"/>
          <w:color w:val="auto"/>
          <w:sz w:val="32"/>
          <w:szCs w:val="32"/>
        </w:rPr>
        <w:t>支付深圳产业园（综合保税区）五期公共设施配套服务等建设项目</w:t>
      </w:r>
      <w:r>
        <w:rPr>
          <w:rFonts w:hint="eastAsia" w:ascii="Times New Roman" w:hAnsi="Times New Roman" w:eastAsia="方正仿宋_GBK" w:cs="方正仿宋_GBK"/>
          <w:b w:val="0"/>
          <w:bCs/>
          <w:sz w:val="32"/>
          <w:szCs w:val="32"/>
        </w:rPr>
        <w:t>预算编制合理性、资金使用合规性、项目管理的规范性、项目目标的实现情况、服务对象的满意度等，对喀什经济开发区深圳产业园（综合保税区）五期公共设施配套服务等建设项目支出的经济性、效率性、效益性和公平性进行客观、公正的测量、分析和评判，通过本次绩效评价来总结经验和教训，促进</w:t>
      </w:r>
      <w:r>
        <w:rPr>
          <w:rFonts w:hint="eastAsia" w:ascii="Times New Roman" w:hAnsi="Times New Roman" w:cs="方正仿宋_GBK"/>
          <w:b w:val="0"/>
          <w:bCs/>
          <w:sz w:val="32"/>
          <w:szCs w:val="32"/>
          <w:lang w:val="en-US" w:eastAsia="zh-CN"/>
        </w:rPr>
        <w:t>喀什</w:t>
      </w:r>
      <w:r>
        <w:rPr>
          <w:rFonts w:hint="eastAsia" w:ascii="Times New Roman" w:hAnsi="Times New Roman" w:eastAsia="方正仿宋_GBK" w:cs="方正仿宋_GBK"/>
          <w:b w:val="0"/>
          <w:bCs/>
          <w:sz w:val="32"/>
          <w:szCs w:val="32"/>
        </w:rPr>
        <w:t>经济开发区深圳产业园（综合保税区）五期公共设施配套服务等建设项目成果转化和应用，为今后类似项目的长效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二、评价结论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rPr>
        <w:t>通过调研、数据分析、访谈等方式，根据</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《自治区全面实施预算绩效管理的工作方案》（新财预〔2018〕158号）、《项目支出绩效评价管理办法》（财预〔2020〕10号）等政策文件规定</w:t>
      </w:r>
      <w:r>
        <w:rPr>
          <w:rFonts w:hint="eastAsia" w:ascii="Times New Roman" w:hAnsi="Times New Roman" w:eastAsia="方正仿宋_GBK" w:cs="方正仿宋_GBK"/>
          <w:b w:val="0"/>
          <w:bCs/>
          <w:sz w:val="32"/>
          <w:szCs w:val="32"/>
        </w:rPr>
        <w:t>确定的指标体系及评分标准，对“</w:t>
      </w:r>
      <w:r>
        <w:rPr>
          <w:rFonts w:hint="eastAsia" w:ascii="Times New Roman" w:hAnsi="Times New Roman" w:eastAsia="方正仿宋_GBK" w:cs="方正仿宋_GBK"/>
          <w:b w:val="0"/>
          <w:bCs/>
          <w:sz w:val="32"/>
          <w:szCs w:val="32"/>
          <w:lang w:val="en-US" w:eastAsia="zh-CN"/>
        </w:rPr>
        <w:t>喀什经济开发区深圳产业园（综合保税区）五期公共设施配套服务等建设项目</w:t>
      </w:r>
      <w:r>
        <w:rPr>
          <w:rFonts w:hint="eastAsia" w:ascii="Times New Roman" w:hAnsi="Times New Roman" w:eastAsia="方正仿宋_GBK" w:cs="方正仿宋_GBK"/>
          <w:b w:val="0"/>
          <w:bCs/>
          <w:sz w:val="32"/>
          <w:szCs w:val="32"/>
        </w:rPr>
        <w:t>”绩效进行客观评价，该项目组织比较规范，目标完成情况良好，</w:t>
      </w:r>
      <w:r>
        <w:rPr>
          <w:rFonts w:hint="eastAsia" w:ascii="Times New Roman" w:hAnsi="Times New Roman" w:eastAsia="方正仿宋_GBK" w:cs="方正仿宋_GBK"/>
          <w:b w:val="0"/>
          <w:bCs/>
          <w:sz w:val="32"/>
          <w:szCs w:val="32"/>
          <w:lang w:eastAsia="zh-CN"/>
        </w:rPr>
        <w:t>全部</w:t>
      </w:r>
      <w:r>
        <w:rPr>
          <w:rFonts w:hint="eastAsia" w:ascii="Times New Roman" w:hAnsi="Times New Roman" w:eastAsia="方正仿宋_GBK" w:cs="方正仿宋_GBK"/>
          <w:b w:val="0"/>
          <w:bCs/>
          <w:sz w:val="32"/>
          <w:szCs w:val="32"/>
        </w:rPr>
        <w:t>指标实现了预期目标，项目最终得分为</w:t>
      </w:r>
      <w:r>
        <w:rPr>
          <w:rFonts w:hint="eastAsia" w:ascii="Times New Roman" w:hAnsi="Times New Roman" w:cs="方正仿宋_GBK"/>
          <w:b w:val="0"/>
          <w:bCs/>
          <w:sz w:val="32"/>
          <w:szCs w:val="32"/>
          <w:lang w:val="en-US" w:eastAsia="zh-CN"/>
        </w:rPr>
        <w:t>97.5</w:t>
      </w:r>
      <w:r>
        <w:rPr>
          <w:rFonts w:hint="eastAsia" w:ascii="Times New Roman" w:hAnsi="Times New Roman" w:eastAsia="方正仿宋_GBK" w:cs="方正仿宋_GBK"/>
          <w:b w:val="0"/>
          <w:bCs/>
          <w:sz w:val="32"/>
          <w:szCs w:val="32"/>
        </w:rPr>
        <w:t>分，评价级别属于“</w:t>
      </w:r>
      <w:r>
        <w:rPr>
          <w:rFonts w:hint="eastAsia" w:ascii="Times New Roman" w:hAnsi="Times New Roman" w:eastAsia="方正仿宋_GBK" w:cs="方正仿宋_GBK"/>
          <w:b w:val="0"/>
          <w:bCs/>
          <w:sz w:val="32"/>
          <w:szCs w:val="32"/>
          <w:lang w:eastAsia="zh-CN"/>
        </w:rPr>
        <w:t>优</w:t>
      </w:r>
      <w:r>
        <w:rPr>
          <w:rFonts w:hint="eastAsia" w:ascii="Times New Roman" w:hAnsi="Times New Roman" w:eastAsia="方正仿宋_GBK" w:cs="方正仿宋_GBK"/>
          <w:b w:val="0"/>
          <w:bCs/>
          <w:sz w:val="32"/>
          <w:szCs w:val="32"/>
        </w:rPr>
        <w:t>”</w:t>
      </w:r>
      <w:r>
        <w:rPr>
          <w:rFonts w:hint="eastAsia" w:ascii="Times New Roman" w:hAnsi="Times New Roman" w:eastAsia="方正仿宋_GBK" w:cs="方正仿宋_GBK"/>
          <w:b w:val="0"/>
          <w:bCs/>
          <w:sz w:val="32"/>
          <w:szCs w:val="32"/>
          <w:lang w:eastAsia="zh-CN"/>
        </w:rPr>
        <w:t>，其中，项目决策类指标权重</w:t>
      </w:r>
      <w:r>
        <w:rPr>
          <w:rFonts w:hint="eastAsia" w:ascii="Times New Roman" w:hAnsi="Times New Roman" w:eastAsia="方正仿宋_GBK" w:cs="方正仿宋_GBK"/>
          <w:b w:val="0"/>
          <w:bCs/>
          <w:sz w:val="32"/>
          <w:szCs w:val="32"/>
          <w:lang w:val="en-US" w:eastAsia="zh-CN"/>
        </w:rPr>
        <w:t>20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cs="方正仿宋_GBK"/>
          <w:b w:val="0"/>
          <w:bCs/>
          <w:sz w:val="32"/>
          <w:szCs w:val="32"/>
          <w:lang w:val="en-US" w:eastAsia="zh-CN"/>
        </w:rPr>
        <w:t>19</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cs="方正仿宋_GBK"/>
          <w:b w:val="0"/>
          <w:bCs/>
          <w:sz w:val="32"/>
          <w:szCs w:val="32"/>
          <w:lang w:val="en-US" w:eastAsia="zh-CN"/>
        </w:rPr>
        <w:t>95</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；项目管理类指标权重</w:t>
      </w:r>
      <w:r>
        <w:rPr>
          <w:rFonts w:hint="eastAsia" w:ascii="Times New Roman" w:hAnsi="Times New Roman" w:eastAsia="方正仿宋_GBK" w:cs="方正仿宋_GBK"/>
          <w:b w:val="0"/>
          <w:bCs/>
          <w:sz w:val="32"/>
          <w:szCs w:val="32"/>
          <w:lang w:val="en-US" w:eastAsia="zh-CN"/>
        </w:rPr>
        <w:t>20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cs="方正仿宋_GBK"/>
          <w:b w:val="0"/>
          <w:bCs/>
          <w:sz w:val="32"/>
          <w:szCs w:val="32"/>
          <w:lang w:val="en-US" w:eastAsia="zh-CN"/>
        </w:rPr>
        <w:t>18.5</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cs="方正仿宋_GBK"/>
          <w:b w:val="0"/>
          <w:bCs/>
          <w:sz w:val="32"/>
          <w:szCs w:val="32"/>
          <w:lang w:val="en-US" w:eastAsia="zh-CN"/>
        </w:rPr>
        <w:t>92.5</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sz w:val="32"/>
          <w:szCs w:val="32"/>
          <w:lang w:eastAsia="zh-CN"/>
        </w:rPr>
        <w:t>；项目绩效类指标权重</w:t>
      </w:r>
      <w:r>
        <w:rPr>
          <w:rFonts w:hint="eastAsia" w:ascii="Times New Roman" w:hAnsi="Times New Roman" w:eastAsia="方正仿宋_GBK" w:cs="方正仿宋_GBK"/>
          <w:b w:val="0"/>
          <w:bCs/>
          <w:sz w:val="32"/>
          <w:szCs w:val="32"/>
          <w:lang w:val="en-US" w:eastAsia="zh-CN"/>
        </w:rPr>
        <w:t>60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eastAsia="方正仿宋_GBK" w:cs="方正仿宋_GBK"/>
          <w:b w:val="0"/>
          <w:bCs/>
          <w:sz w:val="32"/>
          <w:szCs w:val="32"/>
          <w:lang w:val="en-US" w:eastAsia="zh-CN"/>
        </w:rPr>
        <w:t>60</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三、主要经验及做法、存在的问题和改进的建议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(一)主要经验及做法</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该项目在2022年保质保量的完成了既定计划，按时的完成了4个项目的</w:t>
      </w:r>
      <w:r>
        <w:rPr>
          <w:rFonts w:hint="eastAsia" w:ascii="Times New Roman" w:hAnsi="Times New Roman" w:eastAsia="方正仿宋_GBK" w:cs="方正仿宋_GBK"/>
          <w:i w:val="0"/>
          <w:iCs w:val="0"/>
          <w:caps w:val="0"/>
          <w:color w:val="333333"/>
          <w:spacing w:val="0"/>
          <w:sz w:val="32"/>
          <w:szCs w:val="32"/>
          <w:shd w:val="clear" w:fill="FFFFFF"/>
        </w:rPr>
        <w:t>审计结算</w:t>
      </w:r>
      <w:r>
        <w:rPr>
          <w:rFonts w:hint="eastAsia" w:ascii="Times New Roman" w:hAnsi="Times New Roman" w:cs="方正仿宋_GBK"/>
          <w:i w:val="0"/>
          <w:iCs w:val="0"/>
          <w:caps w:val="0"/>
          <w:color w:val="333333"/>
          <w:spacing w:val="0"/>
          <w:sz w:val="32"/>
          <w:szCs w:val="32"/>
          <w:shd w:val="clear" w:fill="FFFFFF"/>
          <w:lang w:eastAsia="zh-CN"/>
        </w:rPr>
        <w:t>并</w:t>
      </w:r>
      <w:r>
        <w:rPr>
          <w:rFonts w:hint="eastAsia" w:ascii="Times New Roman" w:hAnsi="Times New Roman" w:eastAsia="方正仿宋_GBK" w:cs="方正仿宋_GBK"/>
          <w:i w:val="0"/>
          <w:iCs w:val="0"/>
          <w:caps w:val="0"/>
          <w:color w:val="333333"/>
          <w:spacing w:val="0"/>
          <w:sz w:val="32"/>
          <w:szCs w:val="32"/>
          <w:shd w:val="clear" w:fill="FFFFFF"/>
        </w:rPr>
        <w:t>支付</w:t>
      </w:r>
      <w:r>
        <w:rPr>
          <w:rFonts w:hint="eastAsia" w:ascii="Times New Roman" w:hAnsi="Times New Roman" w:cs="方正仿宋_GBK"/>
          <w:i w:val="0"/>
          <w:iCs w:val="0"/>
          <w:caps w:val="0"/>
          <w:color w:val="333333"/>
          <w:spacing w:val="0"/>
          <w:sz w:val="32"/>
          <w:szCs w:val="32"/>
          <w:shd w:val="clear" w:fill="FFFFFF"/>
          <w:lang w:eastAsia="zh-CN"/>
        </w:rPr>
        <w:t>了</w:t>
      </w:r>
      <w:r>
        <w:rPr>
          <w:rFonts w:hint="eastAsia" w:ascii="Times New Roman" w:hAnsi="Times New Roman" w:eastAsia="方正仿宋_GBK" w:cs="方正仿宋_GBK"/>
          <w:i w:val="0"/>
          <w:iCs w:val="0"/>
          <w:caps w:val="0"/>
          <w:color w:val="333333"/>
          <w:spacing w:val="0"/>
          <w:sz w:val="32"/>
          <w:szCs w:val="32"/>
          <w:shd w:val="clear" w:fill="FFFFFF"/>
        </w:rPr>
        <w:t>项目尾款、监理费用、设计费、地勘费</w:t>
      </w:r>
      <w:r>
        <w:rPr>
          <w:rFonts w:hint="eastAsia" w:ascii="Times New Roman" w:hAnsi="Times New Roman" w:cs="方正仿宋_GBK"/>
          <w:i w:val="0"/>
          <w:iCs w:val="0"/>
          <w:caps w:val="0"/>
          <w:color w:val="333333"/>
          <w:spacing w:val="0"/>
          <w:sz w:val="32"/>
          <w:szCs w:val="32"/>
          <w:shd w:val="clear" w:fill="FFFFFF"/>
          <w:lang w:eastAsia="zh-CN"/>
        </w:rPr>
        <w:t>，在</w:t>
      </w:r>
      <w:r>
        <w:rPr>
          <w:rFonts w:hint="eastAsia" w:ascii="Times New Roman" w:hAnsi="Times New Roman" w:cs="方正仿宋_GBK"/>
          <w:b w:val="0"/>
          <w:bCs/>
          <w:sz w:val="32"/>
          <w:szCs w:val="32"/>
          <w:lang w:val="en-US" w:eastAsia="zh-CN"/>
        </w:rPr>
        <w:t>该</w:t>
      </w:r>
      <w:r>
        <w:rPr>
          <w:rFonts w:hint="eastAsia" w:ascii="Times New Roman" w:hAnsi="Times New Roman" w:eastAsia="方正仿宋_GBK" w:cs="方正仿宋_GBK"/>
          <w:b w:val="0"/>
          <w:bCs/>
          <w:sz w:val="32"/>
          <w:szCs w:val="32"/>
          <w:lang w:val="en-US" w:eastAsia="zh-CN"/>
        </w:rPr>
        <w:t>项目</w:t>
      </w:r>
      <w:r>
        <w:rPr>
          <w:rFonts w:hint="eastAsia" w:ascii="Times New Roman" w:hAnsi="Times New Roman" w:cs="方正仿宋_GBK"/>
          <w:b w:val="0"/>
          <w:bCs/>
          <w:sz w:val="32"/>
          <w:szCs w:val="32"/>
          <w:lang w:val="en-US" w:eastAsia="zh-CN"/>
        </w:rPr>
        <w:t>的实施</w:t>
      </w:r>
      <w:r>
        <w:rPr>
          <w:rFonts w:hint="eastAsia" w:ascii="Times New Roman" w:hAnsi="Times New Roman" w:eastAsia="方正仿宋_GBK" w:cs="方正仿宋_GBK"/>
          <w:b w:val="0"/>
          <w:bCs/>
          <w:sz w:val="32"/>
          <w:szCs w:val="32"/>
          <w:lang w:val="en-US" w:eastAsia="zh-CN"/>
        </w:rPr>
        <w:t>过程中，</w:t>
      </w:r>
      <w:r>
        <w:rPr>
          <w:rFonts w:hint="eastAsia" w:ascii="Times New Roman" w:hAnsi="Times New Roman" w:cs="方正仿宋_GBK"/>
          <w:b w:val="0"/>
          <w:bCs/>
          <w:sz w:val="32"/>
          <w:szCs w:val="32"/>
          <w:lang w:val="en-US" w:eastAsia="zh-CN"/>
        </w:rPr>
        <w:t>严格按照项目实施方案实施并</w:t>
      </w:r>
      <w:r>
        <w:rPr>
          <w:rFonts w:hint="eastAsia" w:ascii="Times New Roman" w:hAnsi="Times New Roman" w:eastAsia="方正仿宋_GBK" w:cs="方正仿宋_GBK"/>
          <w:b w:val="0"/>
          <w:bCs/>
          <w:sz w:val="32"/>
          <w:szCs w:val="32"/>
          <w:lang w:val="en-US" w:eastAsia="zh-CN"/>
        </w:rPr>
        <w:t>采取</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积极有效的措施，制定</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切实可行的资金使用方案</w:t>
      </w:r>
      <w:r>
        <w:rPr>
          <w:rFonts w:hint="eastAsia" w:ascii="Times New Roman" w:hAnsi="Times New Roman" w:cs="方正仿宋_GBK"/>
          <w:b w:val="0"/>
          <w:bCs/>
          <w:sz w:val="32"/>
          <w:szCs w:val="32"/>
          <w:lang w:val="en-US" w:eastAsia="zh-CN"/>
        </w:rPr>
        <w:t>，</w:t>
      </w:r>
      <w:r>
        <w:rPr>
          <w:rFonts w:hint="eastAsia" w:ascii="Times New Roman" w:hAnsi="Times New Roman" w:eastAsia="方正仿宋_GBK" w:cs="方正仿宋_GBK"/>
          <w:b w:val="0"/>
          <w:bCs/>
          <w:sz w:val="32"/>
          <w:szCs w:val="32"/>
          <w:lang w:val="en-US" w:eastAsia="zh-CN"/>
        </w:rPr>
        <w:t>建立</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严格的财务管理制度，保证</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项目建设顺利进行</w:t>
      </w:r>
      <w:r>
        <w:rPr>
          <w:rFonts w:hint="eastAsia" w:ascii="Times New Roman" w:hAnsi="Times New Roman" w:cs="方正仿宋_GBK"/>
          <w:b w:val="0"/>
          <w:bCs/>
          <w:sz w:val="32"/>
          <w:szCs w:val="32"/>
          <w:lang w:val="en-US" w:eastAsia="zh-CN"/>
        </w:rPr>
        <w:t>并如期完成，</w:t>
      </w:r>
      <w:r>
        <w:rPr>
          <w:rFonts w:hint="eastAsia" w:ascii="Times New Roman" w:hAnsi="Times New Roman" w:eastAsia="方正仿宋_GBK" w:cs="方正仿宋_GBK"/>
          <w:b w:val="0"/>
          <w:bCs/>
          <w:sz w:val="32"/>
          <w:szCs w:val="32"/>
        </w:rPr>
        <w:t>深圳产业园（综合保税区）五期公共设施配套服务等建设项目</w:t>
      </w:r>
      <w:r>
        <w:rPr>
          <w:rFonts w:hint="eastAsia" w:ascii="Times New Roman" w:hAnsi="Times New Roman" w:cs="方正仿宋_GBK"/>
          <w:b w:val="0"/>
          <w:bCs/>
          <w:sz w:val="32"/>
          <w:szCs w:val="32"/>
          <w:lang w:eastAsia="zh-CN"/>
        </w:rPr>
        <w:t>的建设完成将</w:t>
      </w:r>
      <w:r>
        <w:rPr>
          <w:rFonts w:hint="eastAsia" w:ascii="Times New Roman" w:hAnsi="Times New Roman" w:eastAsia="方正仿宋_GBK" w:cs="方正仿宋_GBK"/>
          <w:i w:val="0"/>
          <w:iCs w:val="0"/>
          <w:caps w:val="0"/>
          <w:color w:val="333333"/>
          <w:spacing w:val="0"/>
          <w:sz w:val="32"/>
          <w:szCs w:val="32"/>
          <w:shd w:val="clear" w:fill="FFFFFF"/>
        </w:rPr>
        <w:t>不断完善深圳产业园公共配套基础设施建设，为招商引资提供良好环境，促进园区产业的发展。</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存在的问题</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jc w:val="left"/>
        <w:textAlignment w:val="auto"/>
        <w:rPr>
          <w:rFonts w:hint="eastAsia" w:ascii="Times New Roman" w:hAnsi="Times New Roman"/>
          <w:lang w:val="en-US" w:eastAsia="zh-CN"/>
        </w:rPr>
      </w:pPr>
      <w:r>
        <w:rPr>
          <w:rFonts w:hint="eastAsia" w:ascii="Times New Roman" w:hAnsi="Times New Roman"/>
          <w:lang w:val="en-US" w:eastAsia="zh-CN"/>
        </w:rPr>
        <w:t>1.该项</w:t>
      </w:r>
      <w:r>
        <w:rPr>
          <w:rFonts w:hint="eastAsia" w:ascii="Times New Roman" w:hAnsi="Times New Roman" w:eastAsia="方正仿宋_GBK" w:cs="方正仿宋_GBK"/>
          <w:lang w:val="en-US" w:eastAsia="zh-CN"/>
        </w:rPr>
        <w:t>目4</w:t>
      </w:r>
      <w:r>
        <w:rPr>
          <w:rFonts w:hint="eastAsia" w:ascii="Times New Roman" w:hAnsi="Times New Roman"/>
          <w:lang w:val="en-US" w:eastAsia="zh-CN"/>
        </w:rPr>
        <w:t>个标段工程的建设工程验收时间不明确，通过查验</w:t>
      </w:r>
      <w:r>
        <w:rPr>
          <w:rFonts w:hint="eastAsia" w:ascii="Times New Roman" w:hAnsi="Times New Roman" w:eastAsia="方正仿宋_GBK" w:cs="方正仿宋_GBK"/>
          <w:b w:val="0"/>
          <w:bCs/>
          <w:sz w:val="32"/>
          <w:szCs w:val="32"/>
        </w:rPr>
        <w:t>深圳产业园（综合保税区）五期公共设施配套服务等建设项目</w:t>
      </w:r>
      <w:r>
        <w:rPr>
          <w:rFonts w:hint="eastAsia" w:ascii="Times New Roman" w:hAnsi="Times New Roman"/>
          <w:lang w:val="en-US" w:eastAsia="zh-CN"/>
        </w:rPr>
        <w:t>建设工程验收证明书、验收方案及喀什经济开发区建设工程质量安全监督站竣工工程质量监督申报意见表，无法确定该项目竣工验收时间，无法准确测算项目的质保期限，项目的管理制度不完善，管理制度的执行性不高。</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outlineLvl w:val="9"/>
        <w:rPr>
          <w:rFonts w:hint="default"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2.</w:t>
      </w:r>
      <w:r>
        <w:rPr>
          <w:rFonts w:hint="eastAsia" w:ascii="Times New Roman" w:hAnsi="Times New Roman" w:eastAsia="方正仿宋_GBK" w:cs="方正仿宋_GBK"/>
          <w:b w:val="0"/>
          <w:bCs/>
          <w:sz w:val="32"/>
          <w:szCs w:val="32"/>
          <w:lang w:val="en-US" w:eastAsia="zh-CN"/>
        </w:rPr>
        <w:t>各项指标和指标值</w:t>
      </w:r>
      <w:r>
        <w:rPr>
          <w:rFonts w:hint="eastAsia" w:ascii="Times New Roman" w:hAnsi="Times New Roman" w:cs="方正仿宋_GBK"/>
          <w:b w:val="0"/>
          <w:bCs/>
          <w:sz w:val="32"/>
          <w:szCs w:val="32"/>
          <w:lang w:val="en-US" w:eastAsia="zh-CN"/>
        </w:rPr>
        <w:t>不够细化，指标值不明确，主要是数量指标及成本指标不够细化，未将4个尾款项目在数量指标中明确拆分，分别列出指标值，前期费用成本指标不明确，未细化，未拆分成单项指标值。</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3.在项目的实施过程中，缺乏自我评价意识，未开展自评工作，</w:t>
      </w:r>
      <w:r>
        <w:rPr>
          <w:rFonts w:hint="eastAsia" w:ascii="Times New Roman" w:hAnsi="Times New Roman" w:eastAsia="方正仿宋_GBK" w:cs="方正仿宋_GBK"/>
          <w:b w:val="0"/>
          <w:bCs/>
          <w:sz w:val="32"/>
          <w:szCs w:val="32"/>
          <w:lang w:val="en-US" w:eastAsia="zh-CN"/>
        </w:rPr>
        <w:t>评价资料</w:t>
      </w:r>
      <w:r>
        <w:rPr>
          <w:rFonts w:hint="eastAsia" w:ascii="Times New Roman" w:hAnsi="Times New Roman" w:cs="方正仿宋_GBK"/>
          <w:b w:val="0"/>
          <w:bCs/>
          <w:sz w:val="32"/>
          <w:szCs w:val="32"/>
          <w:lang w:val="en-US" w:eastAsia="zh-CN"/>
        </w:rPr>
        <w:t>较少，未提供项目自评报告。</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(三)有关建议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cs="方正仿宋_GBK"/>
          <w:b w:val="0"/>
          <w:bCs/>
          <w:sz w:val="32"/>
          <w:szCs w:val="32"/>
          <w:lang w:val="en-US" w:eastAsia="zh-CN"/>
        </w:rPr>
        <w:t>1.加强绩效目标编制培训，项目实施单位在申报绩效目标指标时将</w:t>
      </w:r>
      <w:r>
        <w:rPr>
          <w:rFonts w:hint="eastAsia" w:ascii="Times New Roman" w:hAnsi="Times New Roman" w:eastAsia="方正仿宋_GBK" w:cs="方正仿宋_GBK"/>
          <w:b w:val="0"/>
          <w:bCs/>
          <w:sz w:val="32"/>
          <w:szCs w:val="32"/>
          <w:lang w:val="en-US" w:eastAsia="zh-CN"/>
        </w:rPr>
        <w:t>各项指标和指标值要进一步优化、完善，主要在细化、量化上改进</w:t>
      </w:r>
      <w:r>
        <w:rPr>
          <w:rFonts w:hint="eastAsia" w:ascii="Times New Roman" w:hAnsi="Times New Roman" w:cs="方正仿宋_GBK"/>
          <w:b w:val="0"/>
          <w:bCs/>
          <w:sz w:val="32"/>
          <w:szCs w:val="32"/>
          <w:lang w:val="en-US" w:eastAsia="zh-CN"/>
        </w:rPr>
        <w:t>，将4个尾款项目指标明确拆分，分别列出指标值，前期费用成本指标细化拆分为单项指标值，</w:t>
      </w:r>
      <w:r>
        <w:rPr>
          <w:rFonts w:hint="eastAsia" w:ascii="Times New Roman" w:hAnsi="Times New Roman" w:eastAsia="方正仿宋_GBK" w:cs="方正仿宋_GBK"/>
          <w:color w:val="auto"/>
          <w:sz w:val="32"/>
          <w:szCs w:val="32"/>
        </w:rPr>
        <w:t>监理费用、设计费、地勘费</w:t>
      </w:r>
      <w:r>
        <w:rPr>
          <w:rFonts w:hint="eastAsia" w:ascii="Times New Roman" w:hAnsi="Times New Roman" w:eastAsia="方正仿宋_GBK" w:cs="方正仿宋_GBK"/>
          <w:b w:val="0"/>
          <w:bCs w:val="0"/>
          <w:i w:val="0"/>
          <w:iCs w:val="0"/>
          <w:caps w:val="0"/>
          <w:color w:val="333333"/>
          <w:spacing w:val="0"/>
          <w:sz w:val="32"/>
          <w:szCs w:val="32"/>
          <w:shd w:val="clear" w:fill="FFFFFF"/>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jc w:val="left"/>
        <w:textAlignment w:val="auto"/>
        <w:rPr>
          <w:rFonts w:hint="eastAsia" w:ascii="Times New Roman" w:hAnsi="Times New Roman"/>
          <w:lang w:val="en-US" w:eastAsia="zh-CN"/>
        </w:rPr>
      </w:pPr>
      <w:r>
        <w:rPr>
          <w:rFonts w:hint="eastAsia" w:ascii="Times New Roman" w:hAnsi="Times New Roman" w:cs="方正仿宋_GBK"/>
          <w:b w:val="0"/>
          <w:bCs/>
          <w:sz w:val="32"/>
          <w:szCs w:val="32"/>
          <w:lang w:val="en-US" w:eastAsia="zh-CN"/>
        </w:rPr>
        <w:t>2.通过项目的影像资料及其他有效资料，确定项目的竣工验收时间，补齐</w:t>
      </w:r>
      <w:r>
        <w:rPr>
          <w:rFonts w:hint="eastAsia" w:ascii="Times New Roman" w:hAnsi="Times New Roman"/>
          <w:lang w:val="en-US" w:eastAsia="zh-CN"/>
        </w:rPr>
        <w:t>建设工程验收证明书、验收方案及喀什经济开发区建设工程质量安全监督站竣工工程质量监督申报意见表上缺失的时间要素，以确保工程验收的有效性及合理性，建立健全项目的管理制度，提高管理制度的执行性。</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3.在项目的实施过程中，增强绩效评价意识，</w:t>
      </w:r>
      <w:r>
        <w:rPr>
          <w:rFonts w:hint="eastAsia" w:ascii="Times New Roman" w:hAnsi="Times New Roman" w:eastAsia="方正仿宋_GBK" w:cs="方正仿宋_GBK"/>
          <w:kern w:val="0"/>
          <w:sz w:val="32"/>
          <w:szCs w:val="32"/>
          <w:lang w:eastAsia="zh-CN" w:bidi="en-US"/>
        </w:rPr>
        <w:t>做好绩效目标申报、自评、公开等相关工作，提高财政资金使用绩效；</w:t>
      </w:r>
      <w:r>
        <w:rPr>
          <w:rFonts w:hint="eastAsia" w:ascii="Times New Roman" w:hAnsi="Times New Roman" w:cs="方正仿宋_GBK"/>
          <w:b w:val="0"/>
          <w:bCs/>
          <w:sz w:val="32"/>
          <w:szCs w:val="32"/>
          <w:lang w:val="en-US" w:eastAsia="zh-CN"/>
        </w:rPr>
        <w:t>增加</w:t>
      </w:r>
      <w:r>
        <w:rPr>
          <w:rFonts w:hint="eastAsia" w:ascii="Times New Roman" w:hAnsi="Times New Roman" w:eastAsia="方正仿宋_GBK" w:cs="方正仿宋_GBK"/>
          <w:b w:val="0"/>
          <w:bCs/>
          <w:sz w:val="32"/>
          <w:szCs w:val="32"/>
          <w:lang w:val="en-US" w:eastAsia="zh-CN"/>
        </w:rPr>
        <w:t>项目评价</w:t>
      </w:r>
      <w:r>
        <w:rPr>
          <w:rFonts w:hint="eastAsia" w:ascii="Times New Roman" w:hAnsi="Times New Roman" w:cs="方正仿宋_GBK"/>
          <w:b w:val="0"/>
          <w:bCs/>
          <w:sz w:val="32"/>
          <w:szCs w:val="32"/>
          <w:lang w:val="en-US" w:eastAsia="zh-CN"/>
        </w:rPr>
        <w:t>次数，及时开展自评工作，</w:t>
      </w:r>
      <w:r>
        <w:rPr>
          <w:rFonts w:hint="eastAsia" w:ascii="Times New Roman" w:hAnsi="Times New Roman" w:eastAsia="方正仿宋_GBK" w:cs="方正仿宋_GBK"/>
          <w:b w:val="0"/>
          <w:bCs/>
          <w:sz w:val="32"/>
          <w:szCs w:val="32"/>
          <w:lang w:val="en-US" w:eastAsia="zh-CN"/>
        </w:rPr>
        <w:t>通过绩效管理</w:t>
      </w:r>
      <w:r>
        <w:rPr>
          <w:rFonts w:hint="eastAsia" w:ascii="Times New Roman" w:hAnsi="Times New Roman" w:cs="方正仿宋_GBK"/>
          <w:b w:val="0"/>
          <w:bCs/>
          <w:sz w:val="32"/>
          <w:szCs w:val="32"/>
          <w:lang w:val="en-US" w:eastAsia="zh-CN"/>
        </w:rPr>
        <w:t>工作</w:t>
      </w:r>
      <w:r>
        <w:rPr>
          <w:rFonts w:hint="eastAsia" w:ascii="Times New Roman" w:hAnsi="Times New Roman" w:eastAsia="方正仿宋_GBK" w:cs="方正仿宋_GBK"/>
          <w:b w:val="0"/>
          <w:bCs/>
          <w:sz w:val="32"/>
          <w:szCs w:val="32"/>
          <w:lang w:val="en-US" w:eastAsia="zh-CN"/>
        </w:rPr>
        <w:t>，发现实施中存在</w:t>
      </w:r>
      <w:r>
        <w:rPr>
          <w:rFonts w:hint="eastAsia" w:ascii="Times New Roman" w:hAnsi="Times New Roman" w:cs="方正仿宋_GBK"/>
          <w:b w:val="0"/>
          <w:bCs/>
          <w:sz w:val="32"/>
          <w:szCs w:val="32"/>
          <w:lang w:val="en-US" w:eastAsia="zh-CN"/>
        </w:rPr>
        <w:t>的</w:t>
      </w:r>
      <w:r>
        <w:rPr>
          <w:rFonts w:hint="eastAsia" w:ascii="Times New Roman" w:hAnsi="Times New Roman" w:eastAsia="方正仿宋_GBK" w:cs="方正仿宋_GBK"/>
          <w:b w:val="0"/>
          <w:bCs/>
          <w:sz w:val="32"/>
          <w:szCs w:val="32"/>
          <w:lang w:val="en-US" w:eastAsia="zh-CN"/>
        </w:rPr>
        <w:t>漏洞，以后加强管理，及时掌握与之相关的各类信息，减少成本，使资金效益最大化。</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4.</w:t>
      </w:r>
      <w:r>
        <w:rPr>
          <w:rFonts w:hint="eastAsia" w:ascii="Times New Roman" w:hAnsi="Times New Roman" w:eastAsia="方正仿宋_GBK" w:cs="方正仿宋_GBK"/>
          <w:b w:val="0"/>
          <w:bCs/>
          <w:sz w:val="32"/>
          <w:szCs w:val="32"/>
          <w:lang w:val="en-US" w:eastAsia="zh-CN"/>
        </w:rPr>
        <w:t>项目评价资料有待进一步完善</w:t>
      </w:r>
      <w:r>
        <w:rPr>
          <w:rFonts w:hint="eastAsia" w:ascii="Times New Roman" w:hAnsi="Times New Roman" w:cs="方正仿宋_GBK"/>
          <w:b w:val="0"/>
          <w:bCs/>
          <w:sz w:val="32"/>
          <w:szCs w:val="32"/>
          <w:lang w:val="en-US" w:eastAsia="zh-CN"/>
        </w:rPr>
        <w:t>，</w:t>
      </w:r>
      <w:r>
        <w:rPr>
          <w:rFonts w:hint="eastAsia" w:ascii="Times New Roman" w:hAnsi="Times New Roman" w:eastAsia="方正仿宋_GBK" w:cs="方正仿宋_GBK"/>
          <w:b w:val="0"/>
          <w:bCs/>
          <w:sz w:val="32"/>
          <w:szCs w:val="32"/>
          <w:lang w:val="en-US" w:eastAsia="zh-CN"/>
        </w:rPr>
        <w:t>项目启动时同步做好档案的归纳与整理，及时整理、收集、汇总，健全档案资料</w:t>
      </w:r>
      <w:r>
        <w:rPr>
          <w:rFonts w:hint="eastAsia" w:ascii="Times New Roman" w:hAnsi="Times New Roman" w:cs="方正仿宋_GBK"/>
          <w:b w:val="0"/>
          <w:bCs/>
          <w:sz w:val="32"/>
          <w:szCs w:val="32"/>
          <w:lang w:val="en-US" w:eastAsia="zh-CN"/>
        </w:rPr>
        <w:t>，</w:t>
      </w:r>
      <w:r>
        <w:rPr>
          <w:rFonts w:hint="eastAsia" w:ascii="Times New Roman" w:hAnsi="Times New Roman" w:eastAsia="方正仿宋_GBK" w:cs="方正仿宋_GBK"/>
          <w:b w:val="0"/>
          <w:bCs/>
          <w:sz w:val="32"/>
          <w:szCs w:val="32"/>
          <w:lang w:val="en-US" w:eastAsia="zh-CN"/>
        </w:rPr>
        <w:t>项目后续管理有待进一步加强和跟踪。</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5</w:t>
      </w:r>
      <w:r>
        <w:rPr>
          <w:rFonts w:hint="eastAsia" w:ascii="Times New Roman" w:hAnsi="Times New Roman" w:eastAsia="方正仿宋_GBK" w:cs="方正仿宋_GBK"/>
          <w:b w:val="0"/>
          <w:bCs/>
          <w:sz w:val="32"/>
          <w:szCs w:val="32"/>
          <w:lang w:val="en-US" w:eastAsia="zh-CN"/>
        </w:rPr>
        <w:t>.项目建设的</w:t>
      </w:r>
      <w:r>
        <w:rPr>
          <w:rFonts w:hint="eastAsia" w:ascii="Times New Roman" w:hAnsi="Times New Roman" w:cs="方正仿宋_GBK"/>
          <w:b w:val="0"/>
          <w:bCs/>
          <w:sz w:val="32"/>
          <w:szCs w:val="32"/>
          <w:lang w:val="en-US" w:eastAsia="zh-CN"/>
        </w:rPr>
        <w:t>管理制度及</w:t>
      </w:r>
      <w:r>
        <w:rPr>
          <w:rFonts w:hint="eastAsia" w:ascii="Times New Roman" w:hAnsi="Times New Roman" w:eastAsia="方正仿宋_GBK" w:cs="方正仿宋_GBK"/>
          <w:b w:val="0"/>
          <w:bCs/>
          <w:sz w:val="32"/>
          <w:szCs w:val="32"/>
          <w:lang w:val="en-US" w:eastAsia="zh-CN"/>
        </w:rPr>
        <w:t>程序进一步规范</w:t>
      </w:r>
      <w:r>
        <w:rPr>
          <w:rFonts w:hint="eastAsia" w:ascii="Times New Roman" w:hAnsi="Times New Roman" w:cs="方正仿宋_GBK"/>
          <w:b w:val="0"/>
          <w:bCs/>
          <w:sz w:val="32"/>
          <w:szCs w:val="32"/>
          <w:lang w:val="en-US" w:eastAsia="zh-CN"/>
        </w:rPr>
        <w:t>，</w:t>
      </w:r>
      <w:r>
        <w:rPr>
          <w:rFonts w:hint="eastAsia" w:ascii="Times New Roman" w:hAnsi="Times New Roman" w:eastAsia="方正仿宋_GBK" w:cs="方正仿宋_GBK"/>
          <w:b w:val="0"/>
          <w:bCs/>
          <w:sz w:val="32"/>
          <w:szCs w:val="32"/>
          <w:lang w:val="en-US" w:eastAsia="zh-CN"/>
        </w:rPr>
        <w:t>项目前期做好可行性研究报告，更加细化实施方案，严格执行资金管理办法和财政资金管理制度，严格按照项目实施方案、招投标管理办法等稳步推进工作，各部门单位根据自己项目的特点进行总结。</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320" w:firstLineChars="100"/>
        <w:jc w:val="left"/>
        <w:textAlignment w:val="auto"/>
        <w:rPr>
          <w:rFonts w:hint="eastAsia" w:ascii="Times New Roman" w:hAnsi="Times New Roman" w:eastAsia="方正仿宋_GBK" w:cs="方正仿宋_GBK"/>
          <w:kern w:val="0"/>
          <w:sz w:val="32"/>
          <w:szCs w:val="32"/>
          <w:lang w:eastAsia="zh-CN" w:bidi="en-US"/>
        </w:rPr>
      </w:pPr>
      <w:r>
        <w:rPr>
          <w:rFonts w:hint="eastAsia" w:ascii="Times New Roman" w:hAnsi="Times New Roman" w:cs="方正仿宋_GBK"/>
          <w:kern w:val="0"/>
          <w:sz w:val="32"/>
          <w:szCs w:val="32"/>
          <w:lang w:val="en-US" w:eastAsia="zh-CN" w:bidi="en-US"/>
        </w:rPr>
        <w:t>6.</w:t>
      </w:r>
      <w:r>
        <w:rPr>
          <w:rFonts w:hint="eastAsia" w:ascii="Times New Roman" w:hAnsi="Times New Roman" w:eastAsia="方正仿宋_GBK" w:cs="方正仿宋_GBK"/>
          <w:kern w:val="0"/>
          <w:sz w:val="32"/>
          <w:szCs w:val="32"/>
          <w:lang w:eastAsia="zh-CN" w:bidi="en-US"/>
        </w:rPr>
        <w:t>加强实物资产管理，健全资产管理制度，</w:t>
      </w:r>
      <w:r>
        <w:rPr>
          <w:rFonts w:hint="eastAsia" w:ascii="Times New Roman" w:hAnsi="Times New Roman" w:cs="方正仿宋_GBK"/>
          <w:kern w:val="0"/>
          <w:sz w:val="32"/>
          <w:szCs w:val="32"/>
          <w:lang w:eastAsia="zh-CN" w:bidi="en-US"/>
        </w:rPr>
        <w:t>项目建设完成并审计结算后，及时将在建工程转入固定资产，并按照《固定资产折旧办法》进行计提折旧，</w:t>
      </w:r>
      <w:r>
        <w:rPr>
          <w:rFonts w:hint="eastAsia" w:ascii="Times New Roman" w:hAnsi="Times New Roman" w:eastAsia="方正仿宋_GBK" w:cs="方正仿宋_GBK"/>
          <w:kern w:val="0"/>
          <w:sz w:val="32"/>
          <w:szCs w:val="32"/>
          <w:lang w:eastAsia="zh-CN" w:bidi="en-US"/>
        </w:rPr>
        <w:t>规范资产清查和核算。</w:t>
      </w: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left"/>
        <w:textAlignment w:val="auto"/>
        <w:rPr>
          <w:rFonts w:hint="eastAsia" w:ascii="Times New Roman" w:hAnsi="Times New Roman" w:eastAsia="方正仿宋_GBK" w:cs="方正仿宋_GBK"/>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Times New Roman" w:hAnsi="Times New Roman" w:eastAsia="方正仿宋_GBK" w:cs="方正仿宋_GBK"/>
          <w:b/>
          <w:bCs/>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Times New Roman" w:hAnsi="Times New Roman" w:eastAsia="方正仿宋_GBK" w:cs="方正仿宋_GBK"/>
          <w:b/>
          <w:bCs/>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Times New Roman" w:hAnsi="Times New Roman" w:eastAsia="方正仿宋_GBK" w:cs="方正仿宋_GBK"/>
          <w:b/>
          <w:bCs/>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Times New Roman" w:hAnsi="Times New Roman" w:eastAsia="方正仿宋_GBK" w:cs="方正仿宋_GBK"/>
          <w:b/>
          <w:bCs/>
          <w:kern w:val="0"/>
          <w:sz w:val="32"/>
          <w:szCs w:val="32"/>
          <w:lang w:eastAsia="zh-CN" w:bidi="en-US"/>
        </w:rPr>
      </w:pPr>
    </w:p>
    <w:p>
      <w:pPr>
        <w:keepNext w:val="0"/>
        <w:keepLines w:val="0"/>
        <w:pageBreakBefore w:val="0"/>
        <w:wordWrap/>
        <w:topLinePunct w:val="0"/>
        <w:bidi w:val="0"/>
        <w:adjustRightInd/>
        <w:spacing w:line="570" w:lineRule="atLeast"/>
        <w:textAlignment w:val="auto"/>
        <w:rPr>
          <w:rFonts w:hint="eastAsia" w:ascii="Times New Roman" w:hAnsi="Times New Roman" w:eastAsia="方正仿宋_GBK" w:cs="方正仿宋_GBK"/>
          <w:b/>
          <w:bCs/>
          <w:kern w:val="0"/>
          <w:sz w:val="32"/>
          <w:szCs w:val="32"/>
          <w:lang w:eastAsia="zh-CN" w:bidi="en-US"/>
        </w:rPr>
      </w:pPr>
      <w:r>
        <w:rPr>
          <w:rFonts w:hint="eastAsia" w:ascii="Times New Roman" w:hAnsi="Times New Roman" w:eastAsia="方正仿宋_GBK" w:cs="方正仿宋_GBK"/>
          <w:b/>
          <w:bCs/>
          <w:kern w:val="0"/>
          <w:sz w:val="32"/>
          <w:szCs w:val="32"/>
          <w:lang w:eastAsia="zh-CN" w:bidi="en-US"/>
        </w:rPr>
        <w:br w:type="page"/>
      </w:r>
    </w:p>
    <w:sdt>
      <w:sdtPr>
        <w:rPr>
          <w:rFonts w:ascii="宋体" w:hAnsi="宋体" w:eastAsia="宋体" w:cs="黑体"/>
          <w:kern w:val="2"/>
          <w:sz w:val="21"/>
          <w:szCs w:val="22"/>
          <w:lang w:val="en-US" w:eastAsia="zh-CN" w:bidi="ar-SA"/>
        </w:rPr>
        <w:id w:val="147472030"/>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4" w:name="_Toc13363_WPSOffice_Type3"/>
          <w:r>
            <w:rPr>
              <w:rFonts w:ascii="宋体" w:hAnsi="宋体" w:eastAsia="宋体"/>
              <w:sz w:val="21"/>
            </w:rPr>
            <w:t>目录</w:t>
          </w:r>
        </w:p>
        <w:p>
          <w:pPr>
            <w:pStyle w:val="37"/>
            <w:tabs>
              <w:tab w:val="right" w:leader="dot" w:pos="8844"/>
            </w:tabs>
          </w:pPr>
          <w:r>
            <w:fldChar w:fldCharType="begin"/>
          </w:r>
          <w:r>
            <w:instrText xml:space="preserve"> HYPERLINK \l _Toc22850_WPSOffice_Level1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392dd346-2d56-4340-8b00-9a3fdd483ee9}"/>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黑体_GBK" w:cs="方正黑体_GBK"/>
                </w:rPr>
                <w:t>喀什经济开发区深圳产业园（综合保税区）五期公共设施配套服务等建设项目绩效评价报告</w:t>
              </w:r>
            </w:sdtContent>
          </w:sdt>
          <w:r>
            <w:tab/>
          </w:r>
          <w:bookmarkStart w:id="5" w:name="_Toc22850_WPSOffice_Level1Page"/>
          <w:r>
            <w:t>1</w:t>
          </w:r>
          <w:bookmarkEnd w:id="5"/>
          <w:r>
            <w:fldChar w:fldCharType="end"/>
          </w:r>
        </w:p>
        <w:p>
          <w:pPr>
            <w:pStyle w:val="37"/>
            <w:tabs>
              <w:tab w:val="right" w:leader="dot" w:pos="8844"/>
            </w:tabs>
          </w:pPr>
          <w:r>
            <w:fldChar w:fldCharType="begin"/>
          </w:r>
          <w:r>
            <w:instrText xml:space="preserve"> HYPERLINK \l _Toc13363_WPSOffice_Level1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ffb8aee4-becb-4843-a486-21d89c68eb8b}"/>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一、基本情况</w:t>
              </w:r>
            </w:sdtContent>
          </w:sdt>
          <w:r>
            <w:tab/>
          </w:r>
          <w:bookmarkStart w:id="6" w:name="_Toc13363_WPSOffice_Level1Page"/>
          <w:r>
            <w:t>2</w:t>
          </w:r>
          <w:bookmarkEnd w:id="6"/>
          <w:r>
            <w:fldChar w:fldCharType="end"/>
          </w:r>
        </w:p>
        <w:p>
          <w:pPr>
            <w:pStyle w:val="38"/>
            <w:tabs>
              <w:tab w:val="right" w:leader="dot" w:pos="8844"/>
            </w:tabs>
          </w:pPr>
          <w:r>
            <w:fldChar w:fldCharType="begin"/>
          </w:r>
          <w:r>
            <w:instrText xml:space="preserve"> HYPERLINK \l _Toc13363_WPSOffice_Level2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1b278c6e-9b19-41bf-b813-a97ed51c201c}"/>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（一）项目概况</w:t>
              </w:r>
            </w:sdtContent>
          </w:sdt>
          <w:r>
            <w:tab/>
          </w:r>
          <w:bookmarkStart w:id="7" w:name="_Toc13363_WPSOffice_Level2Page"/>
          <w:r>
            <w:t>2</w:t>
          </w:r>
          <w:bookmarkEnd w:id="7"/>
          <w:r>
            <w:fldChar w:fldCharType="end"/>
          </w:r>
        </w:p>
        <w:p>
          <w:pPr>
            <w:pStyle w:val="39"/>
            <w:tabs>
              <w:tab w:val="right" w:leader="dot" w:pos="8844"/>
            </w:tabs>
          </w:pPr>
          <w:r>
            <w:fldChar w:fldCharType="begin"/>
          </w:r>
          <w:r>
            <w:instrText xml:space="preserve"> HYPERLINK \l _Toc13363_WPSOffice_Level3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e044e273-3c21-4db6-99cd-bc76b5584b1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1.项目背景</w:t>
              </w:r>
            </w:sdtContent>
          </w:sdt>
          <w:r>
            <w:tab/>
          </w:r>
          <w:bookmarkStart w:id="8" w:name="_Toc13363_WPSOffice_Level3Page"/>
          <w:r>
            <w:t>2</w:t>
          </w:r>
          <w:bookmarkEnd w:id="8"/>
          <w:r>
            <w:fldChar w:fldCharType="end"/>
          </w:r>
        </w:p>
        <w:p>
          <w:pPr>
            <w:pStyle w:val="39"/>
            <w:tabs>
              <w:tab w:val="right" w:leader="dot" w:pos="8844"/>
            </w:tabs>
          </w:pPr>
          <w:r>
            <w:fldChar w:fldCharType="begin"/>
          </w:r>
          <w:r>
            <w:instrText xml:space="preserve"> HYPERLINK \l _Toc26189_WPSOffice_Level3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8d3f83e5-564b-4e31-9236-085a1ba3093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2.项目实施主体</w:t>
              </w:r>
            </w:sdtContent>
          </w:sdt>
          <w:r>
            <w:tab/>
          </w:r>
          <w:bookmarkStart w:id="9" w:name="_Toc26189_WPSOffice_Level3Page"/>
          <w:r>
            <w:t>2</w:t>
          </w:r>
          <w:bookmarkEnd w:id="9"/>
          <w:r>
            <w:fldChar w:fldCharType="end"/>
          </w:r>
        </w:p>
        <w:p>
          <w:pPr>
            <w:pStyle w:val="39"/>
            <w:tabs>
              <w:tab w:val="right" w:leader="dot" w:pos="8844"/>
            </w:tabs>
          </w:pPr>
          <w:r>
            <w:fldChar w:fldCharType="begin"/>
          </w:r>
          <w:r>
            <w:instrText xml:space="preserve"> HYPERLINK \l _Toc762_WPSOffice_Level3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bc3149e8-e215-486a-95b4-dc94a65d2f6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3.主要内容及实施情况</w:t>
              </w:r>
            </w:sdtContent>
          </w:sdt>
          <w:r>
            <w:tab/>
          </w:r>
          <w:bookmarkStart w:id="10" w:name="_Toc762_WPSOffice_Level3Page"/>
          <w:r>
            <w:t>3</w:t>
          </w:r>
          <w:bookmarkEnd w:id="10"/>
          <w:r>
            <w:fldChar w:fldCharType="end"/>
          </w:r>
        </w:p>
        <w:p>
          <w:pPr>
            <w:pStyle w:val="39"/>
            <w:tabs>
              <w:tab w:val="right" w:leader="dot" w:pos="8844"/>
            </w:tabs>
          </w:pPr>
          <w:r>
            <w:fldChar w:fldCharType="begin"/>
          </w:r>
          <w:r>
            <w:instrText xml:space="preserve"> HYPERLINK \l _Toc16372_WPSOffice_Level3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16ad6848-b07b-4f2d-a7ba-7d2f2b0229d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4.资金投入和使用情况</w:t>
              </w:r>
            </w:sdtContent>
          </w:sdt>
          <w:r>
            <w:tab/>
          </w:r>
          <w:bookmarkStart w:id="11" w:name="_Toc16372_WPSOffice_Level3Page"/>
          <w:r>
            <w:t>3</w:t>
          </w:r>
          <w:bookmarkEnd w:id="11"/>
          <w:r>
            <w:fldChar w:fldCharType="end"/>
          </w:r>
        </w:p>
        <w:p>
          <w:pPr>
            <w:pStyle w:val="39"/>
            <w:tabs>
              <w:tab w:val="right" w:leader="dot" w:pos="8844"/>
            </w:tabs>
          </w:pPr>
          <w:r>
            <w:fldChar w:fldCharType="begin"/>
          </w:r>
          <w:r>
            <w:instrText xml:space="preserve"> HYPERLINK \l _Toc3124_WPSOffice_Level3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f1785396-f352-4e97-a3f7-a1269900ebb1}"/>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5.项目组织及管理情况</w:t>
              </w:r>
            </w:sdtContent>
          </w:sdt>
          <w:r>
            <w:tab/>
          </w:r>
          <w:bookmarkStart w:id="12" w:name="_Toc3124_WPSOffice_Level3Page"/>
          <w:r>
            <w:t>3</w:t>
          </w:r>
          <w:bookmarkEnd w:id="12"/>
          <w:r>
            <w:fldChar w:fldCharType="end"/>
          </w:r>
        </w:p>
        <w:p>
          <w:pPr>
            <w:pStyle w:val="38"/>
            <w:tabs>
              <w:tab w:val="right" w:leader="dot" w:pos="8844"/>
            </w:tabs>
          </w:pPr>
          <w:r>
            <w:fldChar w:fldCharType="begin"/>
          </w:r>
          <w:r>
            <w:instrText xml:space="preserve"> HYPERLINK \l _Toc26189_WPSOffice_Level2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b0d681af-3dc1-48c3-b5a2-eb46b11c749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（二）项目绩效目标</w:t>
              </w:r>
            </w:sdtContent>
          </w:sdt>
          <w:r>
            <w:tab/>
          </w:r>
          <w:bookmarkStart w:id="13" w:name="_Toc26189_WPSOffice_Level2Page"/>
          <w:r>
            <w:t>4</w:t>
          </w:r>
          <w:bookmarkEnd w:id="13"/>
          <w:r>
            <w:fldChar w:fldCharType="end"/>
          </w:r>
        </w:p>
        <w:p>
          <w:pPr>
            <w:pStyle w:val="39"/>
            <w:tabs>
              <w:tab w:val="right" w:leader="dot" w:pos="8844"/>
            </w:tabs>
          </w:pPr>
          <w:r>
            <w:fldChar w:fldCharType="begin"/>
          </w:r>
          <w:r>
            <w:instrText xml:space="preserve"> HYPERLINK \l _Toc10591_WPSOffice_Level3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d7959588-c0cc-4312-aa2f-720276c7702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1.项目绩效总目标</w:t>
              </w:r>
            </w:sdtContent>
          </w:sdt>
          <w:r>
            <w:tab/>
          </w:r>
          <w:bookmarkStart w:id="14" w:name="_Toc10591_WPSOffice_Level3Page"/>
          <w:r>
            <w:t>4</w:t>
          </w:r>
          <w:bookmarkEnd w:id="14"/>
          <w:r>
            <w:fldChar w:fldCharType="end"/>
          </w:r>
        </w:p>
        <w:p>
          <w:pPr>
            <w:pStyle w:val="39"/>
            <w:tabs>
              <w:tab w:val="right" w:leader="dot" w:pos="8844"/>
            </w:tabs>
          </w:pPr>
          <w:r>
            <w:fldChar w:fldCharType="begin"/>
          </w:r>
          <w:r>
            <w:instrText xml:space="preserve"> HYPERLINK \l _Toc27083_WPSOffice_Level3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41b80f12-edd9-4f10-8727-0a43d5487fc0}"/>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2.阶段性目标</w:t>
              </w:r>
            </w:sdtContent>
          </w:sdt>
          <w:r>
            <w:tab/>
          </w:r>
          <w:bookmarkStart w:id="15" w:name="_Toc27083_WPSOffice_Level3Page"/>
          <w:r>
            <w:t>4</w:t>
          </w:r>
          <w:bookmarkEnd w:id="15"/>
          <w:r>
            <w:fldChar w:fldCharType="end"/>
          </w:r>
        </w:p>
        <w:p>
          <w:pPr>
            <w:pStyle w:val="39"/>
            <w:tabs>
              <w:tab w:val="right" w:leader="dot" w:pos="8844"/>
            </w:tabs>
          </w:pPr>
          <w:r>
            <w:fldChar w:fldCharType="begin"/>
          </w:r>
          <w:r>
            <w:instrText xml:space="preserve"> HYPERLINK \l _Toc18350_WPSOffice_Level3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eaa42e9d-c719-4eb9-bf40-95cc4e44c33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 具体绩效指标</w:t>
              </w:r>
            </w:sdtContent>
          </w:sdt>
          <w:r>
            <w:tab/>
          </w:r>
          <w:bookmarkStart w:id="16" w:name="_Toc18350_WPSOffice_Level3Page"/>
          <w:r>
            <w:t>5</w:t>
          </w:r>
          <w:bookmarkEnd w:id="16"/>
          <w:r>
            <w:fldChar w:fldCharType="end"/>
          </w:r>
        </w:p>
        <w:p>
          <w:pPr>
            <w:pStyle w:val="38"/>
            <w:tabs>
              <w:tab w:val="right" w:leader="dot" w:pos="8844"/>
            </w:tabs>
          </w:pPr>
          <w:r>
            <w:fldChar w:fldCharType="begin"/>
          </w:r>
          <w:r>
            <w:instrText xml:space="preserve"> HYPERLINK \l _Toc762_WPSOffice_Level2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f6550f78-089c-46d3-a275-3731e2e94eec}"/>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深圳产业园（综合保税区）五期公共设施配套服务等建设项目年度绩效目标表</w:t>
              </w:r>
            </w:sdtContent>
          </w:sdt>
          <w:r>
            <w:tab/>
          </w:r>
          <w:bookmarkStart w:id="17" w:name="_Toc762_WPSOffice_Level2Page"/>
          <w:r>
            <w:t>5</w:t>
          </w:r>
          <w:bookmarkEnd w:id="17"/>
          <w:r>
            <w:fldChar w:fldCharType="end"/>
          </w:r>
        </w:p>
        <w:p>
          <w:pPr>
            <w:pStyle w:val="37"/>
            <w:tabs>
              <w:tab w:val="right" w:leader="dot" w:pos="8844"/>
            </w:tabs>
          </w:pPr>
          <w:r>
            <w:fldChar w:fldCharType="begin"/>
          </w:r>
          <w:r>
            <w:instrText xml:space="preserve"> HYPERLINK \l _Toc26189_WPSOffice_Level1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eb851464-33a1-48b9-93cd-65934acc6e34}"/>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二、绩效评价工作开展情况</w:t>
              </w:r>
            </w:sdtContent>
          </w:sdt>
          <w:r>
            <w:tab/>
          </w:r>
          <w:bookmarkStart w:id="18" w:name="_Toc26189_WPSOffice_Level1Page"/>
          <w:r>
            <w:t>5</w:t>
          </w:r>
          <w:bookmarkEnd w:id="18"/>
          <w:r>
            <w:fldChar w:fldCharType="end"/>
          </w:r>
        </w:p>
        <w:p>
          <w:pPr>
            <w:pStyle w:val="38"/>
            <w:tabs>
              <w:tab w:val="right" w:leader="dot" w:pos="8844"/>
            </w:tabs>
          </w:pPr>
          <w:r>
            <w:fldChar w:fldCharType="begin"/>
          </w:r>
          <w:r>
            <w:instrText xml:space="preserve"> HYPERLINK \l _Toc16372_WPSOffice_Level2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e361ecf6-e407-4269-b72d-4e0b6519607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（一）绩效评价目的、对象和范围</w:t>
              </w:r>
            </w:sdtContent>
          </w:sdt>
          <w:r>
            <w:tab/>
          </w:r>
          <w:bookmarkStart w:id="19" w:name="_Toc16372_WPSOffice_Level2Page"/>
          <w:r>
            <w:t>6</w:t>
          </w:r>
          <w:bookmarkEnd w:id="19"/>
          <w:r>
            <w:fldChar w:fldCharType="end"/>
          </w:r>
        </w:p>
        <w:p>
          <w:pPr>
            <w:pStyle w:val="39"/>
            <w:tabs>
              <w:tab w:val="right" w:leader="dot" w:pos="8844"/>
            </w:tabs>
          </w:pPr>
          <w:r>
            <w:fldChar w:fldCharType="begin"/>
          </w:r>
          <w:r>
            <w:instrText xml:space="preserve"> HYPERLINK \l _Toc23483_WPSOffice_Level3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52d5700a-8022-46e7-91b6-5993bbe03337}"/>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1.绩效评价目的</w:t>
              </w:r>
            </w:sdtContent>
          </w:sdt>
          <w:r>
            <w:tab/>
          </w:r>
          <w:bookmarkStart w:id="20" w:name="_Toc23483_WPSOffice_Level3Page"/>
          <w:r>
            <w:t>6</w:t>
          </w:r>
          <w:bookmarkEnd w:id="20"/>
          <w:r>
            <w:fldChar w:fldCharType="end"/>
          </w:r>
        </w:p>
        <w:p>
          <w:pPr>
            <w:pStyle w:val="39"/>
            <w:tabs>
              <w:tab w:val="right" w:leader="dot" w:pos="8844"/>
            </w:tabs>
          </w:pPr>
          <w:r>
            <w:fldChar w:fldCharType="begin"/>
          </w:r>
          <w:r>
            <w:instrText xml:space="preserve"> HYPERLINK \l _Toc13543_WPSOffice_Level3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aa37b9fa-1fbd-439b-89fc-f42ffa89443a}"/>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2.绩效评价对象</w:t>
              </w:r>
            </w:sdtContent>
          </w:sdt>
          <w:r>
            <w:tab/>
          </w:r>
          <w:bookmarkStart w:id="21" w:name="_Toc13543_WPSOffice_Level3Page"/>
          <w:r>
            <w:t>6</w:t>
          </w:r>
          <w:bookmarkEnd w:id="21"/>
          <w:r>
            <w:fldChar w:fldCharType="end"/>
          </w:r>
        </w:p>
        <w:p>
          <w:pPr>
            <w:pStyle w:val="39"/>
            <w:tabs>
              <w:tab w:val="right" w:leader="dot" w:pos="8844"/>
            </w:tabs>
          </w:pPr>
          <w:r>
            <w:fldChar w:fldCharType="begin"/>
          </w:r>
          <w:r>
            <w:instrText xml:space="preserve"> HYPERLINK \l _Toc19998_WPSOffice_Level3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c976f9da-4384-462c-a551-35db907c6277}"/>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3.绩效评价范围</w:t>
              </w:r>
            </w:sdtContent>
          </w:sdt>
          <w:r>
            <w:tab/>
          </w:r>
          <w:bookmarkStart w:id="22" w:name="_Toc19998_WPSOffice_Level3Page"/>
          <w:r>
            <w:t>7</w:t>
          </w:r>
          <w:bookmarkEnd w:id="22"/>
          <w:r>
            <w:fldChar w:fldCharType="end"/>
          </w:r>
        </w:p>
        <w:p>
          <w:pPr>
            <w:pStyle w:val="38"/>
            <w:tabs>
              <w:tab w:val="right" w:leader="dot" w:pos="8844"/>
            </w:tabs>
          </w:pPr>
          <w:r>
            <w:fldChar w:fldCharType="begin"/>
          </w:r>
          <w:r>
            <w:instrText xml:space="preserve"> HYPERLINK \l _Toc3124_WPSOffice_Level2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14c1752d-303d-4bb5-9a27-3840e5f5282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（二）绩效评价原则、评价指标体系、评价方法、评价标准</w:t>
              </w:r>
            </w:sdtContent>
          </w:sdt>
          <w:r>
            <w:tab/>
          </w:r>
          <w:bookmarkStart w:id="23" w:name="_Toc3124_WPSOffice_Level2Page"/>
          <w:r>
            <w:t>7</w:t>
          </w:r>
          <w:bookmarkEnd w:id="23"/>
          <w:r>
            <w:fldChar w:fldCharType="end"/>
          </w:r>
        </w:p>
        <w:p>
          <w:pPr>
            <w:pStyle w:val="39"/>
            <w:tabs>
              <w:tab w:val="right" w:leader="dot" w:pos="8844"/>
            </w:tabs>
          </w:pPr>
          <w:r>
            <w:fldChar w:fldCharType="begin"/>
          </w:r>
          <w:r>
            <w:instrText xml:space="preserve"> HYPERLINK \l _Toc9781_WPSOffice_Level3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dc8d1e13-5396-47d6-9ae1-bbd25fd521bc}"/>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1.绩效评价原则</w:t>
              </w:r>
            </w:sdtContent>
          </w:sdt>
          <w:r>
            <w:tab/>
          </w:r>
          <w:bookmarkStart w:id="24" w:name="_Toc9781_WPSOffice_Level3Page"/>
          <w:r>
            <w:t>7</w:t>
          </w:r>
          <w:bookmarkEnd w:id="24"/>
          <w:r>
            <w:fldChar w:fldCharType="end"/>
          </w:r>
        </w:p>
        <w:p>
          <w:pPr>
            <w:pStyle w:val="39"/>
            <w:tabs>
              <w:tab w:val="right" w:leader="dot" w:pos="8844"/>
            </w:tabs>
          </w:pPr>
          <w:r>
            <w:fldChar w:fldCharType="begin"/>
          </w:r>
          <w:r>
            <w:instrText xml:space="preserve"> HYPERLINK \l _Toc15594_WPSOffice_Level3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d8e61a9a-3f1c-41fb-ab41-900b549a035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2.评价指标体系</w:t>
              </w:r>
            </w:sdtContent>
          </w:sdt>
          <w:r>
            <w:tab/>
          </w:r>
          <w:bookmarkStart w:id="25" w:name="_Toc15594_WPSOffice_Level3Page"/>
          <w:r>
            <w:t>8</w:t>
          </w:r>
          <w:bookmarkEnd w:id="25"/>
          <w:r>
            <w:fldChar w:fldCharType="end"/>
          </w:r>
        </w:p>
        <w:p>
          <w:pPr>
            <w:pStyle w:val="39"/>
            <w:tabs>
              <w:tab w:val="right" w:leader="dot" w:pos="8844"/>
            </w:tabs>
          </w:pPr>
          <w:r>
            <w:fldChar w:fldCharType="begin"/>
          </w:r>
          <w:r>
            <w:instrText xml:space="preserve"> HYPERLINK \l _Toc15694_WPSOffice_Level3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c5636015-c78b-460e-b7d3-944570767cc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3.绩效评价方法</w:t>
              </w:r>
            </w:sdtContent>
          </w:sdt>
          <w:r>
            <w:tab/>
          </w:r>
          <w:bookmarkStart w:id="26" w:name="_Toc15694_WPSOffice_Level3Page"/>
          <w:r>
            <w:t>10</w:t>
          </w:r>
          <w:bookmarkEnd w:id="26"/>
          <w:r>
            <w:fldChar w:fldCharType="end"/>
          </w:r>
        </w:p>
        <w:p>
          <w:pPr>
            <w:pStyle w:val="39"/>
            <w:tabs>
              <w:tab w:val="right" w:leader="dot" w:pos="8844"/>
            </w:tabs>
          </w:pPr>
          <w:r>
            <w:fldChar w:fldCharType="begin"/>
          </w:r>
          <w:r>
            <w:instrText xml:space="preserve"> HYPERLINK \l _Toc19017_WPSOffice_Level3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33a6a358-3692-4428-81fe-e8d41da30a8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4.评价标准</w:t>
              </w:r>
            </w:sdtContent>
          </w:sdt>
          <w:r>
            <w:tab/>
          </w:r>
          <w:bookmarkStart w:id="27" w:name="_Toc19017_WPSOffice_Level3Page"/>
          <w:r>
            <w:t>11</w:t>
          </w:r>
          <w:bookmarkEnd w:id="27"/>
          <w:r>
            <w:fldChar w:fldCharType="end"/>
          </w:r>
        </w:p>
        <w:p>
          <w:pPr>
            <w:pStyle w:val="38"/>
            <w:tabs>
              <w:tab w:val="right" w:leader="dot" w:pos="8844"/>
            </w:tabs>
          </w:pPr>
          <w:r>
            <w:fldChar w:fldCharType="begin"/>
          </w:r>
          <w:r>
            <w:instrText xml:space="preserve"> HYPERLINK \l _Toc10591_WPSOffice_Level2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e28fbd54-dd4f-4c3a-987e-8cc199c8403b}"/>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（三）绩效评价工作过程</w:t>
              </w:r>
            </w:sdtContent>
          </w:sdt>
          <w:r>
            <w:tab/>
          </w:r>
          <w:bookmarkStart w:id="28" w:name="_Toc10591_WPSOffice_Level2Page"/>
          <w:r>
            <w:t>11</w:t>
          </w:r>
          <w:bookmarkEnd w:id="28"/>
          <w:r>
            <w:fldChar w:fldCharType="end"/>
          </w:r>
        </w:p>
        <w:p>
          <w:pPr>
            <w:pStyle w:val="38"/>
            <w:tabs>
              <w:tab w:val="right" w:leader="dot" w:pos="8844"/>
            </w:tabs>
          </w:pPr>
          <w:r>
            <w:fldChar w:fldCharType="begin"/>
          </w:r>
          <w:r>
            <w:instrText xml:space="preserve"> HYPERLINK \l _Toc27083_WPSOffice_Level2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ba1ea65c-1647-4951-b07a-734ef1541773}"/>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第一阶段：前期准备（2023年6月10日-2023年6月15日）</w:t>
              </w:r>
            </w:sdtContent>
          </w:sdt>
          <w:r>
            <w:tab/>
          </w:r>
          <w:bookmarkStart w:id="29" w:name="_Toc27083_WPSOffice_Level2Page"/>
          <w:r>
            <w:t>11</w:t>
          </w:r>
          <w:bookmarkEnd w:id="29"/>
          <w:r>
            <w:fldChar w:fldCharType="end"/>
          </w:r>
        </w:p>
        <w:p>
          <w:pPr>
            <w:pStyle w:val="39"/>
            <w:tabs>
              <w:tab w:val="right" w:leader="dot" w:pos="8844"/>
            </w:tabs>
          </w:pPr>
          <w:r>
            <w:fldChar w:fldCharType="begin"/>
          </w:r>
          <w:r>
            <w:instrText xml:space="preserve"> HYPERLINK \l _Toc9686_WPSOffice_Level3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521919c6-1278-4b2d-a14b-af177e0e8ad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（1）原始资料查阅</w:t>
              </w:r>
            </w:sdtContent>
          </w:sdt>
          <w:r>
            <w:tab/>
          </w:r>
          <w:bookmarkStart w:id="30" w:name="_Toc9686_WPSOffice_Level3Page"/>
          <w:r>
            <w:t>12</w:t>
          </w:r>
          <w:bookmarkEnd w:id="30"/>
          <w:r>
            <w:fldChar w:fldCharType="end"/>
          </w:r>
        </w:p>
        <w:p>
          <w:pPr>
            <w:pStyle w:val="39"/>
            <w:tabs>
              <w:tab w:val="right" w:leader="dot" w:pos="8844"/>
            </w:tabs>
          </w:pPr>
          <w:r>
            <w:fldChar w:fldCharType="begin"/>
          </w:r>
          <w:r>
            <w:instrText xml:space="preserve"> HYPERLINK \l _Toc17641_WPSOffice_Level3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f91223d2-cbd2-4b3e-86c9-1c9ea4ebb25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（2）确定评价思路和方法</w:t>
              </w:r>
            </w:sdtContent>
          </w:sdt>
          <w:r>
            <w:tab/>
          </w:r>
          <w:bookmarkStart w:id="31" w:name="_Toc17641_WPSOffice_Level3Page"/>
          <w:r>
            <w:t>12</w:t>
          </w:r>
          <w:bookmarkEnd w:id="31"/>
          <w:r>
            <w:fldChar w:fldCharType="end"/>
          </w:r>
        </w:p>
        <w:p>
          <w:pPr>
            <w:pStyle w:val="38"/>
            <w:tabs>
              <w:tab w:val="right" w:leader="dot" w:pos="8844"/>
            </w:tabs>
          </w:pPr>
          <w:r>
            <w:fldChar w:fldCharType="begin"/>
          </w:r>
          <w:r>
            <w:instrText xml:space="preserve"> HYPERLINK \l _Toc18350_WPSOffice_Level2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919560c8-7d56-4244-8e10-a738c5a8788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第二阶段：组织实施（2023年6月16日-2023年6月25日）</w:t>
              </w:r>
            </w:sdtContent>
          </w:sdt>
          <w:r>
            <w:tab/>
          </w:r>
          <w:bookmarkStart w:id="32" w:name="_Toc18350_WPSOffice_Level2Page"/>
          <w:r>
            <w:t>13</w:t>
          </w:r>
          <w:bookmarkEnd w:id="32"/>
          <w:r>
            <w:fldChar w:fldCharType="end"/>
          </w:r>
        </w:p>
        <w:p>
          <w:pPr>
            <w:pStyle w:val="39"/>
            <w:tabs>
              <w:tab w:val="right" w:leader="dot" w:pos="8844"/>
            </w:tabs>
          </w:pPr>
          <w:r>
            <w:fldChar w:fldCharType="begin"/>
          </w:r>
          <w:r>
            <w:instrText xml:space="preserve"> HYPERLINK \l _Toc26352_WPSOffice_Level3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ac5f6ccf-a885-4a92-a08e-68b3992f750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（1）采集评价基础数据及相关资料</w:t>
              </w:r>
            </w:sdtContent>
          </w:sdt>
          <w:r>
            <w:tab/>
          </w:r>
          <w:bookmarkStart w:id="33" w:name="_Toc26352_WPSOffice_Level3Page"/>
          <w:r>
            <w:t>13</w:t>
          </w:r>
          <w:bookmarkEnd w:id="33"/>
          <w:r>
            <w:fldChar w:fldCharType="end"/>
          </w:r>
        </w:p>
        <w:p>
          <w:pPr>
            <w:pStyle w:val="39"/>
            <w:tabs>
              <w:tab w:val="right" w:leader="dot" w:pos="8844"/>
            </w:tabs>
          </w:pPr>
          <w:r>
            <w:fldChar w:fldCharType="begin"/>
          </w:r>
          <w:r>
            <w:instrText xml:space="preserve"> HYPERLINK \l _Toc1479_WPSOffice_Level3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47b8a49c-4530-465f-bdfb-09d0c6206e0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（2）实地调研</w:t>
              </w:r>
            </w:sdtContent>
          </w:sdt>
          <w:r>
            <w:tab/>
          </w:r>
          <w:bookmarkStart w:id="34" w:name="_Toc1479_WPSOffice_Level3Page"/>
          <w:r>
            <w:t>13</w:t>
          </w:r>
          <w:bookmarkEnd w:id="34"/>
          <w:r>
            <w:fldChar w:fldCharType="end"/>
          </w:r>
        </w:p>
        <w:p>
          <w:pPr>
            <w:pStyle w:val="38"/>
            <w:tabs>
              <w:tab w:val="right" w:leader="dot" w:pos="8844"/>
            </w:tabs>
          </w:pPr>
          <w:r>
            <w:fldChar w:fldCharType="begin"/>
          </w:r>
          <w:r>
            <w:instrText xml:space="preserve"> HYPERLINK \l _Toc23483_WPSOffice_Level2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bb29d668-3741-43b1-9a7e-dfedc4972680}"/>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第三阶段：分析评价（2023年6月21日-2023年7月10日）</w:t>
              </w:r>
            </w:sdtContent>
          </w:sdt>
          <w:r>
            <w:tab/>
          </w:r>
          <w:bookmarkStart w:id="35" w:name="_Toc23483_WPSOffice_Level2Page"/>
          <w:r>
            <w:t>13</w:t>
          </w:r>
          <w:bookmarkEnd w:id="35"/>
          <w:r>
            <w:fldChar w:fldCharType="end"/>
          </w:r>
        </w:p>
        <w:p>
          <w:pPr>
            <w:pStyle w:val="38"/>
            <w:tabs>
              <w:tab w:val="right" w:leader="dot" w:pos="8844"/>
            </w:tabs>
          </w:pPr>
          <w:r>
            <w:fldChar w:fldCharType="begin"/>
          </w:r>
          <w:r>
            <w:instrText xml:space="preserve"> HYPERLINK \l _Toc13543_WPSOffice_Level2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aa1a4e17-845c-4f3b-bbfa-bc763ecf2119}"/>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第四阶段：撰写报告（2023年7月11日-2023年7月18日）</w:t>
              </w:r>
            </w:sdtContent>
          </w:sdt>
          <w:r>
            <w:tab/>
          </w:r>
          <w:bookmarkStart w:id="36" w:name="_Toc13543_WPSOffice_Level2Page"/>
          <w:r>
            <w:t>14</w:t>
          </w:r>
          <w:bookmarkEnd w:id="36"/>
          <w:r>
            <w:fldChar w:fldCharType="end"/>
          </w:r>
        </w:p>
        <w:p>
          <w:pPr>
            <w:pStyle w:val="38"/>
            <w:tabs>
              <w:tab w:val="right" w:leader="dot" w:pos="8844"/>
            </w:tabs>
          </w:pPr>
          <w:r>
            <w:fldChar w:fldCharType="begin"/>
          </w:r>
          <w:r>
            <w:instrText xml:space="preserve"> HYPERLINK \l _Toc19998_WPSOffice_Level2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ac7bb97a-e533-4273-9350-4e921be77a93}"/>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黑体"/>
                </w:rPr>
                <w:t>第五阶段：会审完善</w:t>
              </w:r>
              <w:r>
                <w:rPr>
                  <w:rFonts w:hint="eastAsia" w:ascii="Times New Roman" w:hAnsi="Times New Roman" w:eastAsia="方正仿宋_GBK" w:cs="方正仿宋_GBK"/>
                </w:rPr>
                <w:t>（2023年7月19日-2023年7月28日）</w:t>
              </w:r>
            </w:sdtContent>
          </w:sdt>
          <w:r>
            <w:tab/>
          </w:r>
          <w:bookmarkStart w:id="37" w:name="_Toc19998_WPSOffice_Level2Page"/>
          <w:r>
            <w:t>14</w:t>
          </w:r>
          <w:bookmarkEnd w:id="37"/>
          <w:r>
            <w:fldChar w:fldCharType="end"/>
          </w:r>
        </w:p>
        <w:p>
          <w:pPr>
            <w:pStyle w:val="38"/>
            <w:tabs>
              <w:tab w:val="right" w:leader="dot" w:pos="8844"/>
            </w:tabs>
          </w:pPr>
          <w:r>
            <w:fldChar w:fldCharType="begin"/>
          </w:r>
          <w:r>
            <w:instrText xml:space="preserve"> HYPERLINK \l _Toc9781_WPSOffice_Level2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c9191e26-6827-4cba-9ded-f52436378953}"/>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第六阶段：归集档案（2023年7月28日）</w:t>
              </w:r>
            </w:sdtContent>
          </w:sdt>
          <w:r>
            <w:tab/>
          </w:r>
          <w:bookmarkStart w:id="38" w:name="_Toc9781_WPSOffice_Level2Page"/>
          <w:r>
            <w:t>14</w:t>
          </w:r>
          <w:bookmarkEnd w:id="38"/>
          <w:r>
            <w:fldChar w:fldCharType="end"/>
          </w:r>
        </w:p>
        <w:p>
          <w:pPr>
            <w:pStyle w:val="37"/>
            <w:tabs>
              <w:tab w:val="right" w:leader="dot" w:pos="8844"/>
            </w:tabs>
          </w:pPr>
          <w:r>
            <w:fldChar w:fldCharType="begin"/>
          </w:r>
          <w:r>
            <w:instrText xml:space="preserve"> HYPERLINK \l _Toc762_WPSOffice_Level1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003aa753-aaaa-4439-b193-b6f5f15c19bc}"/>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三、综合评价情况及评价结论</w:t>
              </w:r>
            </w:sdtContent>
          </w:sdt>
          <w:r>
            <w:tab/>
          </w:r>
          <w:bookmarkStart w:id="39" w:name="_Toc762_WPSOffice_Level1Page"/>
          <w:r>
            <w:t>14</w:t>
          </w:r>
          <w:bookmarkEnd w:id="39"/>
          <w:r>
            <w:fldChar w:fldCharType="end"/>
          </w:r>
        </w:p>
        <w:p>
          <w:pPr>
            <w:pStyle w:val="38"/>
            <w:tabs>
              <w:tab w:val="right" w:leader="dot" w:pos="8844"/>
            </w:tabs>
          </w:pPr>
          <w:r>
            <w:fldChar w:fldCharType="begin"/>
          </w:r>
          <w:r>
            <w:instrText xml:space="preserve"> HYPERLINK \l _Toc15594_WPSOffice_Level2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a22a0160-fd0e-4f6a-982c-b4c23c1aacf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 综合评价情况</w:t>
              </w:r>
            </w:sdtContent>
          </w:sdt>
          <w:r>
            <w:tab/>
          </w:r>
          <w:bookmarkStart w:id="40" w:name="_Toc15594_WPSOffice_Level2Page"/>
          <w:r>
            <w:t>14</w:t>
          </w:r>
          <w:bookmarkEnd w:id="40"/>
          <w:r>
            <w:fldChar w:fldCharType="end"/>
          </w:r>
        </w:p>
        <w:p>
          <w:pPr>
            <w:pStyle w:val="38"/>
            <w:tabs>
              <w:tab w:val="right" w:leader="dot" w:pos="8844"/>
            </w:tabs>
          </w:pPr>
          <w:r>
            <w:fldChar w:fldCharType="begin"/>
          </w:r>
          <w:r>
            <w:instrText xml:space="preserve"> HYPERLINK \l _Toc15694_WPSOffice_Level2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e7eab57f-322e-40d1-8b2f-30ebd7dc860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 综合评价结论</w:t>
              </w:r>
            </w:sdtContent>
          </w:sdt>
          <w:r>
            <w:tab/>
          </w:r>
          <w:bookmarkStart w:id="41" w:name="_Toc15694_WPSOffice_Level2Page"/>
          <w:r>
            <w:t>16</w:t>
          </w:r>
          <w:bookmarkEnd w:id="41"/>
          <w:r>
            <w:fldChar w:fldCharType="end"/>
          </w:r>
        </w:p>
        <w:p>
          <w:pPr>
            <w:pStyle w:val="38"/>
            <w:tabs>
              <w:tab w:val="right" w:leader="dot" w:pos="8844"/>
            </w:tabs>
          </w:pPr>
          <w:r>
            <w:fldChar w:fldCharType="begin"/>
          </w:r>
          <w:r>
            <w:instrText xml:space="preserve"> HYPERLINK \l _Toc19017_WPSOffice_Level2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1d144b36-9a68-4c74-901e-657de73ac6a5}"/>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喀什经济开发区深圳产业园（综合保税区）五期公共设施配套服务等建设项目得分情况表</w:t>
              </w:r>
            </w:sdtContent>
          </w:sdt>
          <w:r>
            <w:tab/>
          </w:r>
          <w:bookmarkStart w:id="42" w:name="_Toc19017_WPSOffice_Level2Page"/>
          <w:r>
            <w:t>16</w:t>
          </w:r>
          <w:bookmarkEnd w:id="42"/>
          <w:r>
            <w:fldChar w:fldCharType="end"/>
          </w:r>
        </w:p>
        <w:p>
          <w:pPr>
            <w:pStyle w:val="37"/>
            <w:tabs>
              <w:tab w:val="right" w:leader="dot" w:pos="8844"/>
            </w:tabs>
          </w:pPr>
          <w:r>
            <w:fldChar w:fldCharType="begin"/>
          </w:r>
          <w:r>
            <w:instrText xml:space="preserve"> HYPERLINK \l _Toc16372_WPSOffice_Level1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6648e340-24ca-4e37-9472-47f93fff1a7d}"/>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四、绩效评价指标分析</w:t>
              </w:r>
            </w:sdtContent>
          </w:sdt>
          <w:r>
            <w:tab/>
          </w:r>
          <w:bookmarkStart w:id="43" w:name="_Toc16372_WPSOffice_Level1Page"/>
          <w:r>
            <w:t>16</w:t>
          </w:r>
          <w:bookmarkEnd w:id="43"/>
          <w:r>
            <w:fldChar w:fldCharType="end"/>
          </w:r>
        </w:p>
        <w:p>
          <w:pPr>
            <w:pStyle w:val="38"/>
            <w:tabs>
              <w:tab w:val="right" w:leader="dot" w:pos="8844"/>
            </w:tabs>
          </w:pPr>
          <w:r>
            <w:fldChar w:fldCharType="begin"/>
          </w:r>
          <w:r>
            <w:instrText xml:space="preserve"> HYPERLINK \l _Toc9686_WPSOffice_Level2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5f2f9303-aecf-4936-938c-3ebf79115a2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（一）项目决策情况</w:t>
              </w:r>
            </w:sdtContent>
          </w:sdt>
          <w:r>
            <w:tab/>
          </w:r>
          <w:bookmarkStart w:id="44" w:name="_Toc9686_WPSOffice_Level2Page"/>
          <w:r>
            <w:t>16</w:t>
          </w:r>
          <w:bookmarkEnd w:id="44"/>
          <w:r>
            <w:fldChar w:fldCharType="end"/>
          </w:r>
        </w:p>
        <w:p>
          <w:pPr>
            <w:pStyle w:val="38"/>
            <w:tabs>
              <w:tab w:val="right" w:leader="dot" w:pos="8844"/>
            </w:tabs>
          </w:pPr>
          <w:r>
            <w:fldChar w:fldCharType="begin"/>
          </w:r>
          <w:r>
            <w:instrText xml:space="preserve"> HYPERLINK \l _Toc17641_WPSOffice_Level2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9198efbe-dccc-4423-8d7c-629410ce941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（二）项目过程情况</w:t>
              </w:r>
            </w:sdtContent>
          </w:sdt>
          <w:r>
            <w:tab/>
          </w:r>
          <w:bookmarkStart w:id="45" w:name="_Toc17641_WPSOffice_Level2Page"/>
          <w:r>
            <w:t>18</w:t>
          </w:r>
          <w:bookmarkEnd w:id="45"/>
          <w:r>
            <w:fldChar w:fldCharType="end"/>
          </w:r>
        </w:p>
        <w:p>
          <w:pPr>
            <w:pStyle w:val="38"/>
            <w:tabs>
              <w:tab w:val="right" w:leader="dot" w:pos="8844"/>
            </w:tabs>
          </w:pPr>
          <w:r>
            <w:fldChar w:fldCharType="begin"/>
          </w:r>
          <w:r>
            <w:instrText xml:space="preserve"> HYPERLINK \l _Toc26352_WPSOffice_Level2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ecbf0ee9-9494-44d0-8772-746e1464cb12}"/>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（三）项目产出情况</w:t>
              </w:r>
            </w:sdtContent>
          </w:sdt>
          <w:r>
            <w:tab/>
          </w:r>
          <w:bookmarkStart w:id="46" w:name="_Toc26352_WPSOffice_Level2Page"/>
          <w:r>
            <w:t>20</w:t>
          </w:r>
          <w:bookmarkEnd w:id="46"/>
          <w:r>
            <w:fldChar w:fldCharType="end"/>
          </w:r>
        </w:p>
        <w:p>
          <w:pPr>
            <w:pStyle w:val="39"/>
            <w:tabs>
              <w:tab w:val="right" w:leader="dot" w:pos="8844"/>
            </w:tabs>
          </w:pPr>
          <w:r>
            <w:fldChar w:fldCharType="begin"/>
          </w:r>
          <w:r>
            <w:instrText xml:space="preserve"> HYPERLINK \l _Toc21099_WPSOffice_Level3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173b57ed-01cd-49f7-95a2-f7f5261d44db}"/>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1.对于“产出数量”</w:t>
              </w:r>
            </w:sdtContent>
          </w:sdt>
          <w:r>
            <w:tab/>
          </w:r>
          <w:bookmarkStart w:id="47" w:name="_Toc21099_WPSOffice_Level3Page"/>
          <w:r>
            <w:t>20</w:t>
          </w:r>
          <w:bookmarkEnd w:id="47"/>
          <w:r>
            <w:fldChar w:fldCharType="end"/>
          </w:r>
        </w:p>
        <w:p>
          <w:pPr>
            <w:pStyle w:val="39"/>
            <w:tabs>
              <w:tab w:val="right" w:leader="dot" w:pos="8844"/>
            </w:tabs>
          </w:pPr>
          <w:r>
            <w:fldChar w:fldCharType="begin"/>
          </w:r>
          <w:r>
            <w:instrText xml:space="preserve"> HYPERLINK \l _Toc2358_WPSOffice_Level3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f1a6267f-e7e3-45b7-916e-18336d34e68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2.对于“产出质量”</w:t>
              </w:r>
            </w:sdtContent>
          </w:sdt>
          <w:r>
            <w:tab/>
          </w:r>
          <w:bookmarkStart w:id="48" w:name="_Toc2358_WPSOffice_Level3Page"/>
          <w:r>
            <w:t>21</w:t>
          </w:r>
          <w:bookmarkEnd w:id="48"/>
          <w:r>
            <w:fldChar w:fldCharType="end"/>
          </w:r>
        </w:p>
        <w:p>
          <w:pPr>
            <w:pStyle w:val="39"/>
            <w:tabs>
              <w:tab w:val="right" w:leader="dot" w:pos="8844"/>
            </w:tabs>
          </w:pPr>
          <w:r>
            <w:fldChar w:fldCharType="begin"/>
          </w:r>
          <w:r>
            <w:instrText xml:space="preserve"> HYPERLINK \l _Toc1569_WPSOffice_Level3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0cbabd58-ec79-48a3-a88d-4bfa02aadfb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3.对于“产出时效”</w:t>
              </w:r>
            </w:sdtContent>
          </w:sdt>
          <w:r>
            <w:tab/>
          </w:r>
          <w:bookmarkStart w:id="49" w:name="_Toc1569_WPSOffice_Level3Page"/>
          <w:r>
            <w:t>21</w:t>
          </w:r>
          <w:bookmarkEnd w:id="49"/>
          <w:r>
            <w:fldChar w:fldCharType="end"/>
          </w:r>
        </w:p>
        <w:p>
          <w:pPr>
            <w:pStyle w:val="39"/>
            <w:tabs>
              <w:tab w:val="right" w:leader="dot" w:pos="8844"/>
            </w:tabs>
          </w:pPr>
          <w:r>
            <w:fldChar w:fldCharType="begin"/>
          </w:r>
          <w:r>
            <w:instrText xml:space="preserve"> HYPERLINK \l _Toc1328_WPSOffice_Level3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ca45f075-cacf-427e-9bfb-7f8802bb2277}"/>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4.对于“产出成本”</w:t>
              </w:r>
            </w:sdtContent>
          </w:sdt>
          <w:r>
            <w:tab/>
          </w:r>
          <w:bookmarkStart w:id="50" w:name="_Toc1328_WPSOffice_Level3Page"/>
          <w:r>
            <w:t>21</w:t>
          </w:r>
          <w:bookmarkEnd w:id="50"/>
          <w:r>
            <w:fldChar w:fldCharType="end"/>
          </w:r>
        </w:p>
        <w:p>
          <w:pPr>
            <w:pStyle w:val="38"/>
            <w:tabs>
              <w:tab w:val="right" w:leader="dot" w:pos="8844"/>
            </w:tabs>
          </w:pPr>
          <w:r>
            <w:fldChar w:fldCharType="begin"/>
          </w:r>
          <w:r>
            <w:instrText xml:space="preserve"> HYPERLINK \l _Toc1479_WPSOffice_Level2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f2dc6da3-a832-41f1-abc4-2898529e2da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（四）项目效益情况</w:t>
              </w:r>
            </w:sdtContent>
          </w:sdt>
          <w:r>
            <w:tab/>
          </w:r>
          <w:bookmarkStart w:id="51" w:name="_Toc1479_WPSOffice_Level2Page"/>
          <w:r>
            <w:t>22</w:t>
          </w:r>
          <w:bookmarkEnd w:id="51"/>
          <w:r>
            <w:fldChar w:fldCharType="end"/>
          </w:r>
        </w:p>
        <w:p>
          <w:pPr>
            <w:pStyle w:val="39"/>
            <w:tabs>
              <w:tab w:val="right" w:leader="dot" w:pos="8844"/>
            </w:tabs>
          </w:pPr>
          <w:r>
            <w:fldChar w:fldCharType="begin"/>
          </w:r>
          <w:r>
            <w:instrText xml:space="preserve"> HYPERLINK \l _Toc22914_WPSOffice_Level3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cdc31e3b-0e22-4e95-93e0-f2d833b2f826}"/>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1.实施效益指标</w:t>
              </w:r>
            </w:sdtContent>
          </w:sdt>
          <w:r>
            <w:tab/>
          </w:r>
          <w:bookmarkStart w:id="52" w:name="_Toc22914_WPSOffice_Level3Page"/>
          <w:r>
            <w:t>22</w:t>
          </w:r>
          <w:bookmarkEnd w:id="52"/>
          <w:r>
            <w:fldChar w:fldCharType="end"/>
          </w:r>
        </w:p>
        <w:p>
          <w:pPr>
            <w:pStyle w:val="39"/>
            <w:tabs>
              <w:tab w:val="right" w:leader="dot" w:pos="8844"/>
            </w:tabs>
          </w:pPr>
          <w:r>
            <w:fldChar w:fldCharType="begin"/>
          </w:r>
          <w:r>
            <w:instrText xml:space="preserve"> HYPERLINK \l _Toc3900_WPSOffice_Level3 </w:instrText>
          </w:r>
          <w:r>
            <w:fldChar w:fldCharType="separate"/>
          </w:r>
          <w:sdt>
            <w:sdtPr>
              <w:rPr>
                <w:rFonts w:ascii="Calibri" w:hAnsi="Calibri" w:eastAsia="方正仿宋_GBK" w:cs="黑体"/>
                <w:kern w:val="2"/>
                <w:sz w:val="32"/>
                <w:szCs w:val="22"/>
                <w:lang w:val="en-US" w:eastAsia="zh-CN" w:bidi="ar-SA"/>
              </w:rPr>
              <w:id w:val="147472030"/>
              <w:placeholder>
                <w:docPart w:val="{03ad5f31-fe07-4abf-935e-fa4ad2000e57}"/>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2.满意度指标</w:t>
              </w:r>
            </w:sdtContent>
          </w:sdt>
          <w:r>
            <w:tab/>
          </w:r>
          <w:bookmarkStart w:id="53" w:name="_Toc3900_WPSOffice_Level3Page"/>
          <w:r>
            <w:t>23</w:t>
          </w:r>
          <w:bookmarkEnd w:id="53"/>
          <w:r>
            <w:fldChar w:fldCharType="end"/>
          </w:r>
        </w:p>
        <w:p>
          <w:pPr>
            <w:pStyle w:val="37"/>
            <w:tabs>
              <w:tab w:val="right" w:leader="dot" w:pos="8844"/>
            </w:tabs>
          </w:pPr>
          <w:r>
            <w:fldChar w:fldCharType="begin"/>
          </w:r>
          <w:r>
            <w:instrText xml:space="preserve"> HYPERLINK \l _Toc3124_WPSOffice_Level1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83fac92e-9c28-4395-be77-6c80ef8305fb}"/>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五、主要经验及做法、存在的问题及原因分析</w:t>
              </w:r>
            </w:sdtContent>
          </w:sdt>
          <w:r>
            <w:tab/>
          </w:r>
          <w:bookmarkStart w:id="54" w:name="_Toc3124_WPSOffice_Level1Page"/>
          <w:r>
            <w:t>23</w:t>
          </w:r>
          <w:bookmarkEnd w:id="54"/>
          <w:r>
            <w:fldChar w:fldCharType="end"/>
          </w:r>
        </w:p>
        <w:p>
          <w:pPr>
            <w:pStyle w:val="38"/>
            <w:tabs>
              <w:tab w:val="right" w:leader="dot" w:pos="8844"/>
            </w:tabs>
          </w:pPr>
          <w:r>
            <w:fldChar w:fldCharType="begin"/>
          </w:r>
          <w:r>
            <w:instrText xml:space="preserve"> HYPERLINK \l _Toc21099_WPSOffice_Level2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69694531-fbde-4325-bb71-b0080a9072c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(一)主要经验及做法</w:t>
              </w:r>
            </w:sdtContent>
          </w:sdt>
          <w:r>
            <w:tab/>
          </w:r>
          <w:bookmarkStart w:id="55" w:name="_Toc21099_WPSOffice_Level2Page"/>
          <w:r>
            <w:t>23</w:t>
          </w:r>
          <w:bookmarkEnd w:id="55"/>
          <w:r>
            <w:fldChar w:fldCharType="end"/>
          </w:r>
        </w:p>
        <w:p>
          <w:pPr>
            <w:pStyle w:val="38"/>
            <w:tabs>
              <w:tab w:val="right" w:leader="dot" w:pos="8844"/>
            </w:tabs>
          </w:pPr>
          <w:r>
            <w:fldChar w:fldCharType="begin"/>
          </w:r>
          <w:r>
            <w:instrText xml:space="preserve"> HYPERLINK \l _Toc2358_WPSOffice_Level2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f4faa548-1025-4e01-bd8f-6c27236772da}"/>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rPr>
                <w:t>(三) 存在的问题</w:t>
              </w:r>
            </w:sdtContent>
          </w:sdt>
          <w:r>
            <w:tab/>
          </w:r>
          <w:bookmarkStart w:id="56" w:name="_Toc2358_WPSOffice_Level2Page"/>
          <w:r>
            <w:t>23</w:t>
          </w:r>
          <w:bookmarkEnd w:id="56"/>
          <w:r>
            <w:fldChar w:fldCharType="end"/>
          </w:r>
        </w:p>
        <w:p>
          <w:pPr>
            <w:pStyle w:val="37"/>
            <w:tabs>
              <w:tab w:val="right" w:leader="dot" w:pos="8844"/>
            </w:tabs>
          </w:pPr>
          <w:r>
            <w:fldChar w:fldCharType="begin"/>
          </w:r>
          <w:r>
            <w:instrText xml:space="preserve"> HYPERLINK \l _Toc10591_WPSOffice_Level1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17a7c1fb-33fc-45bc-8d57-21b198687e6c}"/>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六、有关建议</w:t>
              </w:r>
            </w:sdtContent>
          </w:sdt>
          <w:r>
            <w:tab/>
          </w:r>
          <w:bookmarkStart w:id="57" w:name="_Toc10591_WPSOffice_Level1Page"/>
          <w:r>
            <w:t>24</w:t>
          </w:r>
          <w:bookmarkEnd w:id="57"/>
          <w:r>
            <w:fldChar w:fldCharType="end"/>
          </w:r>
        </w:p>
        <w:p>
          <w:pPr>
            <w:pStyle w:val="37"/>
            <w:tabs>
              <w:tab w:val="right" w:leader="dot" w:pos="8844"/>
            </w:tabs>
          </w:pPr>
          <w:r>
            <w:fldChar w:fldCharType="begin"/>
          </w:r>
          <w:r>
            <w:instrText xml:space="preserve"> HYPERLINK \l _Toc27083_WPSOffice_Level1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fd996ec3-7db7-4c38-87f4-6981db95a754}"/>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七、评价结果应用建议</w:t>
              </w:r>
            </w:sdtContent>
          </w:sdt>
          <w:r>
            <w:tab/>
          </w:r>
          <w:bookmarkStart w:id="58" w:name="_Toc27083_WPSOffice_Level1Page"/>
          <w:r>
            <w:t>25</w:t>
          </w:r>
          <w:bookmarkEnd w:id="58"/>
          <w:r>
            <w:fldChar w:fldCharType="end"/>
          </w:r>
        </w:p>
        <w:p>
          <w:pPr>
            <w:pStyle w:val="38"/>
            <w:tabs>
              <w:tab w:val="right" w:leader="dot" w:pos="8844"/>
            </w:tabs>
          </w:pPr>
          <w:r>
            <w:fldChar w:fldCharType="begin"/>
          </w:r>
          <w:r>
            <w:instrText xml:space="preserve"> HYPERLINK \l _Toc1569_WPSOffice_Level2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2ba40335-2d03-4440-9551-79cceeabb95d}"/>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仿宋_GB2312" w:cs="仿宋_GB2312"/>
                </w:rPr>
                <w:t>（一）及时对发现的问题进行整改</w:t>
              </w:r>
            </w:sdtContent>
          </w:sdt>
          <w:r>
            <w:tab/>
          </w:r>
          <w:bookmarkStart w:id="59" w:name="_Toc1569_WPSOffice_Level2Page"/>
          <w:r>
            <w:t>25</w:t>
          </w:r>
          <w:bookmarkEnd w:id="59"/>
          <w:r>
            <w:fldChar w:fldCharType="end"/>
          </w:r>
        </w:p>
        <w:p>
          <w:pPr>
            <w:pStyle w:val="38"/>
            <w:tabs>
              <w:tab w:val="right" w:leader="dot" w:pos="8844"/>
            </w:tabs>
          </w:pPr>
          <w:r>
            <w:fldChar w:fldCharType="begin"/>
          </w:r>
          <w:r>
            <w:instrText xml:space="preserve"> HYPERLINK \l _Toc1328_WPSOffice_Level2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19f4be86-5931-4f9d-9ea8-8e5f506e518a}"/>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仿宋_GB2312" w:cs="仿宋_GB2312"/>
                </w:rPr>
                <w:t>（二）建立绩效评价结果应用制度</w:t>
              </w:r>
            </w:sdtContent>
          </w:sdt>
          <w:r>
            <w:tab/>
          </w:r>
          <w:bookmarkStart w:id="60" w:name="_Toc1328_WPSOffice_Level2Page"/>
          <w:r>
            <w:t>26</w:t>
          </w:r>
          <w:bookmarkEnd w:id="60"/>
          <w:r>
            <w:fldChar w:fldCharType="end"/>
          </w:r>
        </w:p>
        <w:p>
          <w:pPr>
            <w:pStyle w:val="38"/>
            <w:tabs>
              <w:tab w:val="right" w:leader="dot" w:pos="8844"/>
            </w:tabs>
          </w:pPr>
          <w:r>
            <w:fldChar w:fldCharType="begin"/>
          </w:r>
          <w:r>
            <w:instrText xml:space="preserve"> HYPERLINK \l _Toc22914_WPSOffice_Level2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d61a24b4-290b-4438-a760-f3bb67ab7cce}"/>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仿宋_GB2312" w:cs="仿宋_GB2312"/>
                </w:rPr>
                <w:t>（一） 强化绩效评价结果应用</w:t>
              </w:r>
            </w:sdtContent>
          </w:sdt>
          <w:r>
            <w:tab/>
          </w:r>
          <w:bookmarkStart w:id="61" w:name="_Toc22914_WPSOffice_Level2Page"/>
          <w:r>
            <w:t>26</w:t>
          </w:r>
          <w:bookmarkEnd w:id="61"/>
          <w:r>
            <w:fldChar w:fldCharType="end"/>
          </w:r>
        </w:p>
        <w:p>
          <w:pPr>
            <w:pStyle w:val="38"/>
            <w:tabs>
              <w:tab w:val="right" w:leader="dot" w:pos="8844"/>
            </w:tabs>
          </w:pPr>
          <w:r>
            <w:fldChar w:fldCharType="begin"/>
          </w:r>
          <w:r>
            <w:instrText xml:space="preserve"> HYPERLINK \l _Toc3900_WPSOffice_Level2 </w:instrText>
          </w:r>
          <w:r>
            <w:fldChar w:fldCharType="separate"/>
          </w:r>
          <w:sdt>
            <w:sdtPr>
              <w:rPr>
                <w:rFonts w:ascii="Calibri" w:hAnsi="Calibri" w:eastAsia="方正仿宋_GBK" w:cs="黑体"/>
                <w:kern w:val="2"/>
                <w:sz w:val="32"/>
                <w:szCs w:val="22"/>
                <w:lang w:val="en-US" w:eastAsia="zh-CN" w:bidi="ar-SA"/>
              </w:rPr>
              <w:id w:val="147472030"/>
              <w:placeholder>
                <w:docPart w:val="{2d8f707e-f23c-427e-aae2-bba9a677b924}"/>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仿宋_GB2312" w:cs="仿宋_GB2312"/>
                </w:rPr>
                <w:t>（二） 评价结果公开</w:t>
              </w:r>
            </w:sdtContent>
          </w:sdt>
          <w:r>
            <w:tab/>
          </w:r>
          <w:bookmarkStart w:id="62" w:name="_Toc3900_WPSOffice_Level2Page"/>
          <w:r>
            <w:t>27</w:t>
          </w:r>
          <w:bookmarkEnd w:id="62"/>
          <w:r>
            <w:fldChar w:fldCharType="end"/>
          </w:r>
        </w:p>
        <w:p>
          <w:pPr>
            <w:pStyle w:val="37"/>
            <w:tabs>
              <w:tab w:val="right" w:leader="dot" w:pos="8844"/>
            </w:tabs>
          </w:pPr>
          <w:r>
            <w:fldChar w:fldCharType="begin"/>
          </w:r>
          <w:r>
            <w:instrText xml:space="preserve"> HYPERLINK \l _Toc18350_WPSOffice_Level1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18c3c0ef-3cf1-4d70-b5b9-73af57fe775a}"/>
              </w:placeholder>
            </w:sdtPr>
            <w:sdtEndPr>
              <w:rPr>
                <w:rFonts w:ascii="Calibri" w:hAnsi="Calibri" w:eastAsia="方正仿宋_GBK" w:cs="黑体"/>
                <w:kern w:val="2"/>
                <w:sz w:val="32"/>
                <w:szCs w:val="22"/>
                <w:lang w:val="en-US" w:eastAsia="zh-CN" w:bidi="ar-SA"/>
              </w:rPr>
            </w:sdtEndPr>
            <w:sdtContent>
              <w:r>
                <w:rPr>
                  <w:rFonts w:hint="eastAsia" w:ascii="方正黑体_GBK" w:hAnsi="方正黑体_GBK" w:eastAsia="方正黑体_GBK" w:cs="方正黑体_GBK"/>
                </w:rPr>
                <w:t>八、其他需要说明的问题</w:t>
              </w:r>
            </w:sdtContent>
          </w:sdt>
          <w:r>
            <w:tab/>
          </w:r>
          <w:bookmarkStart w:id="63" w:name="_Toc18350_WPSOffice_Level1Page"/>
          <w:r>
            <w:t>27</w:t>
          </w:r>
          <w:bookmarkEnd w:id="63"/>
          <w:r>
            <w:fldChar w:fldCharType="end"/>
          </w:r>
        </w:p>
        <w:p>
          <w:pPr>
            <w:pStyle w:val="38"/>
            <w:tabs>
              <w:tab w:val="right" w:leader="dot" w:pos="8844"/>
            </w:tabs>
            <w:rPr>
              <w:rFonts w:hint="eastAsia" w:ascii="Times New Roman" w:hAnsi="Times New Roman" w:eastAsia="方正仿宋_GBK" w:cs="方正仿宋_GBK"/>
              <w:lang w:val="en-US" w:eastAsia="zh-CN"/>
            </w:rPr>
          </w:pPr>
          <w:r>
            <w:fldChar w:fldCharType="begin"/>
          </w:r>
          <w:r>
            <w:instrText xml:space="preserve"> HYPERLINK \l _Toc8301_WPSOffice_Level2 </w:instrText>
          </w:r>
          <w:r>
            <w:fldChar w:fldCharType="separate"/>
          </w:r>
        </w:p>
        <w:p>
          <w:pPr>
            <w:pStyle w:val="38"/>
            <w:keepNext w:val="0"/>
            <w:keepLines w:val="0"/>
            <w:pageBreakBefore w:val="0"/>
            <w:widowControl/>
            <w:tabs>
              <w:tab w:val="right" w:leader="dot" w:pos="8844"/>
            </w:tabs>
            <w:kinsoku/>
            <w:wordWrap/>
            <w:overflowPunct/>
            <w:topLinePunct w:val="0"/>
            <w:autoSpaceDE/>
            <w:autoSpaceDN/>
            <w:bidi w:val="0"/>
            <w:adjustRightInd/>
            <w:snapToGrid/>
            <w:ind w:left="640" w:leftChars="200"/>
            <w:textAlignment w:val="auto"/>
          </w:pPr>
          <w:sdt>
            <w:sdtPr>
              <w:rPr>
                <w:rFonts w:ascii="Calibri" w:hAnsi="Calibri" w:eastAsia="方正仿宋_GBK" w:cs="黑体"/>
                <w:kern w:val="2"/>
                <w:sz w:val="32"/>
                <w:szCs w:val="22"/>
                <w:lang w:val="en-US" w:eastAsia="zh-CN" w:bidi="ar-SA"/>
              </w:rPr>
              <w:id w:val="147472030"/>
              <w:placeholder>
                <w:docPart w:val="{87e52ed4-bfb9-4472-91fa-c5eaf4e599f8}"/>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lang w:val="en-US" w:eastAsia="zh-CN"/>
                </w:rPr>
                <w:t xml:space="preserve">附件一：喀什经济开发区深圳产业园（综合保税区）五期公共设施配套服务等建设项目综合评分表 </w:t>
              </w:r>
            </w:sdtContent>
          </w:sdt>
          <w:r>
            <w:tab/>
          </w:r>
          <w:bookmarkStart w:id="64" w:name="_Toc8301_WPSOffice_Level2Page"/>
          <w:r>
            <w:t>29</w:t>
          </w:r>
          <w:bookmarkEnd w:id="64"/>
          <w:r>
            <w:fldChar w:fldCharType="end"/>
          </w:r>
        </w:p>
        <w:p>
          <w:pPr>
            <w:pStyle w:val="37"/>
            <w:keepNext w:val="0"/>
            <w:keepLines w:val="0"/>
            <w:pageBreakBefore w:val="0"/>
            <w:widowControl/>
            <w:tabs>
              <w:tab w:val="right" w:leader="dot" w:pos="8844"/>
            </w:tabs>
            <w:kinsoku/>
            <w:wordWrap/>
            <w:overflowPunct/>
            <w:topLinePunct w:val="0"/>
            <w:autoSpaceDE/>
            <w:autoSpaceDN/>
            <w:bidi w:val="0"/>
            <w:adjustRightInd/>
            <w:snapToGrid/>
            <w:ind w:left="640" w:leftChars="200"/>
            <w:textAlignment w:val="auto"/>
          </w:pPr>
          <w:r>
            <w:fldChar w:fldCharType="begin"/>
          </w:r>
          <w:r>
            <w:instrText xml:space="preserve"> HYPERLINK \l _Toc23483_WPSOffice_Level1 </w:instrText>
          </w:r>
          <w:r>
            <w:fldChar w:fldCharType="separate"/>
          </w:r>
          <w:sdt>
            <w:sdtPr>
              <w:rPr>
                <w:rFonts w:ascii="Calibri" w:hAnsi="Calibri" w:eastAsia="方正仿宋_GBK" w:cs="黑体"/>
                <w:kern w:val="2"/>
                <w:sz w:val="32"/>
                <w:szCs w:val="22"/>
                <w:lang w:val="en-US" w:eastAsia="zh-CN" w:bidi="ar-SA"/>
              </w:rPr>
              <w:id w:val="147472030"/>
              <w:placeholder>
                <w:docPart w:val="{aaf51ee0-544b-4e2f-8ad5-9ddbfdd4ab11}"/>
              </w:placeholder>
            </w:sdtPr>
            <w:sdtEndPr>
              <w:rPr>
                <w:rFonts w:ascii="Calibri" w:hAnsi="Calibri" w:eastAsia="方正仿宋_GBK" w:cs="黑体"/>
                <w:kern w:val="2"/>
                <w:sz w:val="32"/>
                <w:szCs w:val="22"/>
                <w:lang w:val="en-US" w:eastAsia="zh-CN" w:bidi="ar-SA"/>
              </w:rPr>
            </w:sdtEndPr>
            <w:sdtContent>
              <w:r>
                <w:rPr>
                  <w:rFonts w:hint="eastAsia" w:ascii="Times New Roman" w:hAnsi="Times New Roman" w:eastAsia="方正仿宋_GBK" w:cs="方正仿宋_GBK"/>
                  <w:lang w:val="en-US" w:eastAsia="zh-CN"/>
                </w:rPr>
                <w:t xml:space="preserve">附件二：喀什经济开发区深圳产业园（综合保税区）五期公共设施配套服务等建设项目满意度调查问卷 </w:t>
              </w:r>
            </w:sdtContent>
          </w:sdt>
          <w:r>
            <w:tab/>
          </w:r>
          <w:bookmarkStart w:id="65" w:name="_Toc23483_WPSOffice_Level1Page"/>
          <w:r>
            <w:t>38</w:t>
          </w:r>
          <w:bookmarkEnd w:id="65"/>
          <w:r>
            <w:fldChar w:fldCharType="end"/>
          </w:r>
        </w:p>
        <w:bookmarkEnd w:id="4"/>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ascii="Times New Roman" w:hAnsi="Times New Roman" w:eastAsia="宋体" w:cs="Times New Roman"/>
              <w:sz w:val="20"/>
              <w:szCs w:val="20"/>
            </w:rPr>
          </w:pPr>
        </w:p>
      </w:sdtContent>
    </w:sdt>
    <w:p>
      <w:pPr>
        <w:bidi w:val="0"/>
        <w:rPr>
          <w:rFonts w:hint="eastAsia" w:ascii="Calibri" w:hAnsi="Calibri" w:eastAsia="方正仿宋_GBK" w:cs="黑体"/>
          <w:kern w:val="2"/>
          <w:sz w:val="32"/>
          <w:szCs w:val="22"/>
          <w:lang w:val="en-US" w:eastAsia="zh-CN" w:bidi="ar-SA"/>
        </w:rPr>
      </w:pPr>
    </w:p>
    <w:p>
      <w:pPr>
        <w:tabs>
          <w:tab w:val="left" w:pos="4145"/>
        </w:tabs>
        <w:bidi w:val="0"/>
        <w:jc w:val="left"/>
        <w:rPr>
          <w:rFonts w:hint="eastAsia"/>
          <w:lang w:val="en-US" w:eastAsia="zh-CN"/>
        </w:rPr>
        <w:sectPr>
          <w:headerReference r:id="rId4" w:type="default"/>
          <w:footerReference r:id="rId5" w:type="default"/>
          <w:pgSz w:w="11906" w:h="16838"/>
          <w:pgMar w:top="1984" w:right="1531" w:bottom="1701" w:left="1531" w:header="851" w:footer="992" w:gutter="0"/>
          <w:pgNumType w:fmt="decimal" w:start="1"/>
          <w:cols w:space="0" w:num="1"/>
          <w:rtlGutter w:val="0"/>
          <w:docGrid w:type="lines" w:linePitch="438" w:charSpace="0"/>
        </w:sectPr>
      </w:pPr>
      <w:r>
        <w:rPr>
          <w:rFonts w:hint="eastAsia"/>
          <w:lang w:val="en-US" w:eastAsia="zh-CN"/>
        </w:rPr>
        <w:tab/>
      </w:r>
      <w:bookmarkStart w:id="269" w:name="_GoBack"/>
      <w:bookmarkEnd w:id="269"/>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Times New Roman" w:hAnsi="Times New Roman" w:eastAsia="方正黑体_GBK" w:cs="方正黑体_GBK"/>
          <w:b/>
          <w:bCs w:val="0"/>
          <w:spacing w:val="-1"/>
          <w:sz w:val="40"/>
          <w:szCs w:val="40"/>
          <w:lang w:eastAsia="zh-CN"/>
        </w:rPr>
      </w:pPr>
      <w:bookmarkStart w:id="66" w:name="_Toc22850_WPSOffice_Level1"/>
      <w:r>
        <w:rPr>
          <w:rFonts w:hint="eastAsia" w:ascii="Times New Roman" w:hAnsi="Times New Roman" w:eastAsia="方正黑体_GBK" w:cs="方正黑体_GBK"/>
          <w:b/>
          <w:bCs w:val="0"/>
          <w:spacing w:val="-1"/>
          <w:sz w:val="40"/>
          <w:szCs w:val="40"/>
          <w:lang w:eastAsia="zh-CN"/>
        </w:rPr>
        <w:t>喀什经济开发区深圳产业园（综合保税区）五期公共设施配套服务等建设项目</w:t>
      </w:r>
      <w:bookmarkStart w:id="67" w:name="_Toc14672_WPSOffice_Level1"/>
      <w:r>
        <w:rPr>
          <w:rFonts w:hint="eastAsia" w:ascii="Times New Roman" w:hAnsi="Times New Roman" w:eastAsia="方正黑体_GBK" w:cs="方正黑体_GBK"/>
          <w:b/>
          <w:bCs w:val="0"/>
          <w:spacing w:val="-1"/>
          <w:sz w:val="40"/>
          <w:szCs w:val="40"/>
          <w:lang w:eastAsia="zh-CN"/>
        </w:rPr>
        <w:t>绩效评价报告</w:t>
      </w:r>
      <w:bookmarkEnd w:id="66"/>
      <w:bookmarkEnd w:id="67"/>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lang w:eastAsia="zh-CN"/>
        </w:rPr>
        <w:t>喀什经济开发区财政金融局</w:t>
      </w:r>
      <w:r>
        <w:rPr>
          <w:rFonts w:hint="eastAsia" w:ascii="Times New Roman" w:hAnsi="Times New Roman" w:eastAsia="方正仿宋_GBK" w:cs="方正仿宋_GBK"/>
          <w:b w:val="0"/>
          <w:bCs/>
          <w:spacing w:val="-1"/>
          <w:sz w:val="32"/>
          <w:szCs w:val="32"/>
        </w:rPr>
        <w:t>：</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36" w:firstLineChars="200"/>
        <w:textAlignment w:val="auto"/>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rP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w:t>
      </w:r>
      <w:r>
        <w:rPr>
          <w:rFonts w:hint="eastAsia" w:ascii="Times New Roman" w:hAnsi="Times New Roman" w:cs="方正仿宋_GBK"/>
          <w:b w:val="0"/>
          <w:bCs/>
          <w:spacing w:val="-1"/>
          <w:sz w:val="32"/>
          <w:szCs w:val="32"/>
          <w:lang w:eastAsia="zh-CN"/>
        </w:rPr>
        <w:t>《</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自治区全面实施预算绩效管理的工作方案》（新财预〔2018〕158号）、《项目支出绩效评价管理办法》（财预〔2020〕10号）等政策文件</w:t>
      </w:r>
      <w:r>
        <w:rPr>
          <w:rFonts w:hint="eastAsia" w:ascii="Times New Roman" w:hAnsi="Times New Roman" w:eastAsia="方正仿宋_GBK" w:cs="方正仿宋_GBK"/>
          <w:b w:val="0"/>
          <w:bCs/>
          <w:spacing w:val="-1"/>
          <w:sz w:val="32"/>
          <w:szCs w:val="32"/>
        </w:rPr>
        <w:t>的要求，受</w:t>
      </w:r>
      <w:r>
        <w:rPr>
          <w:rFonts w:hint="eastAsia" w:ascii="Times New Roman" w:hAnsi="Times New Roman" w:eastAsia="方正仿宋_GBK" w:cs="方正仿宋_GBK"/>
          <w:b w:val="0"/>
          <w:bCs/>
          <w:spacing w:val="-1"/>
          <w:sz w:val="32"/>
          <w:szCs w:val="32"/>
          <w:lang w:eastAsia="zh-CN"/>
        </w:rPr>
        <w:t>贵</w:t>
      </w:r>
      <w:r>
        <w:rPr>
          <w:rFonts w:hint="eastAsia" w:ascii="Times New Roman" w:hAnsi="Times New Roman" w:eastAsia="方正仿宋_GBK" w:cs="方正仿宋_GBK"/>
          <w:b w:val="0"/>
          <w:bCs/>
          <w:spacing w:val="-1"/>
          <w:sz w:val="32"/>
          <w:szCs w:val="32"/>
        </w:rPr>
        <w:t>局的委托，</w:t>
      </w:r>
      <w:r>
        <w:rPr>
          <w:rFonts w:hint="eastAsia" w:ascii="Times New Roman" w:hAnsi="Times New Roman" w:eastAsia="方正仿宋_GBK" w:cs="方正仿宋_GBK"/>
          <w:b w:val="0"/>
          <w:bCs/>
          <w:color w:val="auto"/>
          <w:sz w:val="32"/>
          <w:szCs w:val="32"/>
          <w:lang w:eastAsia="zh-CN"/>
        </w:rPr>
        <w:t>我公司</w:t>
      </w:r>
      <w:r>
        <w:rPr>
          <w:rFonts w:hint="eastAsia" w:ascii="Times New Roman" w:hAnsi="Times New Roman" w:eastAsia="方正仿宋_GBK" w:cs="方正仿宋_GBK"/>
          <w:b w:val="0"/>
          <w:bCs/>
          <w:spacing w:val="-1"/>
          <w:sz w:val="32"/>
          <w:szCs w:val="32"/>
        </w:rPr>
        <w:t>承担了喀什经济开发区深圳产业园（综合保税区）五期公共设施配套服务等建设项目的绩效评价工作并形成绩效评价报告，</w:t>
      </w:r>
      <w:r>
        <w:rPr>
          <w:rFonts w:hint="eastAsia" w:ascii="Times New Roman" w:hAnsi="Times New Roman" w:eastAsia="方正仿宋_GBK" w:cs="方正仿宋_GBK"/>
          <w:b w:val="0"/>
          <w:bCs/>
          <w:spacing w:val="-1"/>
          <w:sz w:val="32"/>
          <w:szCs w:val="32"/>
          <w:lang w:val="en-US" w:eastAsia="zh-CN"/>
        </w:rPr>
        <w:t>喀什经济开发区投资建设服务中心</w:t>
      </w:r>
      <w:r>
        <w:rPr>
          <w:rFonts w:hint="eastAsia" w:ascii="Times New Roman" w:hAnsi="Times New Roman" w:eastAsia="方正仿宋_GBK" w:cs="方正仿宋_GBK"/>
          <w:b w:val="0"/>
          <w:bCs/>
          <w:spacing w:val="-1"/>
          <w:sz w:val="32"/>
          <w:szCs w:val="32"/>
        </w:rPr>
        <w:t>负责提供与本次绩效评价相关的项目资料并保证项目资料的真实、合法、准确和完整，现将项目绩效评价情况报告如下：</w:t>
      </w:r>
    </w:p>
    <w:p>
      <w:pPr>
        <w:pStyle w:val="4"/>
        <w:keepNext w:val="0"/>
        <w:keepLines w:val="0"/>
        <w:pageBreakBefore w:val="0"/>
        <w:widowControl w:val="0"/>
        <w:kinsoku w:val="0"/>
        <w:wordWrap/>
        <w:overflowPunct w:val="0"/>
        <w:topLinePunct w:val="0"/>
        <w:autoSpaceDE w:val="0"/>
        <w:autoSpaceDN w:val="0"/>
        <w:bidi w:val="0"/>
        <w:adjustRightInd/>
        <w:snapToGrid/>
        <w:spacing w:before="440" w:beforeLines="100" w:after="440" w:afterLines="100" w:line="560" w:lineRule="exact"/>
        <w:ind w:left="0" w:leftChars="0" w:right="0" w:firstLine="643" w:firstLineChars="200"/>
        <w:textAlignment w:val="auto"/>
        <w:rPr>
          <w:rFonts w:hint="eastAsia" w:ascii="方正黑体_GBK" w:hAnsi="方正黑体_GBK" w:eastAsia="方正黑体_GBK" w:cs="方正黑体_GBK"/>
          <w:sz w:val="32"/>
          <w:szCs w:val="32"/>
        </w:rPr>
      </w:pPr>
      <w:bookmarkStart w:id="68" w:name="_Toc20832_WPSOffice_Level1"/>
      <w:bookmarkStart w:id="69" w:name="_Toc13363_WPSOffice_Level1"/>
      <w:r>
        <w:rPr>
          <w:rFonts w:hint="eastAsia" w:ascii="方正黑体_GBK" w:hAnsi="方正黑体_GBK" w:eastAsia="方正黑体_GBK" w:cs="方正黑体_GBK"/>
          <w:sz w:val="32"/>
          <w:szCs w:val="32"/>
          <w:lang w:val="en-US" w:eastAsia="zh-CN"/>
        </w:rPr>
        <w:t>一、基本情况</w:t>
      </w:r>
      <w:bookmarkEnd w:id="68"/>
      <w:bookmarkEnd w:id="69"/>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70" w:name="_Toc24443"/>
      <w:bookmarkStart w:id="71" w:name="_Toc30475"/>
      <w:bookmarkStart w:id="72" w:name="_Toc14672_WPSOffice_Level2"/>
      <w:bookmarkStart w:id="73" w:name="_Toc26312"/>
      <w:bookmarkStart w:id="74" w:name="_Toc13363_WPSOffice_Level2"/>
      <w:r>
        <w:rPr>
          <w:rFonts w:hint="eastAsia" w:ascii="Times New Roman" w:hAnsi="Times New Roman" w:eastAsia="方正仿宋_GBK" w:cs="方正仿宋_GBK"/>
          <w:sz w:val="32"/>
          <w:szCs w:val="32"/>
          <w:lang w:val="en-US" w:eastAsia="zh-CN"/>
        </w:rPr>
        <w:t>（一）项目概况</w:t>
      </w:r>
      <w:bookmarkEnd w:id="70"/>
      <w:bookmarkEnd w:id="71"/>
      <w:bookmarkEnd w:id="72"/>
      <w:bookmarkEnd w:id="73"/>
      <w:bookmarkEnd w:id="74"/>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75" w:name="_Toc1361"/>
      <w:bookmarkStart w:id="76" w:name="_Toc3852"/>
      <w:bookmarkStart w:id="77" w:name="_Toc14672_WPSOffice_Level3"/>
      <w:bookmarkStart w:id="78" w:name="_Toc10012"/>
      <w:bookmarkStart w:id="79" w:name="_Toc22727"/>
      <w:bookmarkStart w:id="80" w:name="_Toc29206"/>
      <w:bookmarkStart w:id="81" w:name="_Toc13363_WPSOffice_Level3"/>
      <w:r>
        <w:rPr>
          <w:rFonts w:hint="eastAsia" w:ascii="Times New Roman" w:hAnsi="Times New Roman" w:eastAsia="方正仿宋_GBK" w:cs="方正仿宋_GBK"/>
          <w:sz w:val="32"/>
          <w:szCs w:val="32"/>
          <w:lang w:val="en-US" w:eastAsia="zh-CN"/>
        </w:rPr>
        <w:t>1.项目背景</w:t>
      </w:r>
      <w:bookmarkEnd w:id="75"/>
      <w:bookmarkEnd w:id="76"/>
      <w:bookmarkEnd w:id="77"/>
      <w:bookmarkEnd w:id="78"/>
      <w:bookmarkEnd w:id="79"/>
      <w:bookmarkEnd w:id="80"/>
      <w:bookmarkEnd w:id="81"/>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bookmarkStart w:id="82" w:name="_Toc20832_WPSOffice_Level3"/>
      <w:bookmarkStart w:id="83" w:name="_Toc24534"/>
      <w:bookmarkStart w:id="84" w:name="_Toc344"/>
      <w:bookmarkStart w:id="85" w:name="_Toc7734"/>
      <w:bookmarkStart w:id="86" w:name="_Toc21879"/>
      <w:bookmarkStart w:id="87" w:name="_Toc4446"/>
      <w:r>
        <w:rPr>
          <w:rFonts w:hint="eastAsia" w:ascii="Times New Roman" w:hAnsi="Times New Roman" w:eastAsia="方正仿宋_GBK" w:cs="方正仿宋_GBK"/>
          <w:color w:val="auto"/>
          <w:sz w:val="32"/>
          <w:szCs w:val="32"/>
          <w:lang w:eastAsia="zh-CN"/>
        </w:rPr>
        <w:t>为了建设高标准建设基础设施，改善喀什经济开发基础设施条件，提升公共服务能力，兼顾地域特色，加快区域城镇化进程，打造功能完备的新城区，改善深圳产业园投资环境，喀</w:t>
      </w:r>
      <w:r>
        <w:rPr>
          <w:rFonts w:hint="eastAsia" w:ascii="Times New Roman" w:hAnsi="Times New Roman" w:eastAsia="方正仿宋_GBK" w:cs="方正仿宋_GBK"/>
          <w:b w:val="0"/>
          <w:bCs/>
          <w:color w:val="auto"/>
          <w:sz w:val="32"/>
          <w:szCs w:val="32"/>
          <w:lang w:eastAsia="zh-CN"/>
        </w:rPr>
        <w:t>什经济开发区深圳产业园（综合保税区）五期公共设施配套服务等建设项目根据喀</w:t>
      </w:r>
      <w:r>
        <w:rPr>
          <w:rFonts w:hint="eastAsia" w:ascii="Times New Roman" w:hAnsi="Times New Roman" w:eastAsia="方正仿宋_GBK" w:cs="方正仿宋_GBK"/>
          <w:color w:val="auto"/>
          <w:sz w:val="32"/>
          <w:szCs w:val="32"/>
          <w:lang w:eastAsia="zh-CN"/>
        </w:rPr>
        <w:t>什经济开发区发展改革和经济促进局</w:t>
      </w:r>
      <w:r>
        <w:rPr>
          <w:rFonts w:hint="eastAsia" w:ascii="Times New Roman" w:hAnsi="Times New Roman" w:eastAsia="方正仿宋_GBK" w:cs="方正仿宋_GBK"/>
          <w:color w:val="auto"/>
          <w:sz w:val="32"/>
          <w:szCs w:val="32"/>
          <w:lang w:val="en-US" w:eastAsia="zh-CN"/>
        </w:rPr>
        <w:t>2020年9月</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关于喀什经济开发区深圳产业园五期</w:t>
      </w:r>
      <w:r>
        <w:rPr>
          <w:rFonts w:hint="eastAsia" w:ascii="Times New Roman" w:hAnsi="Times New Roman" w:eastAsia="方正仿宋_GBK" w:cs="方正仿宋_GBK"/>
          <w:color w:val="auto"/>
          <w:sz w:val="32"/>
          <w:szCs w:val="32"/>
          <w:lang w:val="en-US" w:eastAsia="zh-CN"/>
        </w:rPr>
        <w:t>建设项目变更函</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喀经开发促函[2020]01号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和《</w:t>
      </w:r>
      <w:r>
        <w:rPr>
          <w:rFonts w:hint="eastAsia" w:ascii="Times New Roman" w:hAnsi="Times New Roman" w:eastAsia="方正仿宋_GBK" w:cs="方正仿宋_GBK"/>
          <w:color w:val="auto"/>
          <w:sz w:val="32"/>
          <w:szCs w:val="32"/>
          <w:lang w:eastAsia="zh-CN"/>
        </w:rPr>
        <w:t>喀什经济开发区深圳产业园（综合保税区）五期公共配套服务设施</w:t>
      </w:r>
      <w:r>
        <w:rPr>
          <w:rFonts w:hint="eastAsia" w:ascii="Times New Roman" w:hAnsi="Times New Roman" w:eastAsia="方正仿宋_GBK" w:cs="方正仿宋_GBK"/>
          <w:color w:val="auto"/>
          <w:sz w:val="32"/>
          <w:szCs w:val="32"/>
          <w:lang w:val="en-US" w:eastAsia="zh-CN"/>
        </w:rPr>
        <w:t>施工工程补充协议》</w:t>
      </w:r>
      <w:r>
        <w:rPr>
          <w:rFonts w:hint="eastAsia" w:ascii="Times New Roman" w:hAnsi="Times New Roman" w:eastAsia="方正仿宋_GBK" w:cs="方正仿宋_GBK"/>
          <w:color w:val="auto"/>
          <w:sz w:val="32"/>
          <w:szCs w:val="32"/>
          <w:lang w:eastAsia="zh-CN"/>
        </w:rPr>
        <w:t>准予实施。</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8" w:name="_Toc26189_WPSOffice_Level3"/>
      <w:r>
        <w:rPr>
          <w:rFonts w:hint="eastAsia" w:ascii="Times New Roman" w:hAnsi="Times New Roman" w:eastAsia="方正仿宋_GBK" w:cs="方正仿宋_GBK"/>
          <w:sz w:val="32"/>
          <w:szCs w:val="32"/>
          <w:lang w:val="en-US" w:eastAsia="zh-CN"/>
        </w:rPr>
        <w:t>2.项目实施主体</w:t>
      </w:r>
      <w:bookmarkEnd w:id="82"/>
      <w:bookmarkEnd w:id="88"/>
    </w:p>
    <w:p>
      <w:pPr>
        <w:keepNext w:val="0"/>
        <w:keepLines w:val="0"/>
        <w:pageBreakBefore w:val="0"/>
        <w:widowControl/>
        <w:wordWrap/>
        <w:topLinePunct w:val="0"/>
        <w:bidi w:val="0"/>
        <w:adjustRightIn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喀什经济开发区投资建设服务中心为行政单位，正县级，主要职责是：切实加强对全部项目负责人的严格要求，坚决站好“最后一班岗”。确保投建中心机构改革落地前，党风廉政建设和反腐败工作不松懈，用好、管好、教育好项目负责人。严控“最后捞一把”心态不滋生、严守拒腐防变红线不破防、严把工程竣工验收和经济签证关口不放松，确保六月底前高标准、高质量、高效率完成，实现投建中心重大项目建设干干净净、不出问题。</w:t>
      </w:r>
    </w:p>
    <w:p>
      <w:pPr>
        <w:keepNext w:val="0"/>
        <w:keepLines w:val="0"/>
        <w:pageBreakBefore w:val="0"/>
        <w:widowControl/>
        <w:wordWrap/>
        <w:topLinePunct w:val="0"/>
        <w:bidi w:val="0"/>
        <w:adjustRightIn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喀什经济开发区投资建设服务中心现有编制数10人。实有人数9人，其中：在职9人，比上年增加0人；退休0人，比上年增加0人；离休0人，比上年减少0人。</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9" w:name="_Toc19331_WPSOffice_Level3"/>
      <w:bookmarkStart w:id="90" w:name="_Toc762_WPSOffice_Level3"/>
      <w:r>
        <w:rPr>
          <w:rFonts w:hint="eastAsia" w:ascii="Times New Roman" w:hAnsi="Times New Roman" w:eastAsia="方正仿宋_GBK" w:cs="方正仿宋_GBK"/>
          <w:sz w:val="32"/>
          <w:szCs w:val="32"/>
          <w:lang w:val="en-US" w:eastAsia="zh-CN"/>
        </w:rPr>
        <w:t>3.主要内容及实施情况</w:t>
      </w:r>
      <w:bookmarkEnd w:id="83"/>
      <w:bookmarkEnd w:id="84"/>
      <w:bookmarkEnd w:id="85"/>
      <w:bookmarkEnd w:id="86"/>
      <w:bookmarkEnd w:id="87"/>
      <w:bookmarkEnd w:id="89"/>
      <w:bookmarkEnd w:id="90"/>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bookmarkStart w:id="91" w:name="_Toc13915"/>
      <w:bookmarkStart w:id="92" w:name="_Toc24087_WPSOffice_Level3"/>
      <w:bookmarkStart w:id="93" w:name="_Toc27324"/>
      <w:bookmarkStart w:id="94" w:name="_Toc15437"/>
      <w:bookmarkStart w:id="95" w:name="_Toc1060"/>
      <w:bookmarkStart w:id="96" w:name="_Toc23034"/>
      <w:r>
        <w:rPr>
          <w:rFonts w:hint="eastAsia" w:ascii="Times New Roman" w:hAnsi="Times New Roman" w:eastAsia="方正仿宋_GBK" w:cs="方正仿宋_GBK"/>
          <w:b w:val="0"/>
          <w:bCs/>
          <w:sz w:val="32"/>
          <w:szCs w:val="32"/>
        </w:rPr>
        <w:t>项目内容：</w:t>
      </w:r>
      <w:r>
        <w:rPr>
          <w:rFonts w:hint="eastAsia" w:ascii="Times New Roman" w:hAnsi="Times New Roman" w:eastAsia="方正仿宋_GBK" w:cs="方正仿宋_GBK"/>
          <w:color w:val="auto"/>
          <w:sz w:val="32"/>
          <w:szCs w:val="32"/>
        </w:rPr>
        <w:t>深圳产业园（综合保税区）五期公共设施配套服务等建设项目</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建设</w:t>
      </w:r>
      <w:r>
        <w:rPr>
          <w:rFonts w:hint="eastAsia" w:ascii="Times New Roman" w:hAnsi="Times New Roman" w:eastAsia="方正仿宋_GBK" w:cs="方正仿宋_GBK"/>
          <w:color w:val="auto"/>
          <w:sz w:val="32"/>
          <w:szCs w:val="32"/>
        </w:rPr>
        <w:t>标准厂房、保税仓库、冷链等不同用途的厂房共计16栋，建设商业配套服务设施等工程</w:t>
      </w:r>
      <w:r>
        <w:rPr>
          <w:rFonts w:hint="eastAsia" w:ascii="Times New Roman" w:hAnsi="Times New Roman" w:cs="方正仿宋_GBK"/>
          <w:color w:val="auto"/>
          <w:sz w:val="32"/>
          <w:szCs w:val="32"/>
          <w:lang w:eastAsia="zh-CN"/>
        </w:rPr>
        <w:t>）</w:t>
      </w:r>
      <w:r>
        <w:rPr>
          <w:rFonts w:hint="eastAsia" w:ascii="Times New Roman" w:hAnsi="Times New Roman" w:cs="方正仿宋_GBK"/>
          <w:color w:val="auto"/>
          <w:sz w:val="32"/>
          <w:szCs w:val="32"/>
          <w:lang w:val="en-US" w:eastAsia="zh-CN"/>
        </w:rPr>
        <w:t>4个标段</w:t>
      </w:r>
      <w:r>
        <w:rPr>
          <w:rFonts w:hint="eastAsia" w:ascii="Times New Roman" w:hAnsi="Times New Roman" w:eastAsia="方正仿宋_GBK" w:cs="方正仿宋_GBK"/>
          <w:color w:val="auto"/>
          <w:sz w:val="32"/>
          <w:szCs w:val="32"/>
        </w:rPr>
        <w:t>已</w:t>
      </w:r>
      <w:r>
        <w:rPr>
          <w:rFonts w:hint="eastAsia" w:ascii="Times New Roman" w:hAnsi="Times New Roman" w:cs="方正仿宋_GBK"/>
          <w:color w:val="auto"/>
          <w:sz w:val="32"/>
          <w:szCs w:val="32"/>
          <w:lang w:eastAsia="zh-CN"/>
        </w:rPr>
        <w:t>施工</w:t>
      </w:r>
      <w:r>
        <w:rPr>
          <w:rFonts w:hint="eastAsia" w:ascii="Times New Roman" w:hAnsi="Times New Roman" w:eastAsia="方正仿宋_GBK" w:cs="方正仿宋_GBK"/>
          <w:color w:val="auto"/>
          <w:sz w:val="32"/>
          <w:szCs w:val="32"/>
        </w:rPr>
        <w:t>完</w:t>
      </w:r>
      <w:r>
        <w:rPr>
          <w:rFonts w:hint="eastAsia" w:ascii="Times New Roman" w:hAnsi="Times New Roman" w:cs="方正仿宋_GBK"/>
          <w:color w:val="auto"/>
          <w:sz w:val="32"/>
          <w:szCs w:val="32"/>
          <w:lang w:eastAsia="zh-CN"/>
        </w:rPr>
        <w:t>成</w:t>
      </w:r>
      <w:r>
        <w:rPr>
          <w:rFonts w:hint="eastAsia" w:ascii="Times New Roman" w:hAnsi="Times New Roman" w:eastAsia="方正仿宋_GBK" w:cs="方正仿宋_GBK"/>
          <w:color w:val="auto"/>
          <w:sz w:val="32"/>
          <w:szCs w:val="32"/>
        </w:rPr>
        <w:t>，</w:t>
      </w:r>
      <w:r>
        <w:rPr>
          <w:rFonts w:hint="eastAsia" w:ascii="Times New Roman" w:hAnsi="Times New Roman" w:cs="方正仿宋_GBK"/>
          <w:color w:val="auto"/>
          <w:sz w:val="32"/>
          <w:szCs w:val="32"/>
          <w:lang w:val="en-US" w:eastAsia="zh-CN"/>
        </w:rPr>
        <w:t>2022</w:t>
      </w:r>
      <w:r>
        <w:rPr>
          <w:rFonts w:hint="eastAsia" w:ascii="Times New Roman" w:hAnsi="Times New Roman" w:eastAsia="方正仿宋_GBK" w:cs="方正仿宋_GBK"/>
          <w:color w:val="auto"/>
          <w:sz w:val="32"/>
          <w:szCs w:val="32"/>
        </w:rPr>
        <w:t>年进行审计结算后支付项目</w:t>
      </w:r>
      <w:r>
        <w:rPr>
          <w:rFonts w:hint="eastAsia" w:ascii="Times New Roman" w:hAnsi="Times New Roman" w:cs="方正仿宋_GBK"/>
          <w:color w:val="auto"/>
          <w:sz w:val="32"/>
          <w:szCs w:val="32"/>
          <w:lang w:val="en-US" w:eastAsia="zh-CN"/>
        </w:rPr>
        <w:t>4个标段的</w:t>
      </w:r>
      <w:r>
        <w:rPr>
          <w:rFonts w:hint="eastAsia" w:ascii="Times New Roman" w:hAnsi="Times New Roman" w:eastAsia="方正仿宋_GBK" w:cs="方正仿宋_GBK"/>
          <w:color w:val="auto"/>
          <w:sz w:val="32"/>
          <w:szCs w:val="32"/>
        </w:rPr>
        <w:t>尾款、监理费用、设计费、地勘费</w:t>
      </w:r>
      <w:r>
        <w:rPr>
          <w:rFonts w:hint="eastAsia" w:ascii="Times New Roman" w:hAnsi="Times New Roman" w:eastAsia="方正仿宋_GBK" w:cs="方正仿宋_GBK"/>
          <w:b w:val="0"/>
          <w:bCs w:val="0"/>
          <w:i w:val="0"/>
          <w:iCs w:val="0"/>
          <w:caps w:val="0"/>
          <w:color w:val="333333"/>
          <w:spacing w:val="0"/>
          <w:sz w:val="32"/>
          <w:szCs w:val="32"/>
          <w:shd w:val="clear" w:fill="FFFFFF"/>
        </w:rPr>
        <w:t>。</w:t>
      </w:r>
    </w:p>
    <w:p>
      <w:pPr>
        <w:pStyle w:val="40"/>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cs="方正仿宋_GBK"/>
          <w:color w:val="auto"/>
          <w:sz w:val="32"/>
          <w:szCs w:val="32"/>
          <w:lang w:val="en-US" w:eastAsia="zh-CN"/>
        </w:rPr>
        <w:t>截止2022年12月底已完成</w:t>
      </w:r>
      <w:r>
        <w:rPr>
          <w:rFonts w:hint="eastAsia" w:ascii="Times New Roman" w:hAnsi="Times New Roman" w:eastAsia="方正仿宋_GBK" w:cs="方正仿宋_GBK"/>
          <w:color w:val="auto"/>
          <w:sz w:val="32"/>
          <w:szCs w:val="32"/>
        </w:rPr>
        <w:t>深圳产业园（综合保税区）五期公共设施配套服务等建设项目4个标段的</w:t>
      </w:r>
      <w:r>
        <w:rPr>
          <w:rFonts w:hint="eastAsia" w:ascii="Times New Roman" w:hAnsi="Times New Roman" w:cs="方正仿宋_GBK"/>
          <w:color w:val="auto"/>
          <w:sz w:val="32"/>
          <w:szCs w:val="32"/>
          <w:lang w:eastAsia="zh-CN"/>
        </w:rPr>
        <w:t>竣工审计结算，并完成</w:t>
      </w:r>
      <w:r>
        <w:rPr>
          <w:rFonts w:hint="eastAsia" w:ascii="Times New Roman" w:hAnsi="Times New Roman" w:eastAsia="方正仿宋_GBK" w:cs="方正仿宋_GBK"/>
          <w:color w:val="auto"/>
          <w:sz w:val="32"/>
          <w:szCs w:val="32"/>
        </w:rPr>
        <w:t>项目尾款</w:t>
      </w:r>
      <w:r>
        <w:rPr>
          <w:rFonts w:hint="eastAsia" w:ascii="Times New Roman" w:hAnsi="Times New Roman" w:cs="方正仿宋_GBK"/>
          <w:color w:val="auto"/>
          <w:sz w:val="32"/>
          <w:szCs w:val="32"/>
          <w:lang w:eastAsia="zh-CN"/>
        </w:rPr>
        <w:t>及</w:t>
      </w:r>
      <w:r>
        <w:rPr>
          <w:rFonts w:hint="eastAsia" w:ascii="Times New Roman" w:hAnsi="Times New Roman" w:eastAsia="方正仿宋_GBK" w:cs="方正仿宋_GBK"/>
          <w:color w:val="auto"/>
          <w:sz w:val="32"/>
          <w:szCs w:val="32"/>
        </w:rPr>
        <w:t>监理费用、设计费、地勘费</w:t>
      </w:r>
      <w:r>
        <w:rPr>
          <w:rFonts w:hint="eastAsia" w:ascii="Times New Roman" w:hAnsi="Times New Roman" w:cs="方正仿宋_GBK"/>
          <w:color w:val="auto"/>
          <w:sz w:val="32"/>
          <w:szCs w:val="32"/>
          <w:lang w:eastAsia="zh-CN"/>
        </w:rPr>
        <w:t>的支付。</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97" w:name="_Toc16372_WPSOffice_Level3"/>
      <w:r>
        <w:rPr>
          <w:rFonts w:hint="eastAsia" w:ascii="Times New Roman" w:hAnsi="Times New Roman" w:eastAsia="方正仿宋_GBK" w:cs="方正仿宋_GBK"/>
          <w:sz w:val="32"/>
          <w:szCs w:val="32"/>
          <w:lang w:val="en-US" w:eastAsia="zh-CN"/>
        </w:rPr>
        <w:t>4.</w:t>
      </w:r>
      <w:bookmarkEnd w:id="91"/>
      <w:r>
        <w:rPr>
          <w:rFonts w:hint="eastAsia" w:ascii="Times New Roman" w:hAnsi="Times New Roman" w:eastAsia="方正仿宋_GBK" w:cs="方正仿宋_GBK"/>
          <w:sz w:val="32"/>
          <w:szCs w:val="32"/>
          <w:lang w:val="en-US" w:eastAsia="zh-CN"/>
        </w:rPr>
        <w:t>资金投入和使用情况</w:t>
      </w:r>
      <w:bookmarkEnd w:id="92"/>
      <w:bookmarkEnd w:id="97"/>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b w:val="0"/>
          <w:bCs w:val="0"/>
          <w:kern w:val="2"/>
          <w:sz w:val="32"/>
          <w:szCs w:val="32"/>
          <w:highlight w:val="none"/>
          <w:lang w:val="en-US" w:eastAsia="zh-CN" w:bidi="zh-CN"/>
        </w:rPr>
        <w:t>该项目预算资金总额为4930.06万元，其中：财政资金4930.06万元，其他资金0万元，实际到位资金4930.06万元，其中：财政资金4930.06万元，其他资金0万元，资金到位率为100%。</w:t>
      </w:r>
    </w:p>
    <w:p>
      <w:pPr>
        <w:pStyle w:val="40"/>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color w:val="auto"/>
          <w:kern w:val="2"/>
          <w:sz w:val="32"/>
          <w:szCs w:val="32"/>
          <w:lang w:val="en-US" w:eastAsia="zh-CN" w:bidi="ar-SA"/>
        </w:rPr>
        <w:t>截至2022年12月31日，项目实际支出4930.06万元，资金预算执行率100%。资金主要</w:t>
      </w:r>
      <w:r>
        <w:rPr>
          <w:rFonts w:hint="eastAsia" w:ascii="Times New Roman" w:hAnsi="Times New Roman" w:eastAsia="方正仿宋_GBK" w:cs="方正仿宋_GBK"/>
          <w:b w:val="0"/>
          <w:bCs/>
          <w:sz w:val="32"/>
          <w:szCs w:val="32"/>
          <w:highlight w:val="none"/>
          <w:lang w:val="en-US" w:eastAsia="zh-CN"/>
        </w:rPr>
        <w:t>用于</w:t>
      </w:r>
      <w:r>
        <w:rPr>
          <w:rFonts w:hint="eastAsia" w:ascii="Times New Roman" w:hAnsi="Times New Roman" w:eastAsia="方正仿宋_GBK" w:cs="方正仿宋_GBK"/>
          <w:color w:val="auto"/>
          <w:sz w:val="32"/>
          <w:szCs w:val="32"/>
        </w:rPr>
        <w:t>用于支付深圳产业园（综合保税区）五期公共设施配套服务等建设项目4个标段的项目尾款</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监理费用、设计费、地勘费</w:t>
      </w:r>
      <w:r>
        <w:rPr>
          <w:rFonts w:hint="eastAsia" w:ascii="Times New Roman" w:hAnsi="Times New Roman" w:eastAsia="方正仿宋_GBK" w:cs="方正仿宋_GBK"/>
          <w:b w:val="0"/>
          <w:bCs/>
          <w:sz w:val="32"/>
          <w:szCs w:val="32"/>
          <w:highlight w:val="none"/>
          <w:lang w:val="en-US" w:eastAsia="zh-CN"/>
        </w:rPr>
        <w:t>。</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bookmarkStart w:id="98" w:name="_Toc2965_WPSOffice_Level3"/>
      <w:bookmarkStart w:id="99" w:name="_Toc3124_WPSOffice_Level3"/>
      <w:r>
        <w:rPr>
          <w:rFonts w:hint="eastAsia" w:ascii="Times New Roman" w:hAnsi="Times New Roman" w:eastAsia="方正仿宋_GBK" w:cs="方正仿宋_GBK"/>
          <w:b/>
          <w:bCs w:val="0"/>
          <w:sz w:val="32"/>
          <w:szCs w:val="32"/>
          <w:highlight w:val="none"/>
          <w:lang w:val="en-US" w:eastAsia="zh-CN"/>
        </w:rPr>
        <w:t>5.项目组织及管理情况</w:t>
      </w:r>
      <w:bookmarkEnd w:id="98"/>
      <w:bookmarkEnd w:id="99"/>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(1)项目组织情况</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喀什经济开发区投资建设服务中心组织建设企业，审核汇总数据，指导企业申报工作。</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(2)项目管理情况</w:t>
      </w:r>
    </w:p>
    <w:p>
      <w:pPr>
        <w:pStyle w:val="40"/>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本项目由</w:t>
      </w:r>
      <w:r>
        <w:rPr>
          <w:rFonts w:hint="eastAsia" w:ascii="Times New Roman" w:hAnsi="Times New Roman" w:eastAsia="方正仿宋_GBK" w:cs="方正仿宋_GBK"/>
          <w:color w:val="auto"/>
          <w:sz w:val="32"/>
          <w:szCs w:val="32"/>
          <w:lang w:eastAsia="zh-CN"/>
        </w:rPr>
        <w:t>迪力夏提</w:t>
      </w:r>
      <w:r>
        <w:rPr>
          <w:rFonts w:hint="eastAsia" w:ascii="Times New Roman" w:hAnsi="Times New Roman" w:eastAsia="方正仿宋_GBK" w:cs="方正仿宋_GBK"/>
          <w:color w:val="auto"/>
          <w:sz w:val="32"/>
          <w:szCs w:val="32"/>
        </w:rPr>
        <w:t>作为项目负责人，负责该项目的全盘组织实施；</w:t>
      </w:r>
      <w:r>
        <w:rPr>
          <w:rFonts w:hint="eastAsia" w:ascii="Times New Roman" w:hAnsi="Times New Roman" w:eastAsia="方正仿宋_GBK" w:cs="方正仿宋_GBK"/>
          <w:color w:val="auto"/>
          <w:sz w:val="32"/>
          <w:szCs w:val="32"/>
          <w:lang w:val="en-US" w:eastAsia="zh-CN"/>
        </w:rPr>
        <w:t>肖强</w:t>
      </w:r>
      <w:r>
        <w:rPr>
          <w:rFonts w:hint="eastAsia" w:ascii="Times New Roman" w:hAnsi="Times New Roman" w:eastAsia="方正仿宋_GBK" w:cs="方正仿宋_GBK"/>
          <w:color w:val="auto"/>
          <w:sz w:val="32"/>
          <w:szCs w:val="32"/>
          <w:lang w:eastAsia="zh-CN"/>
        </w:rPr>
        <w:t>作为</w:t>
      </w:r>
      <w:r>
        <w:rPr>
          <w:rFonts w:hint="eastAsia" w:ascii="Times New Roman" w:hAnsi="Times New Roman" w:eastAsia="方正仿宋_GBK" w:cs="方正仿宋_GBK"/>
          <w:color w:val="auto"/>
          <w:sz w:val="32"/>
          <w:szCs w:val="32"/>
        </w:rPr>
        <w:t>业务工作人员负责</w:t>
      </w:r>
      <w:r>
        <w:rPr>
          <w:rFonts w:hint="eastAsia" w:ascii="Times New Roman" w:hAnsi="Times New Roman" w:eastAsia="方正仿宋_GBK" w:cs="方正仿宋_GBK"/>
          <w:color w:val="auto"/>
          <w:sz w:val="32"/>
          <w:szCs w:val="32"/>
          <w:lang w:eastAsia="zh-CN"/>
        </w:rPr>
        <w:t>项目现场管理服务、项目资金申请拨付、结算审核申报等工作</w:t>
      </w:r>
      <w:r>
        <w:rPr>
          <w:rFonts w:hint="eastAsia" w:ascii="Times New Roman" w:hAnsi="Times New Roman" w:eastAsia="方正仿宋_GBK" w:cs="方正仿宋_GBK"/>
          <w:color w:val="auto"/>
          <w:sz w:val="32"/>
          <w:szCs w:val="32"/>
        </w:rPr>
        <w:t>；财务负责人</w:t>
      </w:r>
      <w:r>
        <w:rPr>
          <w:rFonts w:hint="eastAsia" w:ascii="Times New Roman" w:hAnsi="Times New Roman" w:eastAsia="方正仿宋_GBK" w:cs="方正仿宋_GBK"/>
          <w:color w:val="auto"/>
          <w:sz w:val="32"/>
          <w:szCs w:val="32"/>
          <w:lang w:eastAsia="zh-CN"/>
        </w:rPr>
        <w:t>苏比努尔</w:t>
      </w:r>
      <w:r>
        <w:rPr>
          <w:rFonts w:hint="eastAsia" w:ascii="Times New Roman" w:hAnsi="Times New Roman" w:eastAsia="方正仿宋_GBK" w:cs="方正仿宋_GBK"/>
          <w:color w:val="auto"/>
          <w:sz w:val="32"/>
          <w:szCs w:val="32"/>
        </w:rPr>
        <w:t>按照项目负责人提供的依据和发票等按项目进度向财政申请支付资金；通过业务与财务工作共同配合衔接，形成了明确责任分工的项目管理制度，并按照</w:t>
      </w:r>
      <w:r>
        <w:rPr>
          <w:rFonts w:hint="eastAsia" w:ascii="Times New Roman" w:hAnsi="Times New Roman" w:eastAsia="方正仿宋_GBK" w:cs="方正仿宋_GBK"/>
          <w:color w:val="auto"/>
          <w:sz w:val="32"/>
          <w:szCs w:val="32"/>
          <w:lang w:eastAsia="zh-CN"/>
        </w:rPr>
        <w:t>政府投资项目管理</w:t>
      </w:r>
      <w:r>
        <w:rPr>
          <w:rFonts w:hint="eastAsia" w:ascii="Times New Roman" w:hAnsi="Times New Roman" w:eastAsia="方正仿宋_GBK" w:cs="方正仿宋_GBK"/>
          <w:color w:val="auto"/>
          <w:sz w:val="32"/>
          <w:szCs w:val="32"/>
        </w:rPr>
        <w:t>规定、监督检查制度、预算绩效管理办法等相关制度办法严格落实各环节工作。</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(3)项目财务管理情况</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该项目资金由喀什经济开发区投资建设服务中心向喀什经济开发区财政金融局提交支付资金申请报告，喀什经济开发区财政金融局批复后，经财政核拨。即由喀什经济开发区财政金融局将资金拨至实施该项目的企业账户，严格按照国库集中支付制度支付资金。</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00" w:name="_Toc14091"/>
      <w:bookmarkStart w:id="101" w:name="_Toc20832_WPSOffice_Level2"/>
      <w:bookmarkStart w:id="102" w:name="_Toc26189_WPSOffice_Level2"/>
      <w:r>
        <w:rPr>
          <w:rFonts w:hint="eastAsia" w:ascii="Times New Roman" w:hAnsi="Times New Roman" w:eastAsia="方正仿宋_GBK" w:cs="方正仿宋_GBK"/>
          <w:sz w:val="32"/>
          <w:szCs w:val="32"/>
          <w:lang w:val="en-US" w:eastAsia="zh-CN"/>
        </w:rPr>
        <w:t>（二）</w:t>
      </w:r>
      <w:bookmarkStart w:id="103" w:name="（二）绩效目标"/>
      <w:bookmarkEnd w:id="103"/>
      <w:r>
        <w:rPr>
          <w:rFonts w:hint="eastAsia" w:ascii="Times New Roman" w:hAnsi="Times New Roman" w:eastAsia="方正仿宋_GBK" w:cs="方正仿宋_GBK"/>
          <w:sz w:val="32"/>
          <w:szCs w:val="32"/>
          <w:lang w:val="en-US" w:eastAsia="zh-CN"/>
        </w:rPr>
        <w:t>项目绩效目标</w:t>
      </w:r>
      <w:bookmarkEnd w:id="93"/>
      <w:bookmarkEnd w:id="94"/>
      <w:bookmarkEnd w:id="95"/>
      <w:bookmarkEnd w:id="96"/>
      <w:bookmarkEnd w:id="100"/>
      <w:bookmarkEnd w:id="101"/>
      <w:bookmarkEnd w:id="102"/>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04" w:name="_Toc23258_WPSOffice_Level3"/>
      <w:bookmarkStart w:id="105" w:name="_Toc10591_WPSOffice_Level3"/>
      <w:bookmarkStart w:id="106" w:name="_Toc22409"/>
      <w:bookmarkStart w:id="107" w:name="_Toc12994"/>
      <w:bookmarkStart w:id="108" w:name="_Toc26040"/>
      <w:bookmarkStart w:id="109" w:name="_Toc9707"/>
      <w:r>
        <w:rPr>
          <w:rFonts w:hint="eastAsia" w:ascii="Times New Roman" w:hAnsi="Times New Roman" w:eastAsia="方正仿宋_GBK" w:cs="方正仿宋_GBK"/>
          <w:sz w:val="32"/>
          <w:szCs w:val="32"/>
          <w:lang w:val="en-US" w:eastAsia="zh-CN"/>
        </w:rPr>
        <w:t>1.项目绩效总目标</w:t>
      </w:r>
      <w:bookmarkEnd w:id="104"/>
      <w:bookmarkEnd w:id="105"/>
    </w:p>
    <w:bookmarkEnd w:id="106"/>
    <w:bookmarkEnd w:id="107"/>
    <w:bookmarkEnd w:id="108"/>
    <w:bookmarkEnd w:id="109"/>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bookmarkStart w:id="110" w:name="_Toc3965_WPSOffice_Level3"/>
      <w:r>
        <w:rPr>
          <w:rFonts w:hint="eastAsia" w:ascii="Times New Roman" w:hAnsi="Times New Roman" w:cs="方正仿宋_GBK"/>
          <w:b w:val="0"/>
          <w:bCs/>
          <w:color w:val="auto"/>
          <w:sz w:val="32"/>
          <w:szCs w:val="32"/>
          <w:lang w:eastAsia="zh-CN"/>
        </w:rPr>
        <w:t>建设</w:t>
      </w:r>
      <w:r>
        <w:rPr>
          <w:rFonts w:hint="eastAsia" w:ascii="Times New Roman" w:hAnsi="Times New Roman" w:eastAsia="方正仿宋_GBK" w:cs="方正仿宋_GBK"/>
          <w:b w:val="0"/>
          <w:bCs w:val="0"/>
          <w:i w:val="0"/>
          <w:iCs w:val="0"/>
          <w:caps w:val="0"/>
          <w:color w:val="333333"/>
          <w:spacing w:val="0"/>
          <w:sz w:val="32"/>
          <w:szCs w:val="32"/>
          <w:shd w:val="clear" w:fill="FFFFFF"/>
        </w:rPr>
        <w:t>高标准建设基础设施，改善</w:t>
      </w:r>
      <w:r>
        <w:rPr>
          <w:rFonts w:hint="eastAsia" w:ascii="Times New Roman" w:hAnsi="Times New Roman" w:cs="方正仿宋_GBK"/>
          <w:b w:val="0"/>
          <w:bCs w:val="0"/>
          <w:i w:val="0"/>
          <w:iCs w:val="0"/>
          <w:caps w:val="0"/>
          <w:color w:val="333333"/>
          <w:spacing w:val="0"/>
          <w:sz w:val="32"/>
          <w:szCs w:val="32"/>
          <w:shd w:val="clear" w:fill="FFFFFF"/>
          <w:lang w:eastAsia="zh-CN"/>
        </w:rPr>
        <w:t>喀什经济开发</w:t>
      </w:r>
      <w:r>
        <w:rPr>
          <w:rFonts w:hint="eastAsia" w:ascii="Times New Roman" w:hAnsi="Times New Roman" w:eastAsia="方正仿宋_GBK" w:cs="方正仿宋_GBK"/>
          <w:b w:val="0"/>
          <w:bCs w:val="0"/>
          <w:i w:val="0"/>
          <w:iCs w:val="0"/>
          <w:caps w:val="0"/>
          <w:color w:val="333333"/>
          <w:spacing w:val="0"/>
          <w:sz w:val="32"/>
          <w:szCs w:val="32"/>
          <w:shd w:val="clear" w:fill="FFFFFF"/>
        </w:rPr>
        <w:t>基础设施条件，提升公共服务能力，兼顾地域特色，加快区域城镇化进程，打造功能完备的新城区，改善深圳产业园投资环境</w:t>
      </w:r>
      <w:r>
        <w:rPr>
          <w:rFonts w:hint="eastAsia" w:ascii="Times New Roman" w:hAnsi="Times New Roman" w:cs="方正仿宋_GBK"/>
          <w:b w:val="0"/>
          <w:bCs w:val="0"/>
          <w:i w:val="0"/>
          <w:iCs w:val="0"/>
          <w:caps w:val="0"/>
          <w:color w:val="333333"/>
          <w:spacing w:val="0"/>
          <w:sz w:val="32"/>
          <w:szCs w:val="32"/>
          <w:shd w:val="clear" w:fill="FFFFFF"/>
          <w:lang w:eastAsia="zh-CN"/>
        </w:rPr>
        <w:t>，</w:t>
      </w:r>
      <w:r>
        <w:rPr>
          <w:rFonts w:hint="eastAsia" w:ascii="Times New Roman" w:hAnsi="Times New Roman" w:eastAsia="方正仿宋_GBK" w:cs="方正仿宋_GBK"/>
          <w:b w:val="0"/>
          <w:bCs w:val="0"/>
          <w:kern w:val="2"/>
          <w:sz w:val="32"/>
          <w:szCs w:val="32"/>
          <w:highlight w:val="none"/>
          <w:lang w:val="en-US" w:eastAsia="zh-CN" w:bidi="zh-CN"/>
        </w:rPr>
        <w:t>支付深圳产业园（综合保税区）五期公共设施配套服务等建设项目4个标段的项目尾款、监理费用、设计费、地勘费。实施本项目不断完善深圳产业园公共配套基础设施建设，为招商引资提供良好环境，促进园区产业的发展。</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11" w:name="_Toc27083_WPSOffice_Level3"/>
      <w:r>
        <w:rPr>
          <w:rFonts w:hint="eastAsia" w:ascii="Times New Roman" w:hAnsi="Times New Roman" w:eastAsia="方正仿宋_GBK" w:cs="方正仿宋_GBK"/>
          <w:sz w:val="32"/>
          <w:szCs w:val="32"/>
          <w:lang w:val="en-US" w:eastAsia="zh-CN"/>
        </w:rPr>
        <w:t>2.阶段性目标</w:t>
      </w:r>
      <w:bookmarkEnd w:id="110"/>
      <w:bookmarkEnd w:id="111"/>
    </w:p>
    <w:p>
      <w:pPr>
        <w:pStyle w:val="24"/>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2"/>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项目阶段性目标为截止2022年12月31日，完成深圳产业园（综合保税区）五期公共设施配套服务等建设项目4个标段的项目尾款</w:t>
      </w:r>
      <w:r>
        <w:rPr>
          <w:rFonts w:hint="eastAsia" w:ascii="Times New Roman" w:hAnsi="Times New Roman" w:cs="方正仿宋_GBK"/>
          <w:b w:val="0"/>
          <w:bCs w:val="0"/>
          <w:sz w:val="32"/>
          <w:szCs w:val="32"/>
          <w:lang w:eastAsia="zh-CN"/>
        </w:rPr>
        <w:t>及</w:t>
      </w:r>
      <w:r>
        <w:rPr>
          <w:rFonts w:hint="eastAsia" w:ascii="Times New Roman" w:hAnsi="Times New Roman" w:eastAsia="方正仿宋_GBK" w:cs="方正仿宋_GBK"/>
          <w:b w:val="0"/>
          <w:bCs w:val="0"/>
          <w:kern w:val="2"/>
          <w:sz w:val="32"/>
          <w:szCs w:val="32"/>
          <w:highlight w:val="none"/>
          <w:lang w:val="en-US" w:eastAsia="zh-CN" w:bidi="zh-CN"/>
        </w:rPr>
        <w:t>监理费用、设计费、地勘费</w:t>
      </w:r>
      <w:r>
        <w:rPr>
          <w:rFonts w:hint="eastAsia" w:ascii="Times New Roman" w:hAnsi="Times New Roman" w:cs="方正仿宋_GBK"/>
          <w:b w:val="0"/>
          <w:bCs w:val="0"/>
          <w:kern w:val="2"/>
          <w:sz w:val="32"/>
          <w:szCs w:val="32"/>
          <w:highlight w:val="none"/>
          <w:lang w:val="en-US" w:eastAsia="zh-CN" w:bidi="zh-CN"/>
        </w:rPr>
        <w:t>的支付，</w:t>
      </w:r>
      <w:r>
        <w:rPr>
          <w:rFonts w:hint="eastAsia" w:ascii="Times New Roman" w:hAnsi="Times New Roman" w:eastAsia="方正仿宋_GBK" w:cs="方正仿宋_GBK"/>
          <w:b w:val="0"/>
          <w:bCs w:val="0"/>
          <w:sz w:val="32"/>
          <w:szCs w:val="32"/>
        </w:rPr>
        <w:t>为招商引资提供良好环境，促进园区产业的发展。</w:t>
      </w:r>
    </w:p>
    <w:p>
      <w:pPr>
        <w:pStyle w:val="42"/>
        <w:pageBreakBefore w:val="0"/>
        <w:numPr>
          <w:ilvl w:val="0"/>
          <w:numId w:val="2"/>
        </w:numPr>
        <w:wordWrap/>
        <w:topLinePunct w:val="0"/>
        <w:bidi w:val="0"/>
        <w:adjustRightInd/>
        <w:spacing w:line="560" w:lineRule="exact"/>
        <w:jc w:val="both"/>
        <w:rPr>
          <w:rFonts w:hint="eastAsia" w:ascii="Times New Roman" w:hAnsi="Times New Roman" w:cs="方正仿宋_GBK"/>
          <w:b/>
          <w:bCs/>
          <w:sz w:val="32"/>
          <w:szCs w:val="32"/>
          <w:lang w:val="en-US" w:eastAsia="zh-CN"/>
        </w:rPr>
      </w:pPr>
      <w:bookmarkStart w:id="112" w:name="_Toc18350_WPSOffice_Level3"/>
      <w:r>
        <w:rPr>
          <w:rFonts w:hint="eastAsia" w:ascii="Times New Roman" w:hAnsi="Times New Roman" w:cs="方正仿宋_GBK"/>
          <w:b/>
          <w:bCs/>
          <w:sz w:val="32"/>
          <w:szCs w:val="32"/>
          <w:lang w:val="en-US" w:eastAsia="zh-CN"/>
        </w:rPr>
        <w:t>具体绩效指标</w:t>
      </w:r>
      <w:bookmarkEnd w:id="112"/>
    </w:p>
    <w:p>
      <w:pPr>
        <w:pStyle w:val="42"/>
        <w:pageBreakBefore w:val="0"/>
        <w:numPr>
          <w:ilvl w:val="0"/>
          <w:numId w:val="0"/>
        </w:numPr>
        <w:wordWrap/>
        <w:topLinePunct w:val="0"/>
        <w:bidi w:val="0"/>
        <w:adjustRightInd/>
        <w:spacing w:line="560" w:lineRule="exact"/>
        <w:ind w:firstLine="640" w:firstLineChars="200"/>
        <w:jc w:val="both"/>
        <w:rPr>
          <w:rFonts w:hint="eastAsia" w:ascii="Times New Roman" w:hAnsi="Times New Roman" w:eastAsia="方正仿宋_GBK" w:cs="方正仿宋_GBK"/>
          <w:b w:val="0"/>
          <w:bCs w:val="0"/>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深圳产业园（综合保税区）五期公共设施配套服务等建设项目</w:t>
      </w:r>
      <w:r>
        <w:rPr>
          <w:rFonts w:hint="eastAsia" w:ascii="Times New Roman" w:hAnsi="Times New Roman" w:cs="方正仿宋_GBK"/>
          <w:b w:val="0"/>
          <w:bCs/>
          <w:color w:val="auto"/>
          <w:sz w:val="32"/>
          <w:szCs w:val="32"/>
          <w:lang w:val="en-US" w:eastAsia="zh-CN"/>
        </w:rPr>
        <w:t>预算</w:t>
      </w:r>
      <w:r>
        <w:rPr>
          <w:rFonts w:hint="eastAsia" w:ascii="Times New Roman" w:hAnsi="Times New Roman" w:eastAsia="方正仿宋_GBK" w:cs="方正仿宋_GBK"/>
        </w:rPr>
        <w:t>资金</w:t>
      </w:r>
      <w:r>
        <w:rPr>
          <w:rFonts w:hint="eastAsia" w:ascii="Times New Roman" w:hAnsi="Times New Roman" w:eastAsia="方正仿宋_GBK" w:cs="方正仿宋_GBK"/>
          <w:b w:val="0"/>
          <w:bCs w:val="0"/>
          <w:kern w:val="2"/>
          <w:sz w:val="32"/>
          <w:szCs w:val="32"/>
          <w:highlight w:val="none"/>
          <w:lang w:val="en-US" w:eastAsia="zh-CN" w:bidi="zh-CN"/>
        </w:rPr>
        <w:t>4930.06万元。设置了3个一级指标，7个二级指标，10个三级指标，其中包括：</w:t>
      </w:r>
    </w:p>
    <w:p>
      <w:pPr>
        <w:pStyle w:val="2"/>
        <w:pageBreakBefore w:val="0"/>
        <w:widowControl w:val="0"/>
        <w:numPr>
          <w:ilvl w:val="0"/>
          <w:numId w:val="0"/>
        </w:numPr>
        <w:wordWrap/>
        <w:topLinePunct w:val="0"/>
        <w:bidi w:val="0"/>
        <w:adjustRightInd/>
        <w:spacing w:after="120" w:line="560" w:lineRule="exact"/>
        <w:jc w:val="center"/>
        <w:rPr>
          <w:rFonts w:hint="eastAsia" w:ascii="Times New Roman" w:hAnsi="Times New Roman" w:eastAsia="方正仿宋_GBK" w:cs="方正仿宋_GBK"/>
          <w:b/>
          <w:bCs w:val="0"/>
          <w:sz w:val="32"/>
          <w:szCs w:val="32"/>
        </w:rPr>
      </w:pPr>
      <w:bookmarkStart w:id="113" w:name="_Toc762_WPSOffice_Level2"/>
      <w:r>
        <w:rPr>
          <w:rFonts w:hint="eastAsia" w:ascii="Times New Roman" w:hAnsi="Times New Roman" w:eastAsia="方正仿宋_GBK" w:cs="方正仿宋_GBK"/>
          <w:b/>
          <w:bCs/>
          <w:kern w:val="2"/>
          <w:sz w:val="32"/>
          <w:szCs w:val="32"/>
          <w:highlight w:val="none"/>
          <w:lang w:val="en-US" w:eastAsia="zh-CN" w:bidi="zh-CN"/>
        </w:rPr>
        <w:t>深圳产业园（综合保税区）五期公共设施配套服务等建设项目</w:t>
      </w:r>
      <w:r>
        <w:rPr>
          <w:rFonts w:hint="eastAsia" w:ascii="Times New Roman" w:hAnsi="Times New Roman" w:eastAsia="方正仿宋_GBK" w:cs="方正仿宋_GBK"/>
          <w:b/>
          <w:bCs/>
          <w:sz w:val="32"/>
          <w:szCs w:val="32"/>
        </w:rPr>
        <w:t>年度绩效目标表</w:t>
      </w:r>
      <w:bookmarkEnd w:id="113"/>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3"/>
        <w:gridCol w:w="1779"/>
        <w:gridCol w:w="3898"/>
        <w:gridCol w:w="2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一级指标</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二级指标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三级指标</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产出指标</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数量指标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需支付尾款项目数量</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质量指标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竣工验收合格率</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项目资金支付率</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&gt;=97%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时效指标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项目完成及时率</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资金支付及时率</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成本指标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建设工程施工费用</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&lt;=4836.63万元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前期费用支出</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&lt;=93.43万元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效益指标</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社会效益指标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正常运转率</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adjustRightInd/>
              <w:spacing w:before="0" w:beforeAutospacing="0" w:after="0" w:afterAutospacing="0" w:line="560" w:lineRule="exact"/>
              <w:ind w:left="0" w:right="0"/>
              <w:jc w:val="center"/>
              <w:rPr>
                <w:rFonts w:hint="default" w:ascii="Times New Roman" w:hAnsi="Times New Roman" w:eastAsia="方正仿宋_GBK" w:cs="Times New Roman"/>
                <w:i w:val="0"/>
                <w:iCs w:val="0"/>
                <w:color w:val="000000"/>
                <w:sz w:val="24"/>
                <w:szCs w:val="24"/>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可持续影响指标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厂房可使用年限</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&gt;=50年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满意度指标</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园区入住企业满意度</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adjustRightInd/>
              <w:spacing w:before="0" w:beforeAutospacing="0" w:after="0" w:afterAutospacing="0" w:line="560" w:lineRule="exact"/>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&gt;=95%</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440" w:beforeLines="100" w:after="440" w:afterLines="100" w:line="560" w:lineRule="exact"/>
        <w:ind w:left="0" w:leftChars="0" w:right="0" w:firstLine="0" w:firstLineChars="0"/>
        <w:textAlignment w:val="auto"/>
        <w:rPr>
          <w:rFonts w:hint="eastAsia" w:ascii="方正黑体_GBK" w:hAnsi="方正黑体_GBK" w:eastAsia="方正黑体_GBK" w:cs="方正黑体_GBK"/>
          <w:sz w:val="32"/>
          <w:szCs w:val="32"/>
          <w:lang w:val="en-US" w:eastAsia="zh-CN"/>
        </w:rPr>
      </w:pPr>
      <w:bookmarkStart w:id="114" w:name="_Toc27342"/>
      <w:bookmarkStart w:id="115" w:name="_Toc24088"/>
      <w:bookmarkStart w:id="116" w:name="_Toc19331_WPSOffice_Level1"/>
      <w:bookmarkStart w:id="117" w:name="_Toc14745"/>
      <w:bookmarkStart w:id="118" w:name="_Toc15932"/>
      <w:bookmarkStart w:id="119" w:name="_Toc2612"/>
      <w:bookmarkStart w:id="120" w:name="_Toc19627"/>
      <w:bookmarkStart w:id="121" w:name="_Toc26189_WPSOffice_Level1"/>
      <w:r>
        <w:rPr>
          <w:rFonts w:hint="eastAsia" w:ascii="方正黑体_GBK" w:hAnsi="方正黑体_GBK" w:eastAsia="方正黑体_GBK" w:cs="方正黑体_GBK"/>
          <w:sz w:val="32"/>
          <w:szCs w:val="32"/>
          <w:lang w:val="en-US" w:eastAsia="zh-CN"/>
        </w:rPr>
        <w:t>二、绩效评价工作开展情况</w:t>
      </w:r>
      <w:bookmarkEnd w:id="114"/>
      <w:bookmarkEnd w:id="115"/>
      <w:bookmarkEnd w:id="116"/>
      <w:bookmarkEnd w:id="117"/>
      <w:bookmarkEnd w:id="118"/>
      <w:bookmarkEnd w:id="119"/>
      <w:bookmarkEnd w:id="120"/>
      <w:bookmarkEnd w:id="121"/>
      <w:bookmarkStart w:id="122" w:name="_TOC_250000"/>
      <w:bookmarkEnd w:id="122"/>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3" w:name="_Toc19016"/>
      <w:bookmarkStart w:id="124" w:name="_Toc14263"/>
      <w:bookmarkStart w:id="125" w:name="_Toc192"/>
      <w:bookmarkStart w:id="126" w:name="_Toc5198"/>
      <w:bookmarkStart w:id="127" w:name="_Toc596"/>
      <w:bookmarkStart w:id="128" w:name="_Toc19331_WPSOffice_Level2"/>
      <w:bookmarkStart w:id="129" w:name="_Toc16372_WPSOffice_Level2"/>
      <w:r>
        <w:rPr>
          <w:rFonts w:hint="eastAsia" w:ascii="Times New Roman" w:hAnsi="Times New Roman" w:eastAsia="方正仿宋_GBK" w:cs="方正仿宋_GBK"/>
          <w:sz w:val="32"/>
          <w:szCs w:val="32"/>
          <w:lang w:val="en-US" w:eastAsia="zh-CN"/>
        </w:rPr>
        <w:t>（一）绩效评价目的、对象和范围</w:t>
      </w:r>
      <w:bookmarkEnd w:id="123"/>
      <w:bookmarkEnd w:id="124"/>
      <w:bookmarkEnd w:id="125"/>
      <w:bookmarkEnd w:id="126"/>
      <w:bookmarkEnd w:id="127"/>
      <w:bookmarkEnd w:id="128"/>
      <w:bookmarkEnd w:id="129"/>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0" w:name="_Toc19753_WPSOffice_Level3"/>
      <w:bookmarkStart w:id="131" w:name="_Toc15860"/>
      <w:bookmarkStart w:id="132" w:name="_Toc23483_WPSOffice_Level3"/>
      <w:r>
        <w:rPr>
          <w:rFonts w:hint="eastAsia" w:ascii="Times New Roman" w:hAnsi="Times New Roman" w:eastAsia="方正仿宋_GBK" w:cs="方正仿宋_GBK"/>
          <w:sz w:val="32"/>
          <w:szCs w:val="32"/>
          <w:lang w:val="en-US" w:eastAsia="zh-CN"/>
        </w:rPr>
        <w:t>1.绩效评价目的</w:t>
      </w:r>
      <w:bookmarkEnd w:id="130"/>
      <w:bookmarkEnd w:id="131"/>
      <w:bookmarkEnd w:id="132"/>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bookmarkStart w:id="133" w:name="_Toc4347"/>
      <w:r>
        <w:rPr>
          <w:rFonts w:hint="eastAsia" w:ascii="Times New Roman" w:hAnsi="Times New Roman" w:eastAsia="方正仿宋_GBK" w:cs="方正仿宋_GBK"/>
          <w:b w:val="0"/>
          <w:bCs w:val="0"/>
          <w:kern w:val="2"/>
          <w:sz w:val="32"/>
          <w:szCs w:val="32"/>
          <w:highlight w:val="none"/>
          <w:lang w:val="en-US" w:eastAsia="zh-CN" w:bidi="zh-CN"/>
        </w:rPr>
        <w:t>本次绩效评价遵循财政部《项目支出绩效评价管理办法》（财预〔2020〕10号）和自治区财政厅《自治区财政支出绩效评价管理暂行办法》（新财预〔2018〕189号）、</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b w:val="0"/>
          <w:bCs w:val="0"/>
          <w:kern w:val="2"/>
          <w:sz w:val="32"/>
          <w:szCs w:val="32"/>
          <w:highlight w:val="none"/>
          <w:lang w:val="en-US" w:eastAsia="zh-CN" w:bidi="zh-CN"/>
        </w:rPr>
        <w:t>等相关政策文件与规定，旨在评价深圳产业园（综合保税区）五期公共设施配套服务等建设项目实施前期、过程及效果，评价深圳产业园（综合保税区）五期公共设施配套服务等建设项目预算资金使用的效率及效益。</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绩效评价的目的是发现深圳产业园（综合保税区）五期公共设施配套服务等建设项目预算资金在项目立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4" w:name="_Toc30874_WPSOffice_Level3"/>
      <w:bookmarkStart w:id="135" w:name="_Toc13543_WPSOffice_Level3"/>
      <w:r>
        <w:rPr>
          <w:rFonts w:hint="eastAsia" w:ascii="Times New Roman" w:hAnsi="Times New Roman" w:eastAsia="方正仿宋_GBK" w:cs="方正仿宋_GBK"/>
          <w:sz w:val="32"/>
          <w:szCs w:val="32"/>
          <w:lang w:val="en-US" w:eastAsia="zh-CN"/>
        </w:rPr>
        <w:t>2.绩效评价对象</w:t>
      </w:r>
      <w:bookmarkEnd w:id="133"/>
      <w:bookmarkEnd w:id="134"/>
      <w:bookmarkEnd w:id="135"/>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Cs/>
          <w:sz w:val="32"/>
          <w:szCs w:val="32"/>
          <w:highlight w:val="none"/>
        </w:rPr>
      </w:pPr>
      <w:r>
        <w:rPr>
          <w:rFonts w:hint="eastAsia" w:ascii="Times New Roman" w:hAnsi="Times New Roman" w:eastAsia="方正仿宋_GBK" w:cs="方正仿宋_GBK"/>
          <w:sz w:val="32"/>
          <w:szCs w:val="32"/>
          <w:highlight w:val="none"/>
          <w:lang w:val="en-US" w:eastAsia="zh-CN"/>
        </w:rPr>
        <w:t>本次绩效评价遵循财政部《项目支出绩效评价管理办法》（财预〔2020〕10号）和自治区财政厅《自治区财政支出绩效评价管理暂行办法》（新财预〔2018〕189号）</w:t>
      </w:r>
      <w:r>
        <w:rPr>
          <w:rFonts w:hint="eastAsia" w:ascii="Times New Roman" w:hAnsi="Times New Roman" w:cs="方正仿宋_GBK"/>
          <w:sz w:val="32"/>
          <w:szCs w:val="32"/>
          <w:highlight w:val="none"/>
          <w:lang w:val="en-US" w:eastAsia="zh-CN"/>
        </w:rPr>
        <w:t>、</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sz w:val="32"/>
          <w:szCs w:val="32"/>
          <w:highlight w:val="none"/>
          <w:lang w:val="en-US" w:eastAsia="zh-CN"/>
        </w:rPr>
        <w:t>等相关政策文件与规定，</w:t>
      </w:r>
      <w:r>
        <w:rPr>
          <w:rFonts w:hint="eastAsia" w:ascii="Times New Roman" w:hAnsi="Times New Roman" w:eastAsia="方正仿宋_GBK" w:cs="方正仿宋_GBK"/>
          <w:bCs/>
          <w:sz w:val="32"/>
          <w:szCs w:val="32"/>
          <w:highlight w:val="none"/>
          <w:lang w:eastAsia="zh-CN"/>
        </w:rPr>
        <w:t>对</w:t>
      </w:r>
      <w:r>
        <w:rPr>
          <w:rFonts w:hint="eastAsia" w:ascii="Times New Roman" w:hAnsi="Times New Roman" w:eastAsia="方正仿宋_GBK" w:cs="方正仿宋_GBK"/>
          <w:bCs/>
          <w:sz w:val="32"/>
          <w:szCs w:val="32"/>
          <w:highlight w:val="none"/>
          <w:lang w:val="en-US" w:eastAsia="zh-CN"/>
        </w:rPr>
        <w:t>喀什经济开发区深圳产业园（综合保税区）五期公共设施配套服务等建设项目</w:t>
      </w:r>
      <w:r>
        <w:rPr>
          <w:rFonts w:hint="eastAsia" w:ascii="Times New Roman" w:hAnsi="Times New Roman" w:eastAsia="方正仿宋_GBK" w:cs="方正仿宋_GBK"/>
          <w:bCs/>
          <w:sz w:val="32"/>
          <w:szCs w:val="32"/>
          <w:highlight w:val="none"/>
          <w:lang w:eastAsia="zh-CN"/>
        </w:rPr>
        <w:t>展开评价，主要评价该项目的投入、产出及效益</w:t>
      </w:r>
      <w:r>
        <w:rPr>
          <w:rFonts w:hint="eastAsia" w:ascii="Times New Roman" w:hAnsi="Times New Roman" w:eastAsia="方正仿宋_GBK" w:cs="方正仿宋_GBK"/>
          <w:bCs/>
          <w:sz w:val="32"/>
          <w:szCs w:val="32"/>
          <w:highlight w:val="none"/>
        </w:rPr>
        <w:t>。</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6" w:name="_Toc9050_WPSOffice_Level3"/>
      <w:bookmarkStart w:id="137" w:name="_Toc28781"/>
      <w:bookmarkStart w:id="138" w:name="_Toc19998_WPSOffice_Level3"/>
      <w:r>
        <w:rPr>
          <w:rFonts w:hint="eastAsia" w:ascii="Times New Roman" w:hAnsi="Times New Roman" w:eastAsia="方正仿宋_GBK" w:cs="方正仿宋_GBK"/>
          <w:sz w:val="32"/>
          <w:szCs w:val="32"/>
          <w:lang w:val="en-US" w:eastAsia="zh-CN"/>
        </w:rPr>
        <w:t>3.绩效评价范围</w:t>
      </w:r>
      <w:bookmarkEnd w:id="136"/>
      <w:bookmarkEnd w:id="137"/>
      <w:bookmarkEnd w:id="138"/>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sz w:val="32"/>
          <w:szCs w:val="32"/>
        </w:rPr>
      </w:pPr>
      <w:bookmarkStart w:id="139" w:name="_Toc2961"/>
      <w:bookmarkStart w:id="140" w:name="_Toc10152"/>
      <w:bookmarkStart w:id="141" w:name="_Toc29699"/>
      <w:bookmarkStart w:id="142" w:name="_Toc32655"/>
      <w:bookmarkStart w:id="143" w:name="_Toc7990"/>
      <w:r>
        <w:rPr>
          <w:rFonts w:hint="eastAsia" w:ascii="Times New Roman" w:hAnsi="Times New Roman" w:eastAsia="方正仿宋_GBK" w:cs="方正仿宋_GBK"/>
          <w:b w:val="0"/>
          <w:bCs w:val="0"/>
          <w:kern w:val="2"/>
          <w:sz w:val="32"/>
          <w:szCs w:val="32"/>
          <w:highlight w:val="none"/>
          <w:lang w:val="en-US" w:eastAsia="zh-CN" w:bidi="zh-CN"/>
        </w:rPr>
        <w:t>本次绩效评价范围主要围绕</w:t>
      </w:r>
      <w:r>
        <w:rPr>
          <w:rFonts w:hint="eastAsia" w:ascii="Times New Roman" w:hAnsi="Times New Roman" w:eastAsia="方正仿宋_GBK" w:cs="方正仿宋_GBK"/>
          <w:bCs/>
          <w:sz w:val="32"/>
          <w:szCs w:val="32"/>
          <w:highlight w:val="none"/>
          <w:lang w:val="en-US" w:eastAsia="zh-CN"/>
        </w:rPr>
        <w:t>深圳产业园（综合保税区）五期公共设施配套服务等建设项目</w:t>
      </w:r>
      <w:r>
        <w:rPr>
          <w:rFonts w:hint="eastAsia" w:ascii="Times New Roman" w:hAnsi="Times New Roman" w:eastAsia="方正仿宋_GBK" w:cs="方正仿宋_GBK"/>
          <w:b w:val="0"/>
          <w:bCs w:val="0"/>
          <w:kern w:val="2"/>
          <w:sz w:val="32"/>
          <w:szCs w:val="32"/>
          <w:highlight w:val="none"/>
          <w:lang w:val="en-US" w:eastAsia="zh-CN" w:bidi="zh-CN"/>
        </w:rPr>
        <w:t>决策情况、项目管理、产出情况、效益情况、资金管理和使用情况、相关管理制度办法的健全性及执行情况、以及其他相关内容。</w:t>
      </w:r>
    </w:p>
    <w:bookmarkEnd w:id="139"/>
    <w:bookmarkEnd w:id="140"/>
    <w:bookmarkEnd w:id="141"/>
    <w:bookmarkEnd w:id="142"/>
    <w:bookmarkEnd w:id="143"/>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44" w:name="_Toc24087_WPSOffice_Level2"/>
      <w:bookmarkStart w:id="145" w:name="_Toc3124_WPSOffice_Level2"/>
      <w:bookmarkStart w:id="146" w:name="_Toc7351"/>
      <w:bookmarkStart w:id="147" w:name="_Toc19251"/>
      <w:r>
        <w:rPr>
          <w:rFonts w:hint="eastAsia" w:ascii="Times New Roman" w:hAnsi="Times New Roman" w:eastAsia="方正仿宋_GBK" w:cs="方正仿宋_GBK"/>
          <w:sz w:val="32"/>
          <w:szCs w:val="32"/>
          <w:lang w:val="en-US" w:eastAsia="zh-CN"/>
        </w:rPr>
        <w:t>（二）绩效评价原则、评价指标体系、评价方法、评价标准</w:t>
      </w:r>
      <w:bookmarkEnd w:id="144"/>
      <w:bookmarkEnd w:id="145"/>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48" w:name="_Toc19597_WPSOffice_Level3"/>
      <w:bookmarkStart w:id="149" w:name="_Toc29251"/>
      <w:bookmarkStart w:id="150" w:name="_Toc1602"/>
      <w:bookmarkStart w:id="151" w:name="_Toc31771"/>
      <w:bookmarkStart w:id="152" w:name="_Toc26481"/>
      <w:bookmarkStart w:id="153" w:name="_Toc22525"/>
      <w:bookmarkStart w:id="154" w:name="_Toc9781_WPSOffice_Level3"/>
      <w:r>
        <w:rPr>
          <w:rFonts w:hint="eastAsia" w:ascii="Times New Roman" w:hAnsi="Times New Roman" w:eastAsia="方正仿宋_GBK" w:cs="方正仿宋_GBK"/>
          <w:sz w:val="32"/>
          <w:szCs w:val="32"/>
          <w:lang w:val="en-US" w:eastAsia="zh-CN"/>
        </w:rPr>
        <w:t>1.绩效评价原则</w:t>
      </w:r>
      <w:bookmarkEnd w:id="148"/>
      <w:bookmarkEnd w:id="149"/>
      <w:bookmarkEnd w:id="150"/>
      <w:bookmarkEnd w:id="151"/>
      <w:bookmarkEnd w:id="152"/>
      <w:bookmarkEnd w:id="153"/>
      <w:bookmarkEnd w:id="154"/>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（1）依法依规原则。绩效评价各个环节，充分体现依法依规要求，严格按照规定的管理程序和方法运作。</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（2）科学规范原则。落实相关政策文件情况，按照科学可行的要求，采取定性与定量相结合的分析方法，严格遵守规定程序。</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（3）客观公正原则。绩效评价人员本着客观、公正的态度进行项目评价，评价结果依法公开，并接受公众监督。</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（4）绩效相关原则。在进行绩效评价时，重点关注项目产出情况，包括资金支付与项目实施进度，并对其进行比较，准确反映出二者的关系。</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（5）激励约束原则。绩效评价结果与预算安排、政策调整、改进管理实质性挂钩，体现奖优罚劣和激励相容导向，有效要安排、低效要压减、无效要问责。</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55" w:name="_Toc652_WPSOffice_Level3"/>
      <w:bookmarkStart w:id="156" w:name="_Toc15594_WPSOffice_Level3"/>
      <w:r>
        <w:rPr>
          <w:rFonts w:hint="eastAsia" w:ascii="Times New Roman" w:hAnsi="Times New Roman" w:eastAsia="方正仿宋_GBK" w:cs="方正仿宋_GBK"/>
          <w:sz w:val="32"/>
          <w:szCs w:val="32"/>
          <w:lang w:val="en-US" w:eastAsia="zh-CN"/>
        </w:rPr>
        <w:t>2.评价指标体系</w:t>
      </w:r>
      <w:bookmarkEnd w:id="155"/>
      <w:bookmarkEnd w:id="156"/>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本次绩效评价指标体系按照《财政部关于印发〈项目支出绩效评价管理办法〉的通知》（财预[2020]10号）</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文件要求设置，由决策、过程、产出、效益4个一级指标、10个二级指标、17个三级指标构成。</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一级指标为：决策（20分）、过程（20分）、产出（40分）、效益（20分），共计100分。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二级指标为：项目立项（5分）、绩效目标（5分）、资金投入（10分）、资金管理（15分）、组织实施（5分）、产出数量（10分）、产出质量（10分）、产出时效（10分）、产出成本（10分）、项目效益（20分），共计100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316" w:type="dxa"/>
        <w:jc w:val="center"/>
        <w:tblLayout w:type="fixed"/>
        <w:tblCellMar>
          <w:top w:w="0" w:type="dxa"/>
          <w:left w:w="0" w:type="dxa"/>
          <w:bottom w:w="0" w:type="dxa"/>
          <w:right w:w="0" w:type="dxa"/>
        </w:tblCellMar>
      </w:tblPr>
      <w:tblGrid>
        <w:gridCol w:w="1998"/>
        <w:gridCol w:w="2454"/>
        <w:gridCol w:w="3085"/>
        <w:gridCol w:w="779"/>
      </w:tblGrid>
      <w:tr>
        <w:tblPrEx>
          <w:tblCellMar>
            <w:top w:w="0" w:type="dxa"/>
            <w:left w:w="0" w:type="dxa"/>
            <w:bottom w:w="0" w:type="dxa"/>
            <w:right w:w="0" w:type="dxa"/>
          </w:tblCellMar>
        </w:tblPrEx>
        <w:trPr>
          <w:trHeight w:val="400" w:hRule="atLeast"/>
          <w:tblHeader/>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二级指标</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三级指标</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CellMar>
            <w:top w:w="0" w:type="dxa"/>
            <w:left w:w="0" w:type="dxa"/>
            <w:bottom w:w="0" w:type="dxa"/>
            <w:right w:w="0" w:type="dxa"/>
          </w:tblCellMar>
        </w:tblPrEx>
        <w:trPr>
          <w:trHeight w:val="400" w:hRule="atLeast"/>
          <w:jc w:val="center"/>
        </w:trPr>
        <w:tc>
          <w:tcPr>
            <w:tcW w:w="19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决策 （20分）</w:t>
            </w:r>
          </w:p>
        </w:tc>
        <w:tc>
          <w:tcPr>
            <w:tcW w:w="2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项目立项（5分）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立项依据充分性（3分）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立项程序规范性（2分）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绩效目标（5分）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w:t>
            </w:r>
            <w:r>
              <w:rPr>
                <w:rFonts w:hint="eastAsia" w:ascii="Times New Roman" w:hAnsi="Times New Roman" w:eastAsia="方正仿宋_GBK" w:cs="方正仿宋_GBK"/>
                <w:sz w:val="28"/>
                <w:szCs w:val="28"/>
                <w:lang w:eastAsia="zh-CN"/>
              </w:rPr>
              <w:t>合理性</w:t>
            </w:r>
            <w:r>
              <w:rPr>
                <w:rFonts w:hint="eastAsia" w:ascii="Times New Roman" w:hAnsi="Times New Roman" w:eastAsia="方正仿宋_GBK" w:cs="方正仿宋_GBK"/>
                <w:sz w:val="28"/>
                <w:szCs w:val="28"/>
              </w:rPr>
              <w:t>（3分）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绩效指标</w:t>
            </w:r>
            <w:r>
              <w:rPr>
                <w:rFonts w:hint="eastAsia" w:ascii="Times New Roman" w:hAnsi="Times New Roman" w:eastAsia="方正仿宋_GBK" w:cs="方正仿宋_GBK"/>
                <w:sz w:val="28"/>
                <w:szCs w:val="28"/>
                <w:lang w:eastAsia="zh-CN"/>
              </w:rPr>
              <w:t>明确性</w:t>
            </w:r>
            <w:r>
              <w:rPr>
                <w:rFonts w:hint="eastAsia" w:ascii="Times New Roman" w:hAnsi="Times New Roman" w:eastAsia="方正仿宋_GBK" w:cs="方正仿宋_GBK"/>
                <w:sz w:val="28"/>
                <w:szCs w:val="28"/>
              </w:rPr>
              <w:t>（2分）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资金投入（10分）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预算编制</w:t>
            </w:r>
            <w:r>
              <w:rPr>
                <w:rFonts w:hint="eastAsia" w:ascii="Times New Roman" w:hAnsi="Times New Roman" w:eastAsia="方正仿宋_GBK" w:cs="方正仿宋_GBK"/>
                <w:sz w:val="28"/>
                <w:szCs w:val="28"/>
                <w:lang w:eastAsia="zh-CN"/>
              </w:rPr>
              <w:t>科学性</w:t>
            </w:r>
            <w:r>
              <w:rPr>
                <w:rFonts w:hint="eastAsia" w:ascii="Times New Roman" w:hAnsi="Times New Roman" w:eastAsia="方正仿宋_GBK" w:cs="方正仿宋_GBK"/>
                <w:sz w:val="28"/>
                <w:szCs w:val="28"/>
              </w:rPr>
              <w:t>（5分）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资金分配合理性（5分）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过程 （20分）</w:t>
            </w:r>
          </w:p>
        </w:tc>
        <w:tc>
          <w:tcPr>
            <w:tcW w:w="2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资金管理（15分）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资金到位率（5分）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预算执行率（5分）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资金使用合规性（5分）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组织实施（5分）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管理制度健全性（2分）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制度执行</w:t>
            </w:r>
            <w:r>
              <w:rPr>
                <w:rFonts w:hint="eastAsia" w:ascii="Times New Roman" w:hAnsi="Times New Roman" w:eastAsia="方正仿宋_GBK" w:cs="方正仿宋_GBK"/>
                <w:sz w:val="28"/>
                <w:szCs w:val="28"/>
                <w:lang w:eastAsia="zh-CN"/>
              </w:rPr>
              <w:t>有效性</w:t>
            </w:r>
            <w:r>
              <w:rPr>
                <w:rFonts w:hint="eastAsia" w:ascii="Times New Roman" w:hAnsi="Times New Roman" w:eastAsia="方正仿宋_GBK" w:cs="方正仿宋_GBK"/>
                <w:sz w:val="28"/>
                <w:szCs w:val="28"/>
              </w:rPr>
              <w:t>（3分）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 （40分）</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产出数量（10分）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实际完成率（10分）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产出质量（10分）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质量达标率（10分）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产出时效（10分）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完成及时性（10分）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产出成本（10分）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成本节约率（10分）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效益 （20分）</w:t>
            </w:r>
          </w:p>
        </w:tc>
        <w:tc>
          <w:tcPr>
            <w:tcW w:w="2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项目效益（20分）</w:t>
            </w: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实施效益（10分）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满意度（10分）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75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57" w:name="_Toc505_WPSOffice_Level3"/>
      <w:bookmarkStart w:id="158" w:name="_Toc15694_WPSOffice_Level3"/>
      <w:r>
        <w:rPr>
          <w:rFonts w:hint="eastAsia" w:ascii="Times New Roman" w:hAnsi="Times New Roman" w:eastAsia="方正仿宋_GBK" w:cs="方正仿宋_GBK"/>
          <w:sz w:val="32"/>
          <w:szCs w:val="32"/>
          <w:lang w:val="en-US" w:eastAsia="zh-CN"/>
        </w:rPr>
        <w:t>3.绩效评价方法</w:t>
      </w:r>
      <w:bookmarkEnd w:id="157"/>
      <w:bookmarkEnd w:id="158"/>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本次评价的方法按照《财政部关于印发〈项目支出绩效评价管理办法〉的通知》（财预〔2020〕10号）、</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要求，主要采取比较法和调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区利益相关方实施的调查，并对调查结果进行统计、分析和评定。</w:t>
      </w:r>
    </w:p>
    <w:bookmarkEnd w:id="146"/>
    <w:bookmarkEnd w:id="147"/>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bookmarkStart w:id="159" w:name="_Toc6819"/>
      <w:bookmarkStart w:id="160" w:name="_Toc10700"/>
      <w:bookmarkStart w:id="161" w:name="_Toc21253"/>
      <w:bookmarkStart w:id="162" w:name="_Toc9682"/>
      <w:bookmarkStart w:id="163" w:name="_Toc242"/>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keepNext w:val="0"/>
        <w:keepLines w:val="0"/>
        <w:pageBreakBefore w:val="0"/>
        <w:wordWrap/>
        <w:topLinePunct w:val="0"/>
        <w:bidi w:val="0"/>
        <w:adjustRightIn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 xml:space="preserve">    （2）文献法：通过检索、查阅、梳理本项目相关的文件制度、会议纪要、单位职能、管理办法等相关材料，了解本项目立项依据的充分性及立项的规范性。</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（3）社会调查法：社会调查是深入了解项目参与主体和利益相关方 对项目认知及态度的主要方法，同时也是搜集标准统计数据的有效途径。绩效评价工作小组将采用实地访谈、问卷调查等方法对项目进行深入调研，充分的掌握项目的内容、实施过程、实施效果等，为评价指标评分和结果分析提供支撑。</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（4）实地核查法：通过核查实施单位专项资金凭证及账册，核实项 目资金拨付时间、金额等，核实各项支出是否按照相关财务管理制度、合同约定等执行，是否存在超范围列支的情况。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32"/>
          <w:szCs w:val="32"/>
          <w:lang w:val="en-US" w:eastAsia="zh-CN"/>
        </w:rPr>
      </w:pPr>
      <w:bookmarkStart w:id="164" w:name="_Toc18469_WPSOffice_Level3"/>
      <w:bookmarkStart w:id="165" w:name="_Toc19017_WPSOffice_Level3"/>
      <w:r>
        <w:rPr>
          <w:rFonts w:hint="eastAsia" w:ascii="Times New Roman" w:hAnsi="Times New Roman" w:eastAsia="方正仿宋_GBK" w:cs="方正仿宋_GBK"/>
          <w:b/>
          <w:bCs/>
          <w:sz w:val="32"/>
          <w:szCs w:val="32"/>
          <w:lang w:val="en-US" w:eastAsia="zh-CN"/>
        </w:rPr>
        <w:t>4.评价标准</w:t>
      </w:r>
      <w:bookmarkEnd w:id="164"/>
      <w:bookmarkEnd w:id="165"/>
      <w:r>
        <w:rPr>
          <w:rFonts w:hint="eastAsia" w:ascii="Times New Roman" w:hAnsi="Times New Roman"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绩效评价标准通常包括计划标准、行业标准、历史标准等。本次绩效评价采用计划标准，以预先制定的目标、计划、预算、定额等作为评价标准，对比分析项目产出、效益的完成情况。</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66" w:name="_Toc2965_WPSOffice_Level2"/>
      <w:bookmarkStart w:id="167" w:name="_Toc10591_WPSOffice_Level2"/>
      <w:r>
        <w:rPr>
          <w:rFonts w:hint="eastAsia" w:ascii="Times New Roman" w:hAnsi="Times New Roman" w:eastAsia="方正仿宋_GBK" w:cs="方正仿宋_GBK"/>
          <w:sz w:val="32"/>
          <w:szCs w:val="32"/>
          <w:lang w:val="en-US" w:eastAsia="zh-CN"/>
        </w:rPr>
        <w:t>（三）绩效评价工作过程</w:t>
      </w:r>
      <w:bookmarkEnd w:id="166"/>
      <w:bookmarkEnd w:id="167"/>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68" w:name="_Toc16759_WPSOffice_Level2"/>
      <w:bookmarkStart w:id="169" w:name="_Toc4553"/>
      <w:bookmarkStart w:id="170" w:name="_Toc12188_WPSOffice_Level2"/>
      <w:bookmarkStart w:id="171" w:name="_Toc27083_WPSOffice_Level2"/>
      <w:bookmarkStart w:id="172" w:name="_Toc24087_WPSOffice_Level1"/>
      <w:r>
        <w:rPr>
          <w:rFonts w:hint="eastAsia" w:ascii="Times New Roman" w:hAnsi="Times New Roman" w:eastAsia="方正仿宋_GBK" w:cs="方正仿宋_GBK"/>
          <w:sz w:val="32"/>
          <w:szCs w:val="32"/>
          <w:lang w:val="en-US" w:eastAsia="zh-CN"/>
        </w:rPr>
        <w:t>第一阶段：前期准备</w:t>
      </w:r>
      <w:bookmarkEnd w:id="168"/>
      <w:bookmarkEnd w:id="169"/>
      <w:bookmarkEnd w:id="170"/>
      <w:r>
        <w:rPr>
          <w:rFonts w:hint="eastAsia" w:ascii="Times New Roman" w:hAnsi="Times New Roman" w:cs="方正仿宋_GBK"/>
          <w:sz w:val="32"/>
          <w:szCs w:val="32"/>
          <w:lang w:val="en-US" w:eastAsia="zh-CN"/>
        </w:rPr>
        <w:t>（2023年6月10日-2023年6月15日）</w:t>
      </w:r>
      <w:bookmarkEnd w:id="171"/>
    </w:p>
    <w:p>
      <w:pPr>
        <w:pStyle w:val="4"/>
        <w:keepNext w:val="0"/>
        <w:keepLines w:val="0"/>
        <w:pageBreakBefore w:val="0"/>
        <w:widowControl w:val="0"/>
        <w:kinsoku w:val="0"/>
        <w:wordWrap/>
        <w:overflowPunct w:val="0"/>
        <w:topLinePunct w:val="0"/>
        <w:autoSpaceDE w:val="0"/>
        <w:autoSpaceDN w:val="0"/>
        <w:bidi w:val="0"/>
        <w:adjustRightInd/>
        <w:snapToGrid/>
        <w:spacing w:before="0" w:beforeLines="0" w:beforeAutospacing="0" w:after="0" w:afterLines="0" w:afterAutospacing="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173" w:name="_Toc10587"/>
      <w:r>
        <w:rPr>
          <w:rFonts w:hint="eastAsia" w:ascii="Times New Roman" w:hAnsi="Times New Roman" w:eastAsia="方正仿宋_GBK" w:cs="方正仿宋_GBK"/>
          <w:b w:val="0"/>
          <w:bCs/>
          <w:sz w:val="32"/>
          <w:szCs w:val="32"/>
          <w:lang w:val="en-US" w:eastAsia="zh-CN"/>
        </w:rPr>
        <w:t>我公司作为专业第三方机构，承担该项目评价职责，成立绩效评价工作小组，组长：路振蕊，成员：陈天天、李贺宇、路正敏，按绩效评价工作程序开展绩效评价工作，具体分工如下：</w:t>
      </w:r>
      <w:bookmarkEnd w:id="173"/>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9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职务</w:t>
            </w:r>
          </w:p>
        </w:tc>
        <w:tc>
          <w:tcPr>
            <w:tcW w:w="4294"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责任分工</w:t>
            </w:r>
          </w:p>
        </w:tc>
        <w:tc>
          <w:tcPr>
            <w:tcW w:w="1600"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项目组长</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复核评价报告及工作资料，终审把关评价报告。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val="en-US"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val="en-US" w:eastAsia="zh-CN"/>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18799866967</w:t>
            </w:r>
          </w:p>
        </w:tc>
      </w:tr>
    </w:tbl>
    <w:p>
      <w:pPr>
        <w:pageBreakBefore w:val="0"/>
        <w:wordWrap/>
        <w:topLinePunct w:val="0"/>
        <w:bidi w:val="0"/>
        <w:adjustRightInd/>
        <w:spacing w:line="560" w:lineRule="exact"/>
        <w:ind w:left="0" w:leftChars="0" w:firstLine="640" w:firstLineChars="200"/>
        <w:textAlignment w:val="auto"/>
        <w:outlineLvl w:val="2"/>
        <w:rPr>
          <w:rFonts w:hint="eastAsia" w:ascii="Times New Roman" w:hAnsi="Times New Roman" w:eastAsia="方正仿宋_GBK" w:cs="方正仿宋_GBK"/>
          <w:sz w:val="32"/>
          <w:szCs w:val="32"/>
          <w:lang w:val="en-US" w:eastAsia="zh-CN"/>
        </w:rPr>
      </w:pPr>
      <w:bookmarkStart w:id="174" w:name="_Toc20166"/>
      <w:bookmarkStart w:id="175" w:name="_Toc11148_WPSOffice_Level3"/>
      <w:bookmarkStart w:id="176" w:name="_Toc9686_WPSOffice_Level3"/>
      <w:r>
        <w:rPr>
          <w:rFonts w:hint="eastAsia" w:ascii="Times New Roman" w:hAnsi="Times New Roman" w:eastAsia="方正仿宋_GBK" w:cs="方正仿宋_GBK"/>
          <w:b w:val="0"/>
          <w:bCs/>
          <w:sz w:val="32"/>
          <w:szCs w:val="32"/>
          <w:lang w:val="en-US" w:eastAsia="zh-CN"/>
        </w:rPr>
        <w:t>（1）原始</w:t>
      </w:r>
      <w:r>
        <w:rPr>
          <w:rFonts w:hint="eastAsia" w:ascii="Times New Roman" w:hAnsi="Times New Roman" w:eastAsia="方正仿宋_GBK" w:cs="方正仿宋_GBK"/>
          <w:sz w:val="32"/>
          <w:szCs w:val="32"/>
          <w:lang w:val="en-US" w:eastAsia="zh-CN"/>
        </w:rPr>
        <w:t>资料查阅</w:t>
      </w:r>
      <w:bookmarkEnd w:id="174"/>
      <w:bookmarkEnd w:id="175"/>
      <w:bookmarkEnd w:id="176"/>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评价小组在</w:t>
      </w:r>
      <w:r>
        <w:rPr>
          <w:rFonts w:hint="eastAsia" w:ascii="Times New Roman" w:hAnsi="Times New Roman" w:eastAsia="方正仿宋_GBK" w:cs="方正仿宋_GBK"/>
          <w:b w:val="0"/>
          <w:bCs w:val="0"/>
          <w:kern w:val="0"/>
          <w:sz w:val="32"/>
          <w:szCs w:val="32"/>
          <w:lang w:bidi="en-US"/>
        </w:rPr>
        <w:t>喀什经济开发区投资建设服务中心</w:t>
      </w:r>
      <w:r>
        <w:rPr>
          <w:rFonts w:hint="eastAsia" w:ascii="Times New Roman" w:hAnsi="Times New Roman" w:eastAsia="方正仿宋_GBK" w:cs="方正仿宋_GBK"/>
          <w:sz w:val="32"/>
          <w:szCs w:val="32"/>
          <w:lang w:val="en-US" w:eastAsia="zh-CN"/>
        </w:rPr>
        <w:t>全力配合协助下，收集</w:t>
      </w:r>
      <w:r>
        <w:rPr>
          <w:rFonts w:hint="eastAsia" w:ascii="Times New Roman" w:hAnsi="Times New Roman" w:eastAsia="方正仿宋_GBK" w:cs="方正仿宋_GBK"/>
          <w:b w:val="0"/>
          <w:bCs w:val="0"/>
          <w:kern w:val="2"/>
          <w:sz w:val="32"/>
          <w:szCs w:val="32"/>
          <w:highlight w:val="none"/>
          <w:lang w:val="en-US" w:eastAsia="zh-CN" w:bidi="zh-CN"/>
        </w:rPr>
        <w:t>深圳产业园（综合保税区）五期公共设施配套服务等建设项目</w:t>
      </w:r>
      <w:r>
        <w:rPr>
          <w:rFonts w:hint="eastAsia" w:ascii="Times New Roman" w:hAnsi="Times New Roman" w:eastAsia="方正仿宋_GBK" w:cs="方正仿宋_GBK"/>
          <w:sz w:val="32"/>
          <w:szCs w:val="32"/>
          <w:lang w:val="en-US" w:eastAsia="zh-CN"/>
        </w:rPr>
        <w:t>相关背景资料、项目目标、预算资料、项目执行管理资料、项目资金支付资料，对</w:t>
      </w:r>
      <w:r>
        <w:rPr>
          <w:rFonts w:hint="eastAsia" w:ascii="Times New Roman" w:hAnsi="Times New Roman" w:eastAsia="方正仿宋_GBK" w:cs="方正仿宋_GBK"/>
          <w:b w:val="0"/>
          <w:bCs w:val="0"/>
          <w:kern w:val="2"/>
          <w:sz w:val="32"/>
          <w:szCs w:val="32"/>
          <w:highlight w:val="none"/>
          <w:lang w:val="en-US" w:eastAsia="zh-CN" w:bidi="zh-CN"/>
        </w:rPr>
        <w:t>深圳产业园（综合保税区）五期公共设施配套服务等建设项目</w:t>
      </w:r>
      <w:r>
        <w:rPr>
          <w:rFonts w:hint="eastAsia" w:ascii="Times New Roman" w:hAnsi="Times New Roman" w:eastAsia="方正仿宋_GBK" w:cs="方正仿宋_GBK"/>
          <w:sz w:val="32"/>
          <w:szCs w:val="32"/>
          <w:lang w:val="en-US" w:eastAsia="zh-CN"/>
        </w:rPr>
        <w:t>相关信息进行深入分析。根据《项目支出绩效评价管理办法》（财预〔2020〕10号）文件要求，结合</w:t>
      </w:r>
      <w:r>
        <w:rPr>
          <w:rFonts w:hint="eastAsia" w:ascii="Times New Roman" w:hAnsi="Times New Roman" w:eastAsia="方正仿宋_GBK" w:cs="方正仿宋_GBK"/>
          <w:b w:val="0"/>
          <w:bCs w:val="0"/>
          <w:kern w:val="2"/>
          <w:sz w:val="32"/>
          <w:szCs w:val="32"/>
          <w:highlight w:val="none"/>
          <w:lang w:val="en-US" w:eastAsia="zh-CN" w:bidi="zh-CN"/>
        </w:rPr>
        <w:t>深圳产业园（综合保税区）五期公共设施配套服务等建设项目</w:t>
      </w:r>
      <w:r>
        <w:rPr>
          <w:rFonts w:hint="eastAsia" w:ascii="Times New Roman" w:hAnsi="Times New Roman" w:eastAsia="方正仿宋_GBK" w:cs="方正仿宋_GBK"/>
          <w:sz w:val="32"/>
          <w:szCs w:val="32"/>
          <w:lang w:val="en-US" w:eastAsia="zh-CN"/>
        </w:rPr>
        <w:t>的特点，梳理绩效评价总体思路，形成项目评价指标体系。</w:t>
      </w:r>
    </w:p>
    <w:p>
      <w:pPr>
        <w:pageBreakBefore w:val="0"/>
        <w:wordWrap/>
        <w:topLinePunct w:val="0"/>
        <w:bidi w:val="0"/>
        <w:adjustRightInd/>
        <w:spacing w:line="560" w:lineRule="exact"/>
        <w:ind w:firstLine="640" w:firstLineChars="200"/>
        <w:textAlignment w:val="auto"/>
        <w:outlineLvl w:val="2"/>
        <w:rPr>
          <w:rFonts w:hint="eastAsia" w:ascii="Times New Roman" w:hAnsi="Times New Roman" w:eastAsia="方正仿宋_GBK" w:cs="方正仿宋_GBK"/>
          <w:sz w:val="32"/>
          <w:szCs w:val="32"/>
          <w:lang w:val="en-US" w:eastAsia="zh-CN"/>
        </w:rPr>
      </w:pPr>
      <w:bookmarkStart w:id="177" w:name="_Toc9364"/>
      <w:bookmarkStart w:id="178" w:name="_Toc6665_WPSOffice_Level3"/>
      <w:bookmarkStart w:id="179" w:name="_Toc17641_WPSOffice_Level3"/>
      <w:r>
        <w:rPr>
          <w:rFonts w:hint="eastAsia" w:ascii="Times New Roman" w:hAnsi="Times New Roman" w:eastAsia="方正仿宋_GBK" w:cs="方正仿宋_GBK"/>
          <w:sz w:val="32"/>
          <w:szCs w:val="32"/>
          <w:lang w:val="en-US" w:eastAsia="zh-CN"/>
        </w:rPr>
        <w:t>（2）确定评价思路和方法</w:t>
      </w:r>
      <w:bookmarkEnd w:id="177"/>
      <w:bookmarkEnd w:id="178"/>
      <w:bookmarkEnd w:id="179"/>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sz w:val="32"/>
          <w:szCs w:val="32"/>
          <w:lang w:val="en-US" w:eastAsia="zh-CN"/>
        </w:rPr>
        <w:t>按照《项目支出绩效评价管理办法》（财预〔2020〕10号）文件要求，制定项目绩效评价指标体系，主要围绕</w:t>
      </w:r>
      <w:r>
        <w:rPr>
          <w:rFonts w:hint="eastAsia" w:ascii="Times New Roman" w:hAnsi="Times New Roman" w:eastAsia="方正仿宋_GBK" w:cs="方正仿宋_GBK"/>
          <w:b w:val="0"/>
          <w:bCs w:val="0"/>
          <w:kern w:val="2"/>
          <w:sz w:val="32"/>
          <w:szCs w:val="32"/>
          <w:highlight w:val="none"/>
          <w:lang w:val="en-US" w:eastAsia="zh-CN" w:bidi="zh-CN"/>
        </w:rPr>
        <w:t>深圳产业园（综合保税区）五期公共设施配套服务等建设项目</w:t>
      </w:r>
      <w:r>
        <w:rPr>
          <w:rFonts w:hint="eastAsia" w:ascii="Times New Roman" w:hAnsi="Times New Roman" w:eastAsia="方正仿宋_GBK" w:cs="方正仿宋_GBK"/>
          <w:sz w:val="32"/>
          <w:szCs w:val="32"/>
          <w:lang w:val="en-US" w:eastAsia="zh-CN"/>
        </w:rPr>
        <w:t>决策、资金投入、过程管理、产出效果和社会效益，通过问卷、访谈等方式获取评价数据，明确工作方法和步骤，制定科学合理的工作计划。</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80" w:name="_Toc6102_WPSOffice_Level2"/>
      <w:bookmarkStart w:id="181" w:name="_Toc29097"/>
      <w:bookmarkStart w:id="182" w:name="_Toc18088_WPSOffice_Level2"/>
      <w:bookmarkStart w:id="183" w:name="_Toc18350_WPSOffice_Level2"/>
      <w:r>
        <w:rPr>
          <w:rFonts w:hint="eastAsia" w:ascii="Times New Roman" w:hAnsi="Times New Roman" w:eastAsia="方正仿宋_GBK" w:cs="方正仿宋_GBK"/>
          <w:sz w:val="32"/>
          <w:szCs w:val="32"/>
          <w:lang w:val="en-US" w:eastAsia="zh-CN"/>
        </w:rPr>
        <w:t>第二阶段：组织实施</w:t>
      </w:r>
      <w:bookmarkEnd w:id="180"/>
      <w:bookmarkEnd w:id="181"/>
      <w:bookmarkEnd w:id="182"/>
      <w:r>
        <w:rPr>
          <w:rFonts w:hint="eastAsia" w:ascii="Times New Roman" w:hAnsi="Times New Roman" w:cs="方正仿宋_GBK"/>
          <w:sz w:val="32"/>
          <w:szCs w:val="32"/>
          <w:lang w:val="en-US" w:eastAsia="zh-CN"/>
        </w:rPr>
        <w:t>（2023年6月16日-2023年6月25日）</w:t>
      </w:r>
      <w:bookmarkEnd w:id="183"/>
    </w:p>
    <w:p>
      <w:pPr>
        <w:pStyle w:val="7"/>
        <w:pageBreakBefore w:val="0"/>
        <w:wordWrap/>
        <w:topLinePunct w:val="0"/>
        <w:bidi w:val="0"/>
        <w:adjustRightInd/>
        <w:spacing w:line="560" w:lineRule="exact"/>
        <w:ind w:left="0" w:leftChars="0" w:firstLine="321" w:firstLineChars="100"/>
        <w:textAlignment w:val="auto"/>
        <w:outlineLvl w:val="2"/>
        <w:rPr>
          <w:rFonts w:hint="eastAsia" w:ascii="Times New Roman" w:hAnsi="Times New Roman" w:eastAsia="方正仿宋_GBK" w:cs="方正仿宋_GBK"/>
          <w:sz w:val="32"/>
          <w:szCs w:val="32"/>
          <w:lang w:val="en-US" w:eastAsia="zh-CN"/>
        </w:rPr>
      </w:pPr>
      <w:bookmarkStart w:id="184" w:name="_Toc1554_WPSOffice_Level3"/>
      <w:bookmarkStart w:id="185" w:name="_Toc31964"/>
      <w:bookmarkStart w:id="186" w:name="_Toc26352_WPSOffice_Level3"/>
      <w:r>
        <w:rPr>
          <w:rFonts w:hint="eastAsia" w:ascii="Times New Roman" w:hAnsi="Times New Roman" w:eastAsia="方正仿宋_GBK" w:cs="方正仿宋_GBK"/>
          <w:sz w:val="32"/>
          <w:szCs w:val="32"/>
          <w:lang w:val="en-US" w:eastAsia="zh-CN"/>
        </w:rPr>
        <w:t>（1）采集评价基础数据及相关资料</w:t>
      </w:r>
      <w:bookmarkEnd w:id="184"/>
      <w:bookmarkEnd w:id="185"/>
      <w:bookmarkEnd w:id="186"/>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7"/>
        <w:pageBreakBefore w:val="0"/>
        <w:wordWrap/>
        <w:topLinePunct w:val="0"/>
        <w:bidi w:val="0"/>
        <w:adjustRightInd/>
        <w:spacing w:line="560" w:lineRule="exact"/>
        <w:ind w:firstLine="643" w:firstLineChars="200"/>
        <w:textAlignment w:val="auto"/>
        <w:outlineLvl w:val="2"/>
        <w:rPr>
          <w:rFonts w:hint="eastAsia" w:ascii="Times New Roman" w:hAnsi="Times New Roman" w:eastAsia="方正仿宋_GBK" w:cs="方正仿宋_GBK"/>
          <w:sz w:val="32"/>
          <w:szCs w:val="32"/>
          <w:lang w:val="en-US" w:eastAsia="zh-CN"/>
        </w:rPr>
      </w:pPr>
      <w:bookmarkStart w:id="187" w:name="_Toc6374_WPSOffice_Level3"/>
      <w:bookmarkStart w:id="188" w:name="_Toc10776"/>
      <w:bookmarkStart w:id="189" w:name="_Toc1479_WPSOffice_Level3"/>
      <w:r>
        <w:rPr>
          <w:rFonts w:hint="eastAsia" w:ascii="Times New Roman" w:hAnsi="Times New Roman" w:eastAsia="方正仿宋_GBK" w:cs="方正仿宋_GBK"/>
          <w:sz w:val="32"/>
          <w:szCs w:val="32"/>
          <w:lang w:val="en-US" w:eastAsia="zh-CN"/>
        </w:rPr>
        <w:t>（2）实地调研</w:t>
      </w:r>
      <w:bookmarkEnd w:id="187"/>
      <w:bookmarkEnd w:id="188"/>
      <w:bookmarkEnd w:id="189"/>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项目评价组根据项目实施过程及指标评价需求判断，针对项目进行实地调研考察，进行实地调研检查</w:t>
      </w:r>
      <w:r>
        <w:rPr>
          <w:rFonts w:hint="eastAsia" w:ascii="Times New Roman" w:hAnsi="Times New Roman" w:eastAsia="方正仿宋_GBK" w:cs="方正仿宋_GBK"/>
          <w:b w:val="0"/>
          <w:bCs w:val="0"/>
          <w:kern w:val="2"/>
          <w:sz w:val="32"/>
          <w:szCs w:val="32"/>
          <w:highlight w:val="none"/>
          <w:lang w:val="en-US" w:eastAsia="zh-CN" w:bidi="zh-CN"/>
        </w:rPr>
        <w:t>深圳产业园（综合保税区）五期公共设施配套服务等建设项目</w:t>
      </w:r>
      <w:r>
        <w:rPr>
          <w:rFonts w:hint="eastAsia" w:ascii="Times New Roman" w:hAnsi="Times New Roman" w:eastAsia="方正仿宋_GBK" w:cs="方正仿宋_GBK"/>
          <w:sz w:val="32"/>
          <w:szCs w:val="32"/>
          <w:lang w:val="en-US" w:eastAsia="zh-CN"/>
        </w:rPr>
        <w:t>资金使用情况，重点关注资金使用是否存在截留、资金支付审批情况是否合规；资金支付所需材料是否齐备；是否存在擅自改变、扩大支出范围的情况；是否存在擅自提高支出标准、虚列项目支出等情况。</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90" w:name="_Toc856"/>
      <w:bookmarkStart w:id="191" w:name="_Toc10893_WPSOffice_Level2"/>
      <w:bookmarkStart w:id="192" w:name="_Toc867_WPSOffice_Level2"/>
      <w:bookmarkStart w:id="193" w:name="_Toc23483_WPSOffice_Level2"/>
      <w:r>
        <w:rPr>
          <w:rFonts w:hint="eastAsia" w:ascii="Times New Roman" w:hAnsi="Times New Roman" w:eastAsia="方正仿宋_GBK" w:cs="方正仿宋_GBK"/>
          <w:sz w:val="32"/>
          <w:szCs w:val="32"/>
          <w:lang w:val="en-US" w:eastAsia="zh-CN"/>
        </w:rPr>
        <w:t>第三阶段：分析评价</w:t>
      </w:r>
      <w:bookmarkEnd w:id="190"/>
      <w:bookmarkEnd w:id="191"/>
      <w:bookmarkEnd w:id="192"/>
      <w:r>
        <w:rPr>
          <w:rFonts w:hint="eastAsia" w:ascii="Times New Roman" w:hAnsi="Times New Roman" w:cs="方正仿宋_GBK"/>
          <w:sz w:val="32"/>
          <w:szCs w:val="32"/>
          <w:lang w:val="en-US" w:eastAsia="zh-CN"/>
        </w:rPr>
        <w:t>（2023年6月21日-2023年7月10日）</w:t>
      </w:r>
      <w:bookmarkEnd w:id="193"/>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94" w:name="_Toc7344_WPSOffice_Level2"/>
      <w:bookmarkStart w:id="195" w:name="_Toc11830_WPSOffice_Level2"/>
      <w:bookmarkStart w:id="196" w:name="_Toc11377"/>
      <w:bookmarkStart w:id="197" w:name="_Toc13543_WPSOffice_Level2"/>
      <w:r>
        <w:rPr>
          <w:rFonts w:hint="eastAsia" w:ascii="Times New Roman" w:hAnsi="Times New Roman" w:eastAsia="方正仿宋_GBK" w:cs="方正仿宋_GBK"/>
          <w:sz w:val="32"/>
          <w:szCs w:val="32"/>
          <w:lang w:val="en-US" w:eastAsia="zh-CN"/>
        </w:rPr>
        <w:t>第四阶段：撰写报告</w:t>
      </w:r>
      <w:bookmarkEnd w:id="194"/>
      <w:bookmarkEnd w:id="195"/>
      <w:bookmarkEnd w:id="196"/>
      <w:r>
        <w:rPr>
          <w:rFonts w:hint="eastAsia" w:ascii="Times New Roman" w:hAnsi="Times New Roman" w:cs="方正仿宋_GBK"/>
          <w:sz w:val="32"/>
          <w:szCs w:val="32"/>
          <w:lang w:val="en-US" w:eastAsia="zh-CN"/>
        </w:rPr>
        <w:t>（2023年7月11日-2023年7月18日）</w:t>
      </w:r>
      <w:bookmarkEnd w:id="197"/>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归纳整体项目情况与存在问题，征求喀什经济开发区财政金融局意见，并结合反馈意见，撰写绩效评价报告。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198" w:name="_Toc1307_WPSOffice_Level2"/>
      <w:bookmarkStart w:id="199" w:name="_Toc19998_WPSOffice_Level2"/>
      <w:bookmarkStart w:id="200" w:name="_Toc19337"/>
      <w:bookmarkStart w:id="201" w:name="_Toc21986_WPSOffice_Level2"/>
      <w:r>
        <w:rPr>
          <w:rFonts w:hint="eastAsia" w:ascii="Times New Roman" w:hAnsi="Times New Roman" w:eastAsia="方正仿宋_GBK" w:cs="黑体"/>
          <w:b/>
          <w:kern w:val="2"/>
          <w:sz w:val="32"/>
          <w:szCs w:val="22"/>
          <w:lang w:val="en-US" w:eastAsia="zh-CN" w:bidi="ar-SA"/>
        </w:rPr>
        <w:t>第五阶段：会审完善</w:t>
      </w:r>
      <w:bookmarkEnd w:id="198"/>
      <w:r>
        <w:rPr>
          <w:rFonts w:hint="eastAsia" w:ascii="Times New Roman" w:hAnsi="Times New Roman" w:cs="方正仿宋_GBK"/>
          <w:sz w:val="32"/>
          <w:szCs w:val="32"/>
          <w:lang w:val="en-US" w:eastAsia="zh-CN"/>
        </w:rPr>
        <w:t>（2023年7月19日-2023年7月28日）</w:t>
      </w:r>
      <w:bookmarkEnd w:id="199"/>
    </w:p>
    <w:p>
      <w:pPr>
        <w:pageBreakBefore w:val="0"/>
        <w:wordWrap/>
        <w:topLinePunct w:val="0"/>
        <w:bidi w:val="0"/>
        <w:adjustRightInd/>
        <w:spacing w:line="560" w:lineRule="exact"/>
        <w:ind w:left="0" w:leftChars="0"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sz w:val="32"/>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sz w:val="32"/>
          <w:szCs w:val="32"/>
          <w:lang w:val="en-US" w:eastAsia="zh-CN"/>
        </w:rPr>
      </w:pPr>
      <w:bookmarkStart w:id="202" w:name="_Toc5713_WPSOffice_Level2"/>
      <w:bookmarkStart w:id="203" w:name="_Toc9781_WPSOffice_Level2"/>
      <w:r>
        <w:rPr>
          <w:rFonts w:hint="eastAsia" w:ascii="Times New Roman" w:hAnsi="Times New Roman" w:eastAsia="方正仿宋_GBK" w:cs="方正仿宋_GBK"/>
          <w:sz w:val="32"/>
          <w:szCs w:val="32"/>
          <w:lang w:val="en-US" w:eastAsia="zh-CN"/>
        </w:rPr>
        <w:t>第</w:t>
      </w:r>
      <w:r>
        <w:rPr>
          <w:rFonts w:hint="eastAsia" w:ascii="Times New Roman" w:hAnsi="Times New Roman" w:cs="方正仿宋_GBK"/>
          <w:sz w:val="32"/>
          <w:szCs w:val="32"/>
          <w:lang w:val="en-US" w:eastAsia="zh-CN"/>
        </w:rPr>
        <w:t>六</w:t>
      </w:r>
      <w:r>
        <w:rPr>
          <w:rFonts w:hint="eastAsia" w:ascii="Times New Roman" w:hAnsi="Times New Roman" w:eastAsia="方正仿宋_GBK" w:cs="方正仿宋_GBK"/>
          <w:sz w:val="32"/>
          <w:szCs w:val="32"/>
          <w:lang w:val="en-US" w:eastAsia="zh-CN"/>
        </w:rPr>
        <w:t>阶段：归集档案</w:t>
      </w:r>
      <w:bookmarkEnd w:id="200"/>
      <w:bookmarkEnd w:id="201"/>
      <w:bookmarkEnd w:id="202"/>
      <w:r>
        <w:rPr>
          <w:rFonts w:hint="eastAsia" w:ascii="Times New Roman" w:hAnsi="Times New Roman" w:cs="方正仿宋_GBK"/>
          <w:sz w:val="32"/>
          <w:szCs w:val="32"/>
          <w:lang w:val="en-US" w:eastAsia="zh-CN"/>
        </w:rPr>
        <w:t>（2023年7月28日）</w:t>
      </w:r>
      <w:bookmarkEnd w:id="203"/>
    </w:p>
    <w:p>
      <w:pPr>
        <w:pageBreakBefore w:val="0"/>
        <w:wordWrap/>
        <w:topLinePunct w:val="0"/>
        <w:bidi w:val="0"/>
        <w:adjustRightInd/>
        <w:spacing w:line="56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将项目相关资</w:t>
      </w:r>
      <w:bookmarkStart w:id="204" w:name="_Toc27145_WPSOffice_Level1"/>
      <w:r>
        <w:rPr>
          <w:rFonts w:hint="eastAsia" w:ascii="Times New Roman" w:hAnsi="Times New Roman" w:eastAsia="方正仿宋_GBK"/>
          <w:sz w:val="32"/>
          <w:lang w:val="en-US" w:eastAsia="zh-CN"/>
        </w:rPr>
        <w:t>料按照一项目一存档进行分类存档，包括但不限于：评价项目基本情况和</w:t>
      </w:r>
      <w:bookmarkEnd w:id="204"/>
      <w:r>
        <w:rPr>
          <w:rFonts w:hint="eastAsia" w:ascii="Times New Roman" w:hAnsi="Times New Roman" w:eastAsia="方正仿宋_GBK"/>
          <w:sz w:val="32"/>
          <w:lang w:val="en-US" w:eastAsia="zh-CN"/>
        </w:rPr>
        <w:t>相</w:t>
      </w:r>
      <w:bookmarkStart w:id="205" w:name="_Toc2046_WPSOffice_Level2"/>
      <w:r>
        <w:rPr>
          <w:rFonts w:hint="eastAsia" w:ascii="Times New Roman" w:hAnsi="Times New Roman" w:eastAsia="方正仿宋_GBK"/>
          <w:sz w:val="32"/>
          <w:lang w:val="en-US" w:eastAsia="zh-CN"/>
        </w:rPr>
        <w:t>关文件、项目绩效评价实施方案</w:t>
      </w:r>
      <w:bookmarkEnd w:id="205"/>
      <w:r>
        <w:rPr>
          <w:rFonts w:hint="eastAsia" w:ascii="Times New Roman" w:hAnsi="Times New Roman" w:eastAsia="方正仿宋_GBK"/>
          <w:sz w:val="32"/>
          <w:lang w:val="en-US" w:eastAsia="zh-CN"/>
        </w:rPr>
        <w:t>、项目支付资料等相关档案。</w:t>
      </w:r>
    </w:p>
    <w:p>
      <w:pPr>
        <w:pStyle w:val="4"/>
        <w:keepNext w:val="0"/>
        <w:keepLines w:val="0"/>
        <w:pageBreakBefore w:val="0"/>
        <w:widowControl w:val="0"/>
        <w:kinsoku w:val="0"/>
        <w:wordWrap/>
        <w:overflowPunct w:val="0"/>
        <w:topLinePunct w:val="0"/>
        <w:autoSpaceDE w:val="0"/>
        <w:autoSpaceDN w:val="0"/>
        <w:bidi w:val="0"/>
        <w:adjustRightInd/>
        <w:snapToGrid/>
        <w:spacing w:before="440" w:beforeLines="100" w:after="440" w:afterLines="10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206" w:name="_Toc762_WPSOffice_Level1"/>
      <w:r>
        <w:rPr>
          <w:rFonts w:hint="eastAsia" w:ascii="方正黑体_GBK" w:hAnsi="方正黑体_GBK" w:eastAsia="方正黑体_GBK" w:cs="方正黑体_GBK"/>
          <w:sz w:val="32"/>
          <w:szCs w:val="32"/>
          <w:lang w:val="en-US" w:eastAsia="zh-CN"/>
        </w:rPr>
        <w:t>三、综合评价情况及评价结论</w:t>
      </w:r>
      <w:bookmarkEnd w:id="172"/>
      <w:bookmarkEnd w:id="206"/>
    </w:p>
    <w:bookmarkEnd w:id="159"/>
    <w:bookmarkEnd w:id="160"/>
    <w:bookmarkEnd w:id="161"/>
    <w:bookmarkEnd w:id="162"/>
    <w:bookmarkEnd w:id="163"/>
    <w:p>
      <w:pPr>
        <w:pStyle w:val="32"/>
        <w:keepNext w:val="0"/>
        <w:keepLines w:val="0"/>
        <w:pageBreakBefore w:val="0"/>
        <w:widowControl w:val="0"/>
        <w:numPr>
          <w:ilvl w:val="2"/>
          <w:numId w:val="3"/>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207" w:name="_Toc19597_WPSOffice_Level2"/>
      <w:bookmarkStart w:id="208" w:name="_Toc107396742"/>
      <w:bookmarkStart w:id="209" w:name="_Toc15594_WPSOffice_Level2"/>
      <w:r>
        <w:rPr>
          <w:rFonts w:hint="eastAsia" w:ascii="Times New Roman" w:hAnsi="Times New Roman" w:eastAsia="方正仿宋_GBK" w:cs="方正仿宋_GBK"/>
          <w:sz w:val="32"/>
          <w:szCs w:val="32"/>
        </w:rPr>
        <w:t>综合评价情况</w:t>
      </w:r>
      <w:bookmarkEnd w:id="207"/>
      <w:bookmarkEnd w:id="208"/>
      <w:bookmarkEnd w:id="209"/>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default" w:ascii="Times New Roman" w:hAnsi="Times New Roman" w:cs="方正仿宋_GBK"/>
          <w:b w:val="0"/>
          <w:bCs/>
          <w:sz w:val="32"/>
          <w:szCs w:val="32"/>
          <w:lang w:val="en-US" w:eastAsia="zh-CN"/>
        </w:rPr>
      </w:pPr>
      <w:r>
        <w:rPr>
          <w:rFonts w:hint="eastAsia" w:ascii="Times New Roman" w:hAnsi="Times New Roman" w:eastAsia="方正仿宋_GBK" w:cs="方正仿宋_GBK"/>
          <w:sz w:val="32"/>
          <w:szCs w:val="32"/>
        </w:rPr>
        <w:t>项目决策方面：</w:t>
      </w:r>
      <w:r>
        <w:rPr>
          <w:rFonts w:hint="eastAsia" w:ascii="Times New Roman" w:hAnsi="Times New Roman" w:eastAsia="方正仿宋_GBK" w:cs="方正仿宋_GBK"/>
          <w:color w:val="auto"/>
          <w:sz w:val="32"/>
          <w:szCs w:val="32"/>
          <w:lang w:eastAsia="zh-CN"/>
        </w:rPr>
        <w:t>喀什经济开发区深圳产业园（综合保税区）五期公共设施配套服务等建设项目</w:t>
      </w:r>
      <w:r>
        <w:rPr>
          <w:rFonts w:hint="eastAsia" w:ascii="Times New Roman" w:hAnsi="Times New Roman" w:eastAsia="方正仿宋_GBK" w:cs="方正仿宋_GBK"/>
          <w:color w:val="auto"/>
          <w:sz w:val="32"/>
          <w:szCs w:val="32"/>
        </w:rPr>
        <w:t>根据</w:t>
      </w:r>
      <w:r>
        <w:rPr>
          <w:rFonts w:hint="eastAsia" w:ascii="Times New Roman" w:hAnsi="Times New Roman" w:eastAsia="方正仿宋_GBK" w:cs="方正仿宋_GBK"/>
          <w:color w:val="auto"/>
          <w:sz w:val="32"/>
          <w:szCs w:val="32"/>
          <w:lang w:eastAsia="zh-CN"/>
        </w:rPr>
        <w:t>喀什经济开发区发展改革和经济促进局</w:t>
      </w:r>
      <w:r>
        <w:rPr>
          <w:rFonts w:hint="eastAsia" w:ascii="Times New Roman" w:hAnsi="Times New Roman" w:eastAsia="方正仿宋_GBK" w:cs="方正仿宋_GBK"/>
          <w:color w:val="auto"/>
          <w:sz w:val="32"/>
          <w:szCs w:val="32"/>
          <w:lang w:val="en-US" w:eastAsia="zh-CN"/>
        </w:rPr>
        <w:t>2020年9月</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关于喀什经济开发区深圳产业园五期</w:t>
      </w:r>
      <w:r>
        <w:rPr>
          <w:rFonts w:hint="eastAsia" w:ascii="Times New Roman" w:hAnsi="Times New Roman" w:eastAsia="方正仿宋_GBK" w:cs="方正仿宋_GBK"/>
          <w:color w:val="auto"/>
          <w:sz w:val="32"/>
          <w:szCs w:val="32"/>
          <w:lang w:val="en-US" w:eastAsia="zh-CN"/>
        </w:rPr>
        <w:t>建设项目变更函</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喀经开发促函[2020]01号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和《</w:t>
      </w:r>
      <w:r>
        <w:rPr>
          <w:rFonts w:hint="eastAsia" w:ascii="Times New Roman" w:hAnsi="Times New Roman" w:eastAsia="方正仿宋_GBK" w:cs="方正仿宋_GBK"/>
          <w:color w:val="auto"/>
          <w:sz w:val="32"/>
          <w:szCs w:val="32"/>
          <w:lang w:eastAsia="zh-CN"/>
        </w:rPr>
        <w:t>喀什经济开发区深圳产业园（综合保税区）五期公共配套服务设施</w:t>
      </w:r>
      <w:r>
        <w:rPr>
          <w:rFonts w:hint="eastAsia" w:ascii="Times New Roman" w:hAnsi="Times New Roman" w:eastAsia="方正仿宋_GBK" w:cs="方正仿宋_GBK"/>
          <w:color w:val="auto"/>
          <w:sz w:val="32"/>
          <w:szCs w:val="32"/>
          <w:lang w:val="en-US" w:eastAsia="zh-CN"/>
        </w:rPr>
        <w:t>施工工程补充协议》</w:t>
      </w:r>
      <w:r>
        <w:rPr>
          <w:rFonts w:hint="eastAsia" w:ascii="Times New Roman" w:hAnsi="Times New Roman" w:eastAsia="方正仿宋_GBK" w:cs="方正仿宋_GBK"/>
          <w:color w:val="auto"/>
          <w:sz w:val="32"/>
          <w:szCs w:val="32"/>
          <w:lang w:eastAsia="zh-CN"/>
        </w:rPr>
        <w:t>准予实施，</w:t>
      </w:r>
      <w:r>
        <w:rPr>
          <w:rFonts w:hint="eastAsia" w:ascii="Times New Roman" w:hAnsi="Times New Roman" w:cs="方正仿宋_GBK"/>
          <w:color w:val="auto"/>
          <w:sz w:val="32"/>
          <w:szCs w:val="32"/>
          <w:lang w:eastAsia="zh-CN"/>
        </w:rPr>
        <w:t>绩效指标不明确，</w:t>
      </w:r>
      <w:r>
        <w:rPr>
          <w:rFonts w:hint="eastAsia" w:ascii="Times New Roman" w:hAnsi="Times New Roman" w:cs="方正仿宋_GBK"/>
          <w:b w:val="0"/>
          <w:bCs/>
          <w:sz w:val="32"/>
          <w:szCs w:val="32"/>
          <w:lang w:val="en-US" w:eastAsia="zh-CN"/>
        </w:rPr>
        <w:t>数量指标及成本指标不够细化，未将4个尾款项目在数量指标中明确拆分，分别列出指标值，前期费用成本指标不明确，未细化，未拆分成单项指标值。</w:t>
      </w:r>
    </w:p>
    <w:p>
      <w:pPr>
        <w:pStyle w:val="2"/>
        <w:keepNext w:val="0"/>
        <w:keepLines w:val="0"/>
        <w:pageBreakBefore w:val="0"/>
        <w:widowControl w:val="0"/>
        <w:numPr>
          <w:ilvl w:val="0"/>
          <w:numId w:val="0"/>
        </w:numPr>
        <w:wordWrap/>
        <w:topLinePunct w:val="0"/>
        <w:bidi w:val="0"/>
        <w:adjustRightInd/>
        <w:snapToGrid/>
        <w:spacing w:line="560" w:lineRule="exact"/>
        <w:ind w:firstLine="640" w:firstLineChars="200"/>
        <w:textAlignment w:val="auto"/>
        <w:rPr>
          <w:rFonts w:hint="default" w:ascii="Times New Roman" w:hAnsi="Times New Roman"/>
          <w:lang w:val="en-US" w:eastAsia="zh-CN"/>
        </w:rPr>
      </w:pPr>
      <w:r>
        <w:rPr>
          <w:rFonts w:hint="eastAsia" w:ascii="Times New Roman" w:hAnsi="Times New Roman" w:eastAsia="方正仿宋_GBK" w:cs="方正仿宋_GBK"/>
          <w:sz w:val="32"/>
          <w:szCs w:val="32"/>
        </w:rPr>
        <w:t>项目管理方面：</w:t>
      </w:r>
      <w:r>
        <w:rPr>
          <w:rFonts w:hint="eastAsia" w:ascii="Times New Roman" w:hAnsi="Times New Roman" w:eastAsia="方正仿宋_GBK" w:cs="方正仿宋_GBK"/>
          <w:sz w:val="32"/>
          <w:szCs w:val="32"/>
          <w:lang w:eastAsia="zh-CN"/>
        </w:rPr>
        <w:t>该项目预算安排资金</w:t>
      </w:r>
      <w:r>
        <w:rPr>
          <w:rFonts w:hint="eastAsia" w:ascii="Times New Roman" w:hAnsi="Times New Roman" w:eastAsia="方正仿宋_GBK" w:cs="方正仿宋_GBK"/>
          <w:sz w:val="32"/>
          <w:szCs w:val="32"/>
          <w:lang w:val="en-US" w:eastAsia="zh-CN"/>
        </w:rPr>
        <w:t>4930.06</w:t>
      </w:r>
      <w:r>
        <w:rPr>
          <w:rFonts w:hint="eastAsia" w:ascii="Times New Roman" w:hAnsi="Times New Roman" w:eastAsia="方正仿宋_GBK" w:cs="方正仿宋_GBK"/>
          <w:sz w:val="32"/>
          <w:szCs w:val="32"/>
          <w:lang w:eastAsia="zh-CN"/>
        </w:rPr>
        <w:t>万元，实际支出</w:t>
      </w:r>
      <w:r>
        <w:rPr>
          <w:rFonts w:hint="eastAsia" w:ascii="Times New Roman" w:hAnsi="Times New Roman" w:eastAsia="方正仿宋_GBK" w:cs="方正仿宋_GBK"/>
          <w:sz w:val="32"/>
          <w:szCs w:val="32"/>
          <w:lang w:val="en-US" w:eastAsia="zh-CN"/>
        </w:rPr>
        <w:t>4930.06</w:t>
      </w:r>
      <w:r>
        <w:rPr>
          <w:rFonts w:hint="eastAsia" w:ascii="Times New Roman" w:hAnsi="Times New Roman" w:eastAsia="方正仿宋_GBK" w:cs="方正仿宋_GBK"/>
          <w:sz w:val="32"/>
          <w:szCs w:val="32"/>
          <w:lang w:eastAsia="zh-CN"/>
        </w:rPr>
        <w:t>万元，预算执行率</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lang w:eastAsia="zh-CN"/>
        </w:rPr>
        <w:t>%。项目资金使用合规，项目财务管理制度健全，实时进行和财务监控，所有资金支付都是按照国库集中支付制度严格执行</w:t>
      </w:r>
      <w:r>
        <w:rPr>
          <w:rFonts w:hint="eastAsia" w:ascii="Times New Roman" w:hAnsi="Times New Roman" w:cs="方正仿宋_GBK"/>
          <w:sz w:val="32"/>
          <w:szCs w:val="32"/>
          <w:lang w:eastAsia="zh-CN"/>
        </w:rPr>
        <w:t>，</w:t>
      </w:r>
      <w:r>
        <w:rPr>
          <w:rFonts w:hint="eastAsia" w:ascii="Times New Roman" w:hAnsi="Times New Roman"/>
          <w:lang w:val="en-US" w:eastAsia="zh-CN"/>
        </w:rPr>
        <w:t>该</w:t>
      </w:r>
      <w:r>
        <w:rPr>
          <w:rFonts w:hint="eastAsia" w:ascii="Times New Roman" w:hAnsi="Times New Roman" w:eastAsia="方正仿宋_GBK" w:cs="方正仿宋_GBK"/>
          <w:lang w:val="en-US" w:eastAsia="zh-CN"/>
        </w:rPr>
        <w:t>项目4个</w:t>
      </w:r>
      <w:r>
        <w:rPr>
          <w:rFonts w:hint="eastAsia" w:ascii="Times New Roman" w:hAnsi="Times New Roman"/>
          <w:lang w:val="en-US" w:eastAsia="zh-CN"/>
        </w:rPr>
        <w:t>标段工程的建设工程验收时间不明确，通过查验</w:t>
      </w:r>
      <w:r>
        <w:rPr>
          <w:rFonts w:hint="eastAsia" w:ascii="Times New Roman" w:hAnsi="Times New Roman" w:eastAsia="方正仿宋_GBK" w:cs="方正仿宋_GBK"/>
          <w:b w:val="0"/>
          <w:bCs/>
          <w:sz w:val="32"/>
          <w:szCs w:val="32"/>
        </w:rPr>
        <w:t>深圳产业园（综合保税区）五期公共设施配套服务等建设项目</w:t>
      </w:r>
      <w:r>
        <w:rPr>
          <w:rFonts w:hint="eastAsia" w:ascii="Times New Roman" w:hAnsi="Times New Roman"/>
          <w:lang w:val="en-US" w:eastAsia="zh-CN"/>
        </w:rPr>
        <w:t>建设工程验收证明书、验收方案及喀什经济开发区建设工程质量安全监督站竣工工程质量监督申报意见表，无法确定该项目竣工验收时间，无法准确测算项目的质保期限，项目管理制度不健全，制度执行性差。</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项目产出方面：截止2022年12月31日，完成支付深圳产业园（综合保税区）五期公共设施配套服务等建设项目4个标段的项目尾款，</w:t>
      </w:r>
      <w:r>
        <w:rPr>
          <w:rFonts w:hint="eastAsia" w:ascii="Times New Roman" w:hAnsi="Times New Roman" w:eastAsia="方正仿宋_GBK" w:cs="方正仿宋_GBK"/>
          <w:color w:val="auto"/>
          <w:sz w:val="32"/>
          <w:szCs w:val="32"/>
          <w:lang w:val="en-US" w:eastAsia="zh-CN"/>
        </w:rPr>
        <w:t>建设</w:t>
      </w:r>
      <w:r>
        <w:rPr>
          <w:rFonts w:hint="eastAsia" w:ascii="Times New Roman" w:hAnsi="Times New Roman" w:eastAsia="方正仿宋_GBK" w:cs="方正仿宋_GBK"/>
          <w:color w:val="auto"/>
          <w:sz w:val="32"/>
          <w:szCs w:val="32"/>
        </w:rPr>
        <w:t>标准厂房、保税仓库、冷链等不同用途的厂房共计16栋，建设商业配套服务设施等工程项目已完工，本年进行审计结算后支付项目尾款、监理费用、设计费、地勘费。</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项目效益方面：</w:t>
      </w:r>
      <w:r>
        <w:rPr>
          <w:rFonts w:hint="eastAsia" w:ascii="Times New Roman" w:hAnsi="Times New Roman" w:eastAsia="方正仿宋_GBK" w:cs="方正仿宋_GBK"/>
          <w:sz w:val="32"/>
          <w:szCs w:val="32"/>
          <w:lang w:eastAsia="zh-CN"/>
        </w:rPr>
        <w:t>完善深圳产业园五期园区基础设施建设，通过高标准建设基础设施，改善基础设施条件，提升公共服务能力，兼顾地域特色，加快区域城镇化进程，打造功能完备的新城区，改善深圳产业园投资环境。</w:t>
      </w:r>
    </w:p>
    <w:p>
      <w:pPr>
        <w:pStyle w:val="32"/>
        <w:keepNext w:val="0"/>
        <w:keepLines w:val="0"/>
        <w:pageBreakBefore w:val="0"/>
        <w:widowControl w:val="0"/>
        <w:numPr>
          <w:ilvl w:val="2"/>
          <w:numId w:val="3"/>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210" w:name="_Toc652_WPSOffice_Level2"/>
      <w:bookmarkStart w:id="211" w:name="_Toc107396743"/>
      <w:bookmarkStart w:id="212" w:name="_Toc15694_WPSOffice_Level2"/>
      <w:r>
        <w:rPr>
          <w:rFonts w:hint="eastAsia" w:ascii="Times New Roman" w:hAnsi="Times New Roman" w:eastAsia="方正仿宋_GBK" w:cs="方正仿宋_GBK"/>
          <w:sz w:val="32"/>
          <w:szCs w:val="32"/>
        </w:rPr>
        <w:t>综合评价结论</w:t>
      </w:r>
      <w:bookmarkEnd w:id="210"/>
      <w:bookmarkEnd w:id="211"/>
      <w:bookmarkEnd w:id="212"/>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依据《中共中央国务院关于全面实施预算绩效管理的意见》及《项目支出绩效评价管理办法》（财预〔2020〕10号）文件，绩效评价总分设置为100分，划分为四档：90（含）-100分为优、80（含）-90分为良、</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0（含）-80分为中、</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0分以下为差。</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运用由项目组制订评价指标体系及评分标准，该项目最终评分</w:t>
      </w:r>
      <w:r>
        <w:rPr>
          <w:rFonts w:hint="eastAsia" w:ascii="Times New Roman" w:hAnsi="Times New Roman" w:eastAsia="方正仿宋_GBK" w:cs="方正仿宋_GBK"/>
          <w:sz w:val="32"/>
          <w:szCs w:val="32"/>
          <w:lang w:val="en-US" w:eastAsia="zh-CN"/>
        </w:rPr>
        <w:t>97.5</w:t>
      </w:r>
      <w:r>
        <w:rPr>
          <w:rFonts w:hint="eastAsia" w:ascii="Times New Roman" w:hAnsi="Times New Roman" w:eastAsia="方正仿宋_GBK" w:cs="方正仿宋_GBK"/>
          <w:sz w:val="32"/>
          <w:szCs w:val="32"/>
        </w:rPr>
        <w:t>分，绩效评级为“</w:t>
      </w:r>
      <w:r>
        <w:rPr>
          <w:rFonts w:hint="eastAsia" w:ascii="Times New Roman" w:hAnsi="Times New Roman" w:eastAsia="方正仿宋_GBK" w:cs="方正仿宋_GBK"/>
          <w:sz w:val="32"/>
          <w:szCs w:val="32"/>
          <w:lang w:eastAsia="zh-CN"/>
        </w:rPr>
        <w:t>优</w:t>
      </w:r>
      <w:r>
        <w:rPr>
          <w:rFonts w:hint="eastAsia" w:ascii="Times New Roman" w:hAnsi="Times New Roman" w:eastAsia="方正仿宋_GBK" w:cs="方正仿宋_GBK"/>
          <w:sz w:val="32"/>
          <w:szCs w:val="32"/>
        </w:rPr>
        <w:t>”，具体得分情况为：项目决策</w:t>
      </w:r>
      <w:r>
        <w:rPr>
          <w:rFonts w:hint="eastAsia" w:ascii="Times New Roman" w:hAnsi="Times New Roman" w:eastAsia="方正仿宋_GBK" w:cs="方正仿宋_GBK"/>
          <w:sz w:val="32"/>
          <w:szCs w:val="32"/>
          <w:lang w:val="en-US" w:eastAsia="zh-CN"/>
        </w:rPr>
        <w:t>19</w:t>
      </w:r>
      <w:r>
        <w:rPr>
          <w:rFonts w:hint="eastAsia" w:ascii="Times New Roman" w:hAnsi="Times New Roman" w:eastAsia="方正仿宋_GBK" w:cs="方正仿宋_GBK"/>
          <w:sz w:val="32"/>
          <w:szCs w:val="32"/>
        </w:rPr>
        <w:t>分、项目过程</w:t>
      </w:r>
      <w:r>
        <w:rPr>
          <w:rFonts w:hint="eastAsia" w:ascii="Times New Roman" w:hAnsi="Times New Roman" w:eastAsia="方正仿宋_GBK" w:cs="方正仿宋_GBK"/>
          <w:sz w:val="32"/>
          <w:szCs w:val="32"/>
          <w:lang w:val="en-US" w:eastAsia="zh-CN"/>
        </w:rPr>
        <w:t>18.5</w:t>
      </w:r>
      <w:r>
        <w:rPr>
          <w:rFonts w:hint="eastAsia" w:ascii="Times New Roman" w:hAnsi="Times New Roman" w:eastAsia="方正仿宋_GBK" w:cs="方正仿宋_GBK"/>
          <w:sz w:val="32"/>
          <w:szCs w:val="32"/>
        </w:rPr>
        <w:t>分、项目产出</w:t>
      </w:r>
      <w:r>
        <w:rPr>
          <w:rFonts w:hint="eastAsia" w:ascii="Times New Roman" w:hAnsi="Times New Roman" w:eastAsia="方正仿宋_GBK" w:cs="方正仿宋_GBK"/>
          <w:sz w:val="32"/>
          <w:szCs w:val="32"/>
          <w:lang w:val="en-US" w:eastAsia="zh-CN"/>
        </w:rPr>
        <w:t>40</w:t>
      </w:r>
      <w:r>
        <w:rPr>
          <w:rFonts w:hint="eastAsia" w:ascii="Times New Roman" w:hAnsi="Times New Roman" w:eastAsia="方正仿宋_GBK" w:cs="方正仿宋_GBK"/>
          <w:sz w:val="32"/>
          <w:szCs w:val="32"/>
        </w:rPr>
        <w:t>分、项目效益</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分。</w:t>
      </w:r>
    </w:p>
    <w:p>
      <w:pPr>
        <w:pStyle w:val="34"/>
        <w:keepNext w:val="0"/>
        <w:keepLines w:val="0"/>
        <w:pageBreakBefore w:val="0"/>
        <w:wordWrap/>
        <w:topLinePunct w:val="0"/>
        <w:bidi w:val="0"/>
        <w:adjustRightInd/>
        <w:spacing w:before="120" w:line="560" w:lineRule="exact"/>
        <w:ind w:left="2" w:right="2" w:firstLine="3"/>
        <w:textAlignment w:val="auto"/>
        <w:rPr>
          <w:rFonts w:hint="eastAsia" w:ascii="Times New Roman" w:hAnsi="Times New Roman" w:eastAsia="方正仿宋_GBK" w:cs="方正仿宋_GBK"/>
          <w:b/>
          <w:bCs/>
          <w:sz w:val="32"/>
          <w:szCs w:val="32"/>
        </w:rPr>
      </w:pPr>
      <w:bookmarkStart w:id="213" w:name="_Toc19017_WPSOffice_Level2"/>
      <w:r>
        <w:rPr>
          <w:rFonts w:hint="eastAsia" w:ascii="Times New Roman" w:hAnsi="Times New Roman" w:eastAsia="方正仿宋_GBK" w:cs="方正仿宋_GBK"/>
          <w:b/>
          <w:bCs/>
          <w:sz w:val="32"/>
          <w:szCs w:val="32"/>
        </w:rPr>
        <w:t>喀什经济开发区深圳产业园（综合保税区）五期公共设施配套服务等建设项目得分情况表</w:t>
      </w:r>
      <w:bookmarkEnd w:id="213"/>
    </w:p>
    <w:tbl>
      <w:tblPr>
        <w:tblStyle w:val="16"/>
        <w:tblW w:w="8316" w:type="dxa"/>
        <w:tblInd w:w="0" w:type="dxa"/>
        <w:tblLayout w:type="fixed"/>
        <w:tblCellMar>
          <w:top w:w="0" w:type="dxa"/>
          <w:left w:w="0" w:type="dxa"/>
          <w:bottom w:w="0" w:type="dxa"/>
          <w:right w:w="0" w:type="dxa"/>
        </w:tblCellMar>
      </w:tblPr>
      <w:tblGrid>
        <w:gridCol w:w="3326"/>
        <w:gridCol w:w="1663"/>
        <w:gridCol w:w="1663"/>
        <w:gridCol w:w="1664"/>
      </w:tblGrid>
      <w:tr>
        <w:tblPrEx>
          <w:tblCellMar>
            <w:top w:w="0" w:type="dxa"/>
            <w:left w:w="0" w:type="dxa"/>
            <w:bottom w:w="0" w:type="dxa"/>
            <w:right w:w="0" w:type="dxa"/>
          </w:tblCellMar>
        </w:tblPrEx>
        <w:trPr>
          <w:trHeight w:val="400" w:hRule="atLeast"/>
          <w:tblHeader/>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权重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得分率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实际得分</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项目决策</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19</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项目过程</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92.5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18.5</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项目产出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100</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100</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97.5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97.5</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440" w:beforeLines="100" w:after="440" w:afterLines="100" w:line="560" w:lineRule="exact"/>
        <w:ind w:left="0" w:leftChars="0" w:right="0" w:firstLine="0" w:firstLineChars="0"/>
        <w:textAlignment w:val="auto"/>
        <w:rPr>
          <w:rFonts w:hint="eastAsia" w:ascii="方正黑体_GBK" w:hAnsi="方正黑体_GBK" w:eastAsia="方正黑体_GBK" w:cs="方正黑体_GBK"/>
          <w:sz w:val="32"/>
          <w:szCs w:val="32"/>
          <w:lang w:val="en-US" w:eastAsia="zh-CN"/>
        </w:rPr>
      </w:pPr>
      <w:bookmarkStart w:id="214" w:name="_Toc2965_WPSOffice_Level1"/>
      <w:bookmarkStart w:id="215" w:name="_Toc16372_WPSOffice_Level1"/>
      <w:r>
        <w:rPr>
          <w:rFonts w:hint="eastAsia" w:ascii="方正黑体_GBK" w:hAnsi="方正黑体_GBK" w:eastAsia="方正黑体_GBK" w:cs="方正黑体_GBK"/>
          <w:sz w:val="32"/>
          <w:szCs w:val="32"/>
          <w:lang w:val="en-US" w:eastAsia="zh-CN"/>
        </w:rPr>
        <w:t>四、绩效评价指标分析</w:t>
      </w:r>
      <w:bookmarkEnd w:id="214"/>
      <w:bookmarkEnd w:id="215"/>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color w:val="auto"/>
          <w:sz w:val="32"/>
          <w:szCs w:val="32"/>
          <w:lang w:val="en-US" w:eastAsia="zh-CN"/>
        </w:rPr>
      </w:pPr>
      <w:bookmarkStart w:id="216" w:name="_Toc505_WPSOffice_Level2"/>
      <w:bookmarkStart w:id="217" w:name="_Toc9686_WPSOffice_Level2"/>
      <w:bookmarkStart w:id="218" w:name="_Toc68364668"/>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color w:val="auto"/>
          <w:sz w:val="32"/>
          <w:szCs w:val="32"/>
          <w:lang w:val="en-US" w:eastAsia="zh-CN"/>
        </w:rPr>
        <w:t>一）项目决策情况</w:t>
      </w:r>
      <w:bookmarkEnd w:id="216"/>
      <w:bookmarkEnd w:id="217"/>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项目决策类指标包括项目立项、绩效目标和资金投入三方面的内容，由6个三级指标构成，权重分为20分，实际得分19分，得分率为95%。</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834"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50</w:t>
            </w:r>
            <w:r>
              <w:rPr>
                <w:rFonts w:hint="eastAsia" w:ascii="Times New Roman" w:hAnsi="Times New Roman" w:eastAsia="方正仿宋_GBK" w:cs="方正仿宋_GBK"/>
                <w:color w:val="auto"/>
                <w:kern w:val="2"/>
                <w:sz w:val="28"/>
                <w:szCs w:val="28"/>
                <w:lang w:val="en-US" w:eastAsia="zh-CN" w:bidi="ar"/>
              </w:rPr>
              <w:t>%</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spacing w:val="6"/>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499"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95</w:t>
            </w:r>
            <w:r>
              <w:rPr>
                <w:rFonts w:hint="eastAsia" w:ascii="Times New Roman" w:hAnsi="Times New Roman" w:eastAsia="方正仿宋_GBK" w:cs="方正仿宋_GBK"/>
                <w:color w:val="auto"/>
                <w:kern w:val="2"/>
                <w:sz w:val="28"/>
                <w:szCs w:val="28"/>
                <w:lang w:val="en-US" w:eastAsia="zh-CN" w:bidi="ar"/>
              </w:rPr>
              <w:t>%</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sz w:val="28"/>
                <w:szCs w:val="28"/>
                <w:lang w:val="en-US" w:eastAsia="zh-CN"/>
              </w:rPr>
              <w:t>19</w:t>
            </w:r>
          </w:p>
        </w:tc>
      </w:tr>
    </w:tbl>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（1）立项依据充分性：该项目依据</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关于喀什经济开发区深圳产业园五期</w:t>
      </w:r>
      <w:r>
        <w:rPr>
          <w:rFonts w:hint="eastAsia" w:ascii="Times New Roman" w:hAnsi="Times New Roman" w:eastAsia="方正仿宋_GBK" w:cs="方正仿宋_GBK"/>
          <w:color w:val="auto"/>
          <w:sz w:val="32"/>
          <w:szCs w:val="32"/>
          <w:lang w:val="en-US" w:eastAsia="zh-CN"/>
        </w:rPr>
        <w:t>建设项目变</w:t>
      </w:r>
      <w:r>
        <w:rPr>
          <w:rFonts w:hint="eastAsia" w:ascii="Times New Roman" w:hAnsi="Times New Roman" w:eastAsia="方正仿宋_GBK" w:cs="方正仿宋_GBK"/>
          <w:b w:val="0"/>
          <w:bCs w:val="0"/>
          <w:color w:val="auto"/>
          <w:kern w:val="0"/>
          <w:sz w:val="32"/>
          <w:szCs w:val="32"/>
          <w:lang w:val="en-US" w:eastAsia="zh-CN" w:bidi="en-US"/>
        </w:rPr>
        <w:t>更函》（喀经开发促函[2020]01号）和《喀什经济开发区深圳产业园（综合保税区）五期公共配套服务设施施工工程补充协议》设立实施。项目立项符合国家法律法规、国民经济发展规划，项目立项与部门职责范围相符。根据评分标准，该指标不扣分，得3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（2）立项程序规范性：项目根据</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关于喀什经济开发区深圳产业园五期</w:t>
      </w:r>
      <w:r>
        <w:rPr>
          <w:rFonts w:hint="eastAsia" w:ascii="Times New Roman" w:hAnsi="Times New Roman" w:eastAsia="方正仿宋_GBK" w:cs="方正仿宋_GBK"/>
          <w:color w:val="auto"/>
          <w:sz w:val="32"/>
          <w:szCs w:val="32"/>
          <w:lang w:val="en-US" w:eastAsia="zh-CN"/>
        </w:rPr>
        <w:t>建设项目变更函</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喀经开发促函[2020]01号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和《</w:t>
      </w:r>
      <w:r>
        <w:rPr>
          <w:rFonts w:hint="eastAsia" w:ascii="Times New Roman" w:hAnsi="Times New Roman" w:eastAsia="方正仿宋_GBK" w:cs="方正仿宋_GBK"/>
          <w:color w:val="auto"/>
          <w:sz w:val="32"/>
          <w:szCs w:val="32"/>
          <w:lang w:eastAsia="zh-CN"/>
        </w:rPr>
        <w:t>喀什经济开发区深圳产业园（综合保税区）五期公共配套服务设施</w:t>
      </w:r>
      <w:r>
        <w:rPr>
          <w:rFonts w:hint="eastAsia" w:ascii="Times New Roman" w:hAnsi="Times New Roman" w:eastAsia="方正仿宋_GBK" w:cs="方正仿宋_GBK"/>
          <w:color w:val="auto"/>
          <w:sz w:val="32"/>
          <w:szCs w:val="32"/>
          <w:lang w:val="en-US" w:eastAsia="zh-CN"/>
        </w:rPr>
        <w:t>施工工程补充协议》</w:t>
      </w:r>
      <w:r>
        <w:rPr>
          <w:rFonts w:hint="eastAsia" w:ascii="Times New Roman" w:hAnsi="Times New Roman" w:eastAsia="方正仿宋_GBK" w:cs="方正仿宋_GBK"/>
          <w:b w:val="0"/>
          <w:bCs w:val="0"/>
          <w:color w:val="auto"/>
          <w:kern w:val="0"/>
          <w:sz w:val="32"/>
          <w:szCs w:val="32"/>
          <w:lang w:val="en-US" w:eastAsia="zh-CN" w:bidi="en-US"/>
        </w:rPr>
        <w:t>文件设立，由喀什经济开发区投资建设服务中心制定方案提出申请，喀什经济开发区财政金融局审核批准，项目立项规范，根据评分标准，该指标不扣分，得2分。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绩效目标合理性：通过查看项目资料、实施方案及绩效目标表，该项目工作任务目标明确，明确了总体思路及目标、并对任务进行了详细分解，对目标进行了细化，绩效目标的设置与实际工作内容相关，按照正常的业绩水平设置了预期产出效益和效果。根据评分标准，该指标不扣分，得3分。</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（4）绩效指标明确性：通过查看该项目《绩效目标申报表》及项目资料，</w:t>
      </w:r>
      <w:r>
        <w:rPr>
          <w:rFonts w:hint="eastAsia" w:ascii="Times New Roman" w:hAnsi="Times New Roman" w:cs="方正仿宋_GBK"/>
          <w:color w:val="auto"/>
          <w:sz w:val="32"/>
          <w:szCs w:val="32"/>
          <w:lang w:eastAsia="zh-CN"/>
        </w:rPr>
        <w:t>绩效指标不明确，</w:t>
      </w:r>
      <w:r>
        <w:rPr>
          <w:rFonts w:hint="eastAsia" w:ascii="Times New Roman" w:hAnsi="Times New Roman" w:cs="方正仿宋_GBK"/>
          <w:b w:val="0"/>
          <w:bCs/>
          <w:sz w:val="32"/>
          <w:szCs w:val="32"/>
          <w:lang w:val="en-US" w:eastAsia="zh-CN"/>
        </w:rPr>
        <w:t>数量指标及成本指标不够细化，未将4个尾款项目在数量指标中明确拆分，分别列出指标值，前期费用成本指标不明确，未细化，未拆分成单项指标值。</w:t>
      </w:r>
      <w:r>
        <w:rPr>
          <w:rFonts w:hint="eastAsia" w:ascii="Times New Roman" w:hAnsi="Times New Roman" w:eastAsia="方正仿宋_GBK" w:cs="方正仿宋_GBK"/>
          <w:b w:val="0"/>
          <w:bCs w:val="0"/>
          <w:color w:val="auto"/>
          <w:kern w:val="0"/>
          <w:sz w:val="32"/>
          <w:szCs w:val="32"/>
          <w:lang w:val="en-US" w:eastAsia="zh-CN" w:bidi="en-US"/>
        </w:rPr>
        <w:t>该指标扣</w:t>
      </w:r>
      <w:r>
        <w:rPr>
          <w:rFonts w:hint="eastAsia" w:ascii="Times New Roman" w:hAnsi="Times New Roman" w:cs="方正仿宋_GBK"/>
          <w:b w:val="0"/>
          <w:bCs w:val="0"/>
          <w:color w:val="auto"/>
          <w:kern w:val="0"/>
          <w:sz w:val="32"/>
          <w:szCs w:val="32"/>
          <w:lang w:val="en-US" w:eastAsia="zh-CN" w:bidi="en-US"/>
        </w:rPr>
        <w:t>1</w:t>
      </w:r>
      <w:r>
        <w:rPr>
          <w:rFonts w:hint="eastAsia" w:ascii="Times New Roman" w:hAnsi="Times New Roman" w:eastAsia="方正仿宋_GBK" w:cs="方正仿宋_GBK"/>
          <w:b w:val="0"/>
          <w:bCs w:val="0"/>
          <w:color w:val="auto"/>
          <w:kern w:val="0"/>
          <w:sz w:val="32"/>
          <w:szCs w:val="32"/>
          <w:lang w:val="en-US" w:eastAsia="zh-CN" w:bidi="en-US"/>
        </w:rPr>
        <w:t>分，得</w:t>
      </w:r>
      <w:r>
        <w:rPr>
          <w:rFonts w:hint="eastAsia" w:ascii="Times New Roman" w:hAnsi="Times New Roman" w:cs="方正仿宋_GBK"/>
          <w:b w:val="0"/>
          <w:bCs w:val="0"/>
          <w:color w:val="auto"/>
          <w:kern w:val="0"/>
          <w:sz w:val="32"/>
          <w:szCs w:val="32"/>
          <w:lang w:val="en-US" w:eastAsia="zh-CN" w:bidi="en-US"/>
        </w:rPr>
        <w:t>1</w:t>
      </w:r>
      <w:r>
        <w:rPr>
          <w:rFonts w:hint="eastAsia" w:ascii="Times New Roman" w:hAnsi="Times New Roman" w:eastAsia="方正仿宋_GBK" w:cs="方正仿宋_GBK"/>
          <w:b w:val="0"/>
          <w:bCs w:val="0"/>
          <w:color w:val="auto"/>
          <w:kern w:val="0"/>
          <w:sz w:val="32"/>
          <w:szCs w:val="32"/>
          <w:lang w:val="en-US" w:eastAsia="zh-CN" w:bidi="en-US"/>
        </w:rPr>
        <w:t>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（5）预算编制科学性：通过查看项目预算编制草案，该项目预算编制经过科学论证，内容与项目内容匹配，项目投资额与工作任务相匹配，根据评分标准，该指标不扣分，得5分。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（6）资金分配合理性：项目资金预算草案由喀什经济开发区投资建设服务中心制定，喀什经济开发区财政金融局审核，资金分配与实际相适应，根据评分标准，该指标不扣分，得5分。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19" w:name="_Toc15593_WPSOffice_Level2"/>
      <w:bookmarkStart w:id="220" w:name="_Toc17641_WPSOffice_Level2"/>
      <w:r>
        <w:rPr>
          <w:rFonts w:hint="eastAsia" w:ascii="Times New Roman" w:hAnsi="Times New Roman" w:eastAsia="方正仿宋_GBK" w:cs="方正仿宋_GBK"/>
          <w:sz w:val="32"/>
          <w:szCs w:val="32"/>
          <w:lang w:val="en-US" w:eastAsia="zh-CN"/>
        </w:rPr>
        <w:t>（二）项目过程情况</w:t>
      </w:r>
      <w:bookmarkEnd w:id="219"/>
      <w:bookmarkEnd w:id="220"/>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项目过程类指标包括资金管理和组织实施两方面的内容，由5个三级指标构成，权重分为20分，实际得分18.5分，得分率为92.5%。</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trPr>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100</w:t>
            </w:r>
            <w:r>
              <w:rPr>
                <w:rFonts w:hint="eastAsia" w:ascii="Times New Roman" w:hAnsi="Times New Roman" w:eastAsia="方正仿宋_GBK" w:cs="方正仿宋_GBK"/>
                <w:color w:val="auto"/>
                <w:kern w:val="2"/>
                <w:sz w:val="28"/>
                <w:szCs w:val="28"/>
                <w:lang w:val="en-US" w:eastAsia="zh-CN" w:bidi="ar"/>
              </w:rPr>
              <w:t>%</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50</w:t>
            </w:r>
            <w:r>
              <w:rPr>
                <w:rFonts w:hint="eastAsia" w:ascii="Times New Roman" w:hAnsi="Times New Roman" w:eastAsia="方正仿宋_GBK" w:cs="方正仿宋_GBK"/>
                <w:color w:val="auto"/>
                <w:kern w:val="2"/>
                <w:sz w:val="28"/>
                <w:szCs w:val="28"/>
                <w:lang w:val="en-US" w:eastAsia="zh-CN" w:bidi="ar"/>
              </w:rPr>
              <w:t>%</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spacing w:val="6"/>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2726"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92.5</w:t>
            </w:r>
            <w:r>
              <w:rPr>
                <w:rFonts w:hint="eastAsia" w:ascii="Times New Roman" w:hAnsi="Times New Roman" w:eastAsia="方正仿宋_GBK" w:cs="方正仿宋_GBK"/>
                <w:color w:val="auto"/>
                <w:kern w:val="2"/>
                <w:sz w:val="28"/>
                <w:szCs w:val="28"/>
                <w:lang w:val="en-US" w:eastAsia="zh-CN" w:bidi="ar"/>
              </w:rPr>
              <w:t>%</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8"/>
                <w:lang w:val="en-US" w:eastAsia="zh-CN" w:bidi="ar"/>
              </w:rPr>
              <w:t>18.5</w:t>
            </w:r>
          </w:p>
        </w:tc>
      </w:tr>
    </w:tbl>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（1）资金到位率：通过查看年初绩效目标及项目国库支付明细，该项目</w:t>
      </w:r>
      <w:r>
        <w:rPr>
          <w:rFonts w:hint="eastAsia" w:ascii="Times New Roman" w:hAnsi="Times New Roman" w:eastAsia="方正仿宋_GBK" w:cs="方正仿宋_GBK"/>
          <w:sz w:val="32"/>
          <w:szCs w:val="32"/>
        </w:rPr>
        <w:t>资金到位率=（实际到位资金</w:t>
      </w:r>
      <w:r>
        <w:rPr>
          <w:rFonts w:hint="eastAsia" w:ascii="Times New Roman" w:hAnsi="Times New Roman" w:eastAsia="方正仿宋_GBK" w:cs="方正仿宋_GBK"/>
          <w:sz w:val="32"/>
          <w:szCs w:val="32"/>
          <w:lang w:val="en-US" w:eastAsia="zh-CN"/>
        </w:rPr>
        <w:t>4930.06</w:t>
      </w:r>
      <w:r>
        <w:rPr>
          <w:rFonts w:hint="eastAsia" w:ascii="Times New Roman" w:hAnsi="Times New Roman" w:eastAsia="方正仿宋_GBK" w:cs="方正仿宋_GBK"/>
          <w:sz w:val="32"/>
          <w:szCs w:val="32"/>
        </w:rPr>
        <w:t>/预算资金</w:t>
      </w:r>
      <w:r>
        <w:rPr>
          <w:rFonts w:hint="eastAsia" w:ascii="Times New Roman" w:hAnsi="Times New Roman" w:eastAsia="方正仿宋_GBK" w:cs="方正仿宋_GBK"/>
          <w:sz w:val="32"/>
          <w:szCs w:val="32"/>
          <w:lang w:val="en-US" w:eastAsia="zh-CN"/>
        </w:rPr>
        <w:t>4930.06</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资金到位率100%。根据评分标准，该指标不扣分，得5分。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（2）预算执行率：通过查看年初绩效目标及项目国库支付明细，该项目</w:t>
      </w:r>
      <w:r>
        <w:rPr>
          <w:rFonts w:hint="eastAsia" w:ascii="Times New Roman" w:hAnsi="Times New Roman" w:eastAsia="方正仿宋_GBK" w:cs="方正仿宋_GBK"/>
          <w:sz w:val="32"/>
          <w:szCs w:val="32"/>
        </w:rPr>
        <w:t>预算执行率=（实际支出资金</w:t>
      </w:r>
      <w:r>
        <w:rPr>
          <w:rFonts w:hint="eastAsia" w:ascii="Times New Roman" w:hAnsi="Times New Roman" w:eastAsia="方正仿宋_GBK" w:cs="方正仿宋_GBK"/>
          <w:sz w:val="32"/>
          <w:szCs w:val="32"/>
          <w:lang w:val="en-US" w:eastAsia="zh-CN"/>
        </w:rPr>
        <w:t>4930.06</w:t>
      </w:r>
      <w:r>
        <w:rPr>
          <w:rFonts w:hint="eastAsia" w:ascii="Times New Roman" w:hAnsi="Times New Roman" w:eastAsia="方正仿宋_GBK" w:cs="方正仿宋_GBK"/>
          <w:sz w:val="32"/>
          <w:szCs w:val="32"/>
        </w:rPr>
        <w:t>/实际到位资金</w:t>
      </w:r>
      <w:r>
        <w:rPr>
          <w:rFonts w:hint="eastAsia" w:ascii="Times New Roman" w:hAnsi="Times New Roman" w:eastAsia="方正仿宋_GBK" w:cs="方正仿宋_GBK"/>
          <w:sz w:val="32"/>
          <w:szCs w:val="32"/>
          <w:lang w:val="en-US" w:eastAsia="zh-CN"/>
        </w:rPr>
        <w:t>4930.06</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预算执行率达100%。根据评分标准，该指标不扣分，得5分。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（3）资金使用合规性：通过查看项目资料及国库支付明细，资金支出符合单位内控制度，不</w:t>
      </w:r>
      <w:r>
        <w:rPr>
          <w:rFonts w:hint="eastAsia" w:ascii="Times New Roman" w:hAnsi="Times New Roman" w:eastAsia="方正仿宋_GBK" w:cs="方正仿宋_GBK"/>
          <w:sz w:val="32"/>
          <w:szCs w:val="32"/>
          <w:lang w:val="en-US" w:eastAsia="zh-CN"/>
        </w:rPr>
        <w:t>存在截留、挪用财政专项资金的情况；资金支付审批情况合规；资金支付所需材料齐备</w:t>
      </w:r>
      <w:r>
        <w:rPr>
          <w:rFonts w:hint="eastAsia" w:ascii="Times New Roman" w:hAnsi="Times New Roman" w:eastAsia="方正仿宋_GBK" w:cs="方正仿宋_GBK"/>
          <w:b w:val="0"/>
          <w:bCs w:val="0"/>
          <w:color w:val="auto"/>
          <w:kern w:val="0"/>
          <w:sz w:val="32"/>
          <w:szCs w:val="32"/>
          <w:lang w:val="en-US" w:eastAsia="zh-CN" w:bidi="en-US"/>
        </w:rPr>
        <w:t>，根据评分标准，该指标不扣分，得5分。</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jc w:val="left"/>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（4）管理制度健全性：</w:t>
      </w:r>
      <w:r>
        <w:rPr>
          <w:rFonts w:hint="eastAsia" w:ascii="Times New Roman" w:hAnsi="Times New Roman" w:cs="方正仿宋_GBK"/>
          <w:b w:val="0"/>
          <w:bCs w:val="0"/>
          <w:color w:val="auto"/>
          <w:kern w:val="0"/>
          <w:sz w:val="32"/>
          <w:szCs w:val="32"/>
          <w:lang w:val="en-US" w:eastAsia="zh-CN" w:bidi="en-US"/>
        </w:rPr>
        <w:t>通过查看单位的财务管理制度及项目管理制度发现</w:t>
      </w:r>
      <w:r>
        <w:rPr>
          <w:rFonts w:hint="eastAsia" w:ascii="Times New Roman" w:hAnsi="Times New Roman" w:eastAsia="方正仿宋_GBK" w:cs="方正仿宋_GBK"/>
          <w:b w:val="0"/>
          <w:bCs w:val="0"/>
          <w:color w:val="auto"/>
          <w:kern w:val="0"/>
          <w:sz w:val="32"/>
          <w:szCs w:val="32"/>
          <w:lang w:val="en-US" w:eastAsia="zh-CN" w:bidi="en-US"/>
        </w:rPr>
        <w:t>财务内控机制</w:t>
      </w:r>
      <w:r>
        <w:rPr>
          <w:rFonts w:hint="eastAsia" w:ascii="Times New Roman" w:hAnsi="Times New Roman" w:cs="方正仿宋_GBK"/>
          <w:b w:val="0"/>
          <w:bCs w:val="0"/>
          <w:color w:val="auto"/>
          <w:kern w:val="0"/>
          <w:sz w:val="32"/>
          <w:szCs w:val="32"/>
          <w:lang w:val="en-US" w:eastAsia="zh-CN" w:bidi="en-US"/>
        </w:rPr>
        <w:t>完善</w:t>
      </w:r>
      <w:r>
        <w:rPr>
          <w:rFonts w:hint="eastAsia" w:ascii="Times New Roman" w:hAnsi="Times New Roman" w:eastAsia="方正仿宋_GBK" w:cs="方正仿宋_GBK"/>
          <w:b w:val="0"/>
          <w:bCs w:val="0"/>
          <w:color w:val="auto"/>
          <w:kern w:val="0"/>
          <w:sz w:val="32"/>
          <w:szCs w:val="32"/>
          <w:lang w:val="en-US" w:eastAsia="zh-CN" w:bidi="en-US"/>
        </w:rPr>
        <w:t>，对财政专项资金进行严格管理，基本做到了专款专用，</w:t>
      </w:r>
      <w:r>
        <w:rPr>
          <w:rFonts w:hint="eastAsia" w:ascii="Times New Roman" w:hAnsi="Times New Roman"/>
          <w:lang w:val="en-US" w:eastAsia="zh-CN"/>
        </w:rPr>
        <w:t>项目的管理制度不完善，</w:t>
      </w:r>
      <w:r>
        <w:rPr>
          <w:rFonts w:hint="eastAsia" w:ascii="Times New Roman" w:hAnsi="Times New Roman" w:eastAsia="方正仿宋_GBK" w:cs="方正仿宋_GBK"/>
          <w:b w:val="0"/>
          <w:bCs w:val="0"/>
          <w:color w:val="auto"/>
          <w:kern w:val="0"/>
          <w:sz w:val="32"/>
          <w:szCs w:val="32"/>
          <w:lang w:val="en-US" w:eastAsia="zh-CN" w:bidi="en-US"/>
        </w:rPr>
        <w:t>根据评分标准，该指标</w:t>
      </w:r>
      <w:r>
        <w:rPr>
          <w:rFonts w:hint="eastAsia" w:ascii="Times New Roman" w:hAnsi="Times New Roman" w:cs="方正仿宋_GBK"/>
          <w:b w:val="0"/>
          <w:bCs w:val="0"/>
          <w:color w:val="auto"/>
          <w:kern w:val="0"/>
          <w:sz w:val="32"/>
          <w:szCs w:val="32"/>
          <w:lang w:val="en-US" w:eastAsia="zh-CN" w:bidi="en-US"/>
        </w:rPr>
        <w:t>不</w:t>
      </w:r>
      <w:r>
        <w:rPr>
          <w:rFonts w:hint="eastAsia" w:ascii="Times New Roman" w:hAnsi="Times New Roman" w:eastAsia="方正仿宋_GBK" w:cs="方正仿宋_GBK"/>
          <w:b w:val="0"/>
          <w:bCs w:val="0"/>
          <w:color w:val="auto"/>
          <w:kern w:val="0"/>
          <w:sz w:val="32"/>
          <w:szCs w:val="32"/>
          <w:lang w:val="en-US" w:eastAsia="zh-CN" w:bidi="en-US"/>
        </w:rPr>
        <w:t>扣分，得</w:t>
      </w:r>
      <w:r>
        <w:rPr>
          <w:rFonts w:hint="eastAsia" w:ascii="Times New Roman" w:hAnsi="Times New Roman" w:cs="方正仿宋_GBK"/>
          <w:b w:val="0"/>
          <w:bCs w:val="0"/>
          <w:color w:val="auto"/>
          <w:kern w:val="0"/>
          <w:sz w:val="32"/>
          <w:szCs w:val="32"/>
          <w:lang w:val="en-US" w:eastAsia="zh-CN" w:bidi="en-US"/>
        </w:rPr>
        <w:t>2</w:t>
      </w:r>
      <w:r>
        <w:rPr>
          <w:rFonts w:hint="eastAsia" w:ascii="Times New Roman" w:hAnsi="Times New Roman" w:eastAsia="方正仿宋_GBK" w:cs="方正仿宋_GBK"/>
          <w:b w:val="0"/>
          <w:bCs w:val="0"/>
          <w:color w:val="auto"/>
          <w:kern w:val="0"/>
          <w:sz w:val="32"/>
          <w:szCs w:val="32"/>
          <w:lang w:val="en-US" w:eastAsia="zh-CN" w:bidi="en-US"/>
        </w:rPr>
        <w:t>分。</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jc w:val="left"/>
        <w:textAlignment w:val="auto"/>
        <w:rPr>
          <w:rFonts w:hint="eastAsia" w:ascii="Times New Roman" w:hAnsi="Times New Roman" w:eastAsia="方正仿宋_GBK" w:cs="方正仿宋_GBK"/>
          <w:b w:val="0"/>
          <w:bCs w:val="0"/>
          <w:color w:val="FF0000"/>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（5）制度执行有效性：喀什经济开发区投资建设服务中心严格按照资金管理办法进行项目资金审核，按照审核结果拨付资金，资金支付手续完备，资金使用合规。财务管理制度执行情况良好，</w:t>
      </w:r>
      <w:r>
        <w:rPr>
          <w:rFonts w:hint="eastAsia" w:ascii="Times New Roman" w:hAnsi="Times New Roman"/>
          <w:lang w:val="en-US" w:eastAsia="zh-CN"/>
        </w:rPr>
        <w:t>该项目4个标段工程的建设工程验收时间不明确，通过查验</w:t>
      </w:r>
      <w:r>
        <w:rPr>
          <w:rFonts w:hint="eastAsia" w:ascii="Times New Roman" w:hAnsi="Times New Roman" w:eastAsia="方正仿宋_GBK" w:cs="方正仿宋_GBK"/>
          <w:b w:val="0"/>
          <w:bCs/>
          <w:sz w:val="32"/>
          <w:szCs w:val="32"/>
        </w:rPr>
        <w:t>深圳产业园（综合保税区）五期公共设施配套服务等建设项目</w:t>
      </w:r>
      <w:r>
        <w:rPr>
          <w:rFonts w:hint="eastAsia" w:ascii="Times New Roman" w:hAnsi="Times New Roman"/>
          <w:lang w:val="en-US" w:eastAsia="zh-CN"/>
        </w:rPr>
        <w:t>建设工程验收证明书、验收方案及喀什经济开发区建设工程质量安全监督站竣工工程质量监督申报意见表，无法确定该项目竣工验收时间，无法准确测算项目的质保期限，项目的管理制度不完善，管理制度的执行性不高。</w:t>
      </w:r>
      <w:r>
        <w:rPr>
          <w:rFonts w:hint="eastAsia" w:ascii="Times New Roman" w:hAnsi="Times New Roman" w:eastAsia="方正仿宋_GBK" w:cs="方正仿宋_GBK"/>
          <w:b w:val="0"/>
          <w:bCs w:val="0"/>
          <w:color w:val="auto"/>
          <w:kern w:val="0"/>
          <w:sz w:val="32"/>
          <w:szCs w:val="32"/>
          <w:lang w:val="en-US" w:eastAsia="zh-CN" w:bidi="en-US"/>
        </w:rPr>
        <w:t>根据标准，该指标扣1.5分，得1.5分。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21" w:name="_Toc18469_WPSOffice_Level2"/>
      <w:bookmarkStart w:id="222" w:name="_Toc26352_WPSOffice_Level2"/>
      <w:r>
        <w:rPr>
          <w:rFonts w:hint="eastAsia" w:ascii="Times New Roman" w:hAnsi="Times New Roman" w:eastAsia="方正仿宋_GBK" w:cs="方正仿宋_GBK"/>
          <w:sz w:val="32"/>
          <w:szCs w:val="32"/>
          <w:lang w:val="en-US" w:eastAsia="zh-CN"/>
        </w:rPr>
        <w:t>（三）项目产出情况</w:t>
      </w:r>
      <w:bookmarkEnd w:id="221"/>
      <w:bookmarkEnd w:id="222"/>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项目产出类指标包括产出数量、产出质量、产出时效、产出成本四方面的内容，由7个三级指标构成，权重分为40分，实际得</w:t>
      </w:r>
      <w:r>
        <w:rPr>
          <w:rFonts w:hint="eastAsia" w:ascii="Times New Roman" w:hAnsi="Times New Roman" w:eastAsia="方正仿宋_GBK" w:cs="方正仿宋_GBK"/>
          <w:b w:val="0"/>
          <w:bCs w:val="0"/>
          <w:color w:val="auto"/>
          <w:kern w:val="0"/>
          <w:sz w:val="32"/>
          <w:szCs w:val="32"/>
          <w:lang w:val="en-US" w:eastAsia="zh-CN" w:bidi="en-US"/>
        </w:rPr>
        <w:t>分40分，得分率为100%。</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4"/>
        <w:gridCol w:w="1384"/>
        <w:gridCol w:w="2736"/>
        <w:gridCol w:w="800"/>
        <w:gridCol w:w="109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bookmarkStart w:id="223" w:name="_Toc24047_WPSOffice_Level3"/>
            <w:r>
              <w:rPr>
                <w:rFonts w:hint="eastAsia" w:ascii="Times New Roman" w:hAnsi="Times New Roman" w:eastAsia="方正仿宋_GBK" w:cs="方正仿宋_GBK"/>
                <w:sz w:val="28"/>
                <w:szCs w:val="28"/>
                <w:lang w:val="en-US" w:eastAsia="zh-CN"/>
              </w:rPr>
              <w:t>一级指标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需支付尾款项目数量</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竣工验收合格率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项目资金支付率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项目完成及时率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资金支付及时率</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建设工程施工费用</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前期费用支出</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0" w:type="auto"/>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0" w:type="auto"/>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24" w:name="_Toc21099_WPSOffice_Level3"/>
      <w:r>
        <w:rPr>
          <w:rFonts w:hint="eastAsia" w:ascii="Times New Roman" w:hAnsi="Times New Roman" w:eastAsia="方正仿宋_GBK" w:cs="方正仿宋_GBK"/>
          <w:sz w:val="32"/>
          <w:szCs w:val="32"/>
          <w:lang w:val="en-US" w:eastAsia="zh-CN"/>
        </w:rPr>
        <w:t>1.对于“产出数量”</w:t>
      </w:r>
      <w:bookmarkEnd w:id="223"/>
      <w:bookmarkEnd w:id="224"/>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需支付尾款项目数量，预期目标是等于4个，通过查看国库支付明细及支付手续，需支付尾款项目数量</w:t>
      </w:r>
      <w:r>
        <w:rPr>
          <w:rFonts w:hint="eastAsia" w:ascii="Times New Roman" w:hAnsi="Times New Roman" w:eastAsia="方正仿宋_GBK" w:cs="方正仿宋_GBK"/>
          <w:sz w:val="32"/>
          <w:szCs w:val="32"/>
        </w:rPr>
        <w:t>完成率=（实际产出数</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/计划产出数</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100%,指标完成率100%。所设分值为10分，实际得分为10分。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25" w:name="_Toc6783_WPSOffice_Level3"/>
      <w:bookmarkStart w:id="226" w:name="_Toc2358_WPSOffice_Level3"/>
      <w:r>
        <w:rPr>
          <w:rFonts w:hint="eastAsia" w:ascii="Times New Roman" w:hAnsi="Times New Roman" w:eastAsia="方正仿宋_GBK" w:cs="方正仿宋_GBK"/>
          <w:sz w:val="32"/>
          <w:szCs w:val="32"/>
          <w:lang w:val="en-US" w:eastAsia="zh-CN"/>
        </w:rPr>
        <w:t>2.对于“产出质量”</w:t>
      </w:r>
      <w:bookmarkEnd w:id="225"/>
      <w:bookmarkEnd w:id="226"/>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竣工验收合格率，预期目标是等于100%，通过查看通过查验深圳产业园（综合保税区）五期公共设施配套服务等建设项目建设工程验收证明书、验收方案及喀什经济开发区建设工程质量安全监督站竣工工程质量监督申报意见表等材料，竣工验收合格</w:t>
      </w:r>
      <w:r>
        <w:rPr>
          <w:rFonts w:hint="eastAsia" w:ascii="Times New Roman" w:hAnsi="Times New Roman" w:eastAsia="方正仿宋_GBK" w:cs="方正仿宋_GBK"/>
          <w:sz w:val="32"/>
          <w:szCs w:val="32"/>
        </w:rPr>
        <w:t>率=（质量达标产出数</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/实际产出数</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100%,指标完成率100%,所设分值为5分，实际得分为5分。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项目资金支付率，预期目标是大于等于97%，通过查看国库支付明细及支付手续，项目资金支付率</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资金支付</w:t>
      </w:r>
      <w:r>
        <w:rPr>
          <w:rFonts w:hint="eastAsia" w:ascii="Times New Roman" w:hAnsi="Times New Roman" w:eastAsia="方正仿宋_GBK" w:cs="方正仿宋_GBK"/>
          <w:sz w:val="32"/>
          <w:szCs w:val="32"/>
        </w:rPr>
        <w:t>产出数</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/实际产出数</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100%,指标完成率103%。所设分值为5分，实际得分为5分。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27" w:name="_Toc16470_WPSOffice_Level3"/>
      <w:bookmarkStart w:id="228" w:name="_Toc1569_WPSOffice_Level3"/>
      <w:r>
        <w:rPr>
          <w:rFonts w:hint="eastAsia" w:ascii="Times New Roman" w:hAnsi="Times New Roman" w:eastAsia="方正仿宋_GBK" w:cs="方正仿宋_GBK"/>
          <w:sz w:val="32"/>
          <w:szCs w:val="32"/>
          <w:lang w:val="en-US" w:eastAsia="zh-CN"/>
        </w:rPr>
        <w:t>3.对于“产出时效”</w:t>
      </w:r>
      <w:bookmarkEnd w:id="227"/>
      <w:bookmarkEnd w:id="228"/>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项目完成及时率，预期目标是等于100%，通过查看项目验收资料、资金申请手续及国库支付明细，项目按时完成，项目完成及时率100%，指标完成率100%。所设分值为5分，实际得分为5分。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资金支付及时率，预期目标是等于100%，通过查看资金申请手续及国库支付明细，资金足额及时拨付，资金支付及时率完成100%，指标完成率100%。所设分值为5分，实际得分为5分。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29" w:name="_Toc12206_WPSOffice_Level3"/>
      <w:bookmarkStart w:id="230" w:name="_Toc1328_WPSOffice_Level3"/>
      <w:r>
        <w:rPr>
          <w:rFonts w:hint="eastAsia" w:ascii="Times New Roman" w:hAnsi="Times New Roman" w:eastAsia="方正仿宋_GBK" w:cs="方正仿宋_GBK"/>
          <w:sz w:val="32"/>
          <w:szCs w:val="32"/>
          <w:lang w:val="en-US" w:eastAsia="zh-CN"/>
        </w:rPr>
        <w:t>4.对于“产出成本”</w:t>
      </w:r>
      <w:bookmarkEnd w:id="229"/>
      <w:bookmarkEnd w:id="230"/>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建设工程施工费用，预期目标是小于等于4836.63万元，通过查看国库支付明细，实际完成4836.63万元，建设工程施工费用完成率100%。所设分值为5分，实际得分为5分。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前期费用支出，预期目标是小于等于93.43万元，通过查看国库支付明细实际完成93.43万元，前期费用支出完成率100%。所设分值为5分，实际得分为5分。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31" w:name="_Toc31543_WPSOffice_Level2"/>
      <w:bookmarkStart w:id="232" w:name="_Toc1479_WPSOffice_Level2"/>
      <w:r>
        <w:rPr>
          <w:rFonts w:hint="eastAsia" w:ascii="Times New Roman" w:hAnsi="Times New Roman" w:eastAsia="方正仿宋_GBK" w:cs="方正仿宋_GBK"/>
          <w:sz w:val="32"/>
          <w:szCs w:val="32"/>
          <w:lang w:val="en-US" w:eastAsia="zh-CN"/>
        </w:rPr>
        <w:t>（四）项目效益情况</w:t>
      </w:r>
      <w:bookmarkEnd w:id="231"/>
      <w:bookmarkEnd w:id="232"/>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项目效益类指标包括项目效益及满意度两个方面的内容，由2个三级指标构成，权重分为20分，实</w:t>
      </w:r>
      <w:r>
        <w:rPr>
          <w:rFonts w:hint="eastAsia" w:ascii="Times New Roman" w:hAnsi="Times New Roman" w:eastAsia="方正仿宋_GBK" w:cs="方正仿宋_GBK"/>
          <w:b w:val="0"/>
          <w:bCs w:val="0"/>
          <w:color w:val="auto"/>
          <w:kern w:val="0"/>
          <w:sz w:val="32"/>
          <w:szCs w:val="32"/>
          <w:lang w:val="en-US" w:eastAsia="zh-CN" w:bidi="en-US"/>
        </w:rPr>
        <w:t>际得分20分，得分率为100%。</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66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677"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899"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 w:hRule="atLeast"/>
        </w:trPr>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2754" w:type="pct"/>
            <w:gridSpan w:val="3"/>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33" w:name="_Toc9406_WPSOffice_Level3"/>
      <w:bookmarkStart w:id="234" w:name="_Toc22914_WPSOffice_Level3"/>
      <w:r>
        <w:rPr>
          <w:rFonts w:hint="eastAsia" w:ascii="Times New Roman" w:hAnsi="Times New Roman" w:eastAsia="方正仿宋_GBK" w:cs="方正仿宋_GBK"/>
          <w:sz w:val="32"/>
          <w:szCs w:val="32"/>
          <w:lang w:val="en-US" w:eastAsia="zh-CN"/>
        </w:rPr>
        <w:t>1.实施效益指标</w:t>
      </w:r>
      <w:bookmarkEnd w:id="233"/>
      <w:bookmarkEnd w:id="234"/>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对于“社会效益指标”</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正常运转率，预期目标是大于等于95%，通过查看项目满意度调查问卷确定正常运转率完成95%，指标完成率100%，所设分值为5分，实际得分为5分。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对于“可持续影响指标”</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厂房可使用年限，预期目标是大于等于50年，通过查看《固定资产折旧办法》确定厂房可使用年限50年，指标完成率100%，所设分值为5分，实际得分为5分。。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实施效益指标合计得10分。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235" w:name="_Toc2872_WPSOffice_Level3"/>
      <w:bookmarkStart w:id="236" w:name="_Toc3900_WPSOffice_Level3"/>
      <w:r>
        <w:rPr>
          <w:rFonts w:hint="eastAsia" w:ascii="Times New Roman" w:hAnsi="Times New Roman" w:eastAsia="方正仿宋_GBK" w:cs="方正仿宋_GBK"/>
          <w:sz w:val="32"/>
          <w:szCs w:val="32"/>
          <w:lang w:val="en-US" w:eastAsia="zh-CN"/>
        </w:rPr>
        <w:t>2.满意度指标</w:t>
      </w:r>
      <w:bookmarkEnd w:id="235"/>
      <w:bookmarkEnd w:id="236"/>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对于“满意度指标”</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园区入住企业满意度，预期目标是大于等于95%，通过查看项目满意度调查问卷确定园区入住企业满意度完成95%，指标完成率100%。所设分值为10分，实际得分为10分。</w:t>
      </w:r>
      <w:bookmarkEnd w:id="218"/>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440" w:beforeLines="100" w:after="440" w:afterLines="10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237" w:name="_Toc23258_WPSOffice_Level1"/>
      <w:bookmarkStart w:id="238" w:name="_Toc3124_WPSOffice_Level1"/>
      <w:r>
        <w:rPr>
          <w:rFonts w:hint="eastAsia" w:ascii="方正黑体_GBK" w:hAnsi="方正黑体_GBK" w:eastAsia="方正黑体_GBK" w:cs="方正黑体_GBK"/>
          <w:sz w:val="32"/>
          <w:szCs w:val="32"/>
          <w:lang w:val="en-US" w:eastAsia="zh-CN"/>
        </w:rPr>
        <w:t>五、主要经验及做法、存在的问题及原因分析</w:t>
      </w:r>
      <w:bookmarkEnd w:id="237"/>
      <w:bookmarkEnd w:id="238"/>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bookmarkStart w:id="239" w:name="_Toc21099_WPSOffice_Level2"/>
      <w:bookmarkStart w:id="240" w:name="_Toc19753_WPSOffice_Level1"/>
      <w:r>
        <w:rPr>
          <w:rFonts w:hint="eastAsia" w:ascii="Times New Roman" w:hAnsi="Times New Roman" w:eastAsia="方正仿宋_GBK" w:cs="方正仿宋_GBK"/>
          <w:b/>
          <w:bCs w:val="0"/>
          <w:sz w:val="32"/>
          <w:szCs w:val="32"/>
        </w:rPr>
        <w:t>(一)主要经验及做法</w:t>
      </w:r>
      <w:bookmarkEnd w:id="239"/>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该项目在2022年保质保量的完成了既定计划，按时的完成了4个项目的</w:t>
      </w:r>
      <w:r>
        <w:rPr>
          <w:rFonts w:hint="eastAsia" w:ascii="Times New Roman" w:hAnsi="Times New Roman" w:eastAsia="方正仿宋_GBK" w:cs="方正仿宋_GBK"/>
          <w:i w:val="0"/>
          <w:iCs w:val="0"/>
          <w:caps w:val="0"/>
          <w:color w:val="333333"/>
          <w:spacing w:val="0"/>
          <w:sz w:val="32"/>
          <w:szCs w:val="32"/>
          <w:shd w:val="clear" w:fill="FFFFFF"/>
        </w:rPr>
        <w:t>审计结算</w:t>
      </w:r>
      <w:r>
        <w:rPr>
          <w:rFonts w:hint="eastAsia" w:ascii="Times New Roman" w:hAnsi="Times New Roman" w:cs="方正仿宋_GBK"/>
          <w:i w:val="0"/>
          <w:iCs w:val="0"/>
          <w:caps w:val="0"/>
          <w:color w:val="333333"/>
          <w:spacing w:val="0"/>
          <w:sz w:val="32"/>
          <w:szCs w:val="32"/>
          <w:shd w:val="clear" w:fill="FFFFFF"/>
          <w:lang w:eastAsia="zh-CN"/>
        </w:rPr>
        <w:t>并</w:t>
      </w:r>
      <w:r>
        <w:rPr>
          <w:rFonts w:hint="eastAsia" w:ascii="Times New Roman" w:hAnsi="Times New Roman" w:eastAsia="方正仿宋_GBK" w:cs="方正仿宋_GBK"/>
          <w:i w:val="0"/>
          <w:iCs w:val="0"/>
          <w:caps w:val="0"/>
          <w:color w:val="333333"/>
          <w:spacing w:val="0"/>
          <w:sz w:val="32"/>
          <w:szCs w:val="32"/>
          <w:shd w:val="clear" w:fill="FFFFFF"/>
        </w:rPr>
        <w:t>支付</w:t>
      </w:r>
      <w:r>
        <w:rPr>
          <w:rFonts w:hint="eastAsia" w:ascii="Times New Roman" w:hAnsi="Times New Roman" w:cs="方正仿宋_GBK"/>
          <w:i w:val="0"/>
          <w:iCs w:val="0"/>
          <w:caps w:val="0"/>
          <w:color w:val="333333"/>
          <w:spacing w:val="0"/>
          <w:sz w:val="32"/>
          <w:szCs w:val="32"/>
          <w:shd w:val="clear" w:fill="FFFFFF"/>
          <w:lang w:eastAsia="zh-CN"/>
        </w:rPr>
        <w:t>了</w:t>
      </w:r>
      <w:r>
        <w:rPr>
          <w:rFonts w:hint="eastAsia" w:ascii="Times New Roman" w:hAnsi="Times New Roman" w:eastAsia="方正仿宋_GBK" w:cs="方正仿宋_GBK"/>
          <w:i w:val="0"/>
          <w:iCs w:val="0"/>
          <w:caps w:val="0"/>
          <w:color w:val="333333"/>
          <w:spacing w:val="0"/>
          <w:sz w:val="32"/>
          <w:szCs w:val="32"/>
          <w:shd w:val="clear" w:fill="FFFFFF"/>
        </w:rPr>
        <w:t>项目尾款、监理费用、设计费、地勘费</w:t>
      </w:r>
      <w:r>
        <w:rPr>
          <w:rFonts w:hint="eastAsia" w:ascii="Times New Roman" w:hAnsi="Times New Roman" w:cs="方正仿宋_GBK"/>
          <w:i w:val="0"/>
          <w:iCs w:val="0"/>
          <w:caps w:val="0"/>
          <w:color w:val="333333"/>
          <w:spacing w:val="0"/>
          <w:sz w:val="32"/>
          <w:szCs w:val="32"/>
          <w:shd w:val="clear" w:fill="FFFFFF"/>
          <w:lang w:eastAsia="zh-CN"/>
        </w:rPr>
        <w:t>，在</w:t>
      </w:r>
      <w:r>
        <w:rPr>
          <w:rFonts w:hint="eastAsia" w:ascii="Times New Roman" w:hAnsi="Times New Roman" w:cs="方正仿宋_GBK"/>
          <w:b w:val="0"/>
          <w:bCs/>
          <w:sz w:val="32"/>
          <w:szCs w:val="32"/>
          <w:lang w:val="en-US" w:eastAsia="zh-CN"/>
        </w:rPr>
        <w:t>该</w:t>
      </w:r>
      <w:r>
        <w:rPr>
          <w:rFonts w:hint="eastAsia" w:ascii="Times New Roman" w:hAnsi="Times New Roman" w:eastAsia="方正仿宋_GBK" w:cs="方正仿宋_GBK"/>
          <w:b w:val="0"/>
          <w:bCs/>
          <w:sz w:val="32"/>
          <w:szCs w:val="32"/>
          <w:lang w:val="en-US" w:eastAsia="zh-CN"/>
        </w:rPr>
        <w:t>项目</w:t>
      </w:r>
      <w:r>
        <w:rPr>
          <w:rFonts w:hint="eastAsia" w:ascii="Times New Roman" w:hAnsi="Times New Roman" w:cs="方正仿宋_GBK"/>
          <w:b w:val="0"/>
          <w:bCs/>
          <w:sz w:val="32"/>
          <w:szCs w:val="32"/>
          <w:lang w:val="en-US" w:eastAsia="zh-CN"/>
        </w:rPr>
        <w:t>的实施</w:t>
      </w:r>
      <w:r>
        <w:rPr>
          <w:rFonts w:hint="eastAsia" w:ascii="Times New Roman" w:hAnsi="Times New Roman" w:eastAsia="方正仿宋_GBK" w:cs="方正仿宋_GBK"/>
          <w:b w:val="0"/>
          <w:bCs/>
          <w:sz w:val="32"/>
          <w:szCs w:val="32"/>
          <w:lang w:val="en-US" w:eastAsia="zh-CN"/>
        </w:rPr>
        <w:t>过程中，</w:t>
      </w:r>
      <w:r>
        <w:rPr>
          <w:rFonts w:hint="eastAsia" w:ascii="Times New Roman" w:hAnsi="Times New Roman" w:cs="方正仿宋_GBK"/>
          <w:b w:val="0"/>
          <w:bCs/>
          <w:sz w:val="32"/>
          <w:szCs w:val="32"/>
          <w:lang w:val="en-US" w:eastAsia="zh-CN"/>
        </w:rPr>
        <w:t>严格按照项目实施方案实施并</w:t>
      </w:r>
      <w:r>
        <w:rPr>
          <w:rFonts w:hint="eastAsia" w:ascii="Times New Roman" w:hAnsi="Times New Roman" w:eastAsia="方正仿宋_GBK" w:cs="方正仿宋_GBK"/>
          <w:b w:val="0"/>
          <w:bCs/>
          <w:sz w:val="32"/>
          <w:szCs w:val="32"/>
          <w:lang w:val="en-US" w:eastAsia="zh-CN"/>
        </w:rPr>
        <w:t>采取</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积极有效的措施，制定</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切实可行的资金使用方案</w:t>
      </w:r>
      <w:r>
        <w:rPr>
          <w:rFonts w:hint="eastAsia" w:ascii="Times New Roman" w:hAnsi="Times New Roman" w:cs="方正仿宋_GBK"/>
          <w:b w:val="0"/>
          <w:bCs/>
          <w:sz w:val="32"/>
          <w:szCs w:val="32"/>
          <w:lang w:val="en-US" w:eastAsia="zh-CN"/>
        </w:rPr>
        <w:t>，</w:t>
      </w:r>
      <w:r>
        <w:rPr>
          <w:rFonts w:hint="eastAsia" w:ascii="Times New Roman" w:hAnsi="Times New Roman" w:eastAsia="方正仿宋_GBK" w:cs="方正仿宋_GBK"/>
          <w:b w:val="0"/>
          <w:bCs/>
          <w:sz w:val="32"/>
          <w:szCs w:val="32"/>
          <w:lang w:val="en-US" w:eastAsia="zh-CN"/>
        </w:rPr>
        <w:t>建立</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严格的财务管理制度，保证</w:t>
      </w:r>
      <w:r>
        <w:rPr>
          <w:rFonts w:hint="eastAsia" w:ascii="Times New Roman" w:hAnsi="Times New Roman" w:cs="方正仿宋_GBK"/>
          <w:b w:val="0"/>
          <w:bCs/>
          <w:sz w:val="32"/>
          <w:szCs w:val="32"/>
          <w:lang w:val="en-US" w:eastAsia="zh-CN"/>
        </w:rPr>
        <w:t>了</w:t>
      </w:r>
      <w:r>
        <w:rPr>
          <w:rFonts w:hint="eastAsia" w:ascii="Times New Roman" w:hAnsi="Times New Roman" w:eastAsia="方正仿宋_GBK" w:cs="方正仿宋_GBK"/>
          <w:b w:val="0"/>
          <w:bCs/>
          <w:sz w:val="32"/>
          <w:szCs w:val="32"/>
          <w:lang w:val="en-US" w:eastAsia="zh-CN"/>
        </w:rPr>
        <w:t>项目建设顺利进行</w:t>
      </w:r>
      <w:r>
        <w:rPr>
          <w:rFonts w:hint="eastAsia" w:ascii="Times New Roman" w:hAnsi="Times New Roman" w:cs="方正仿宋_GBK"/>
          <w:b w:val="0"/>
          <w:bCs/>
          <w:sz w:val="32"/>
          <w:szCs w:val="32"/>
          <w:lang w:val="en-US" w:eastAsia="zh-CN"/>
        </w:rPr>
        <w:t>并如期完成，</w:t>
      </w:r>
      <w:r>
        <w:rPr>
          <w:rFonts w:hint="eastAsia" w:ascii="Times New Roman" w:hAnsi="Times New Roman" w:eastAsia="方正仿宋_GBK" w:cs="方正仿宋_GBK"/>
          <w:b w:val="0"/>
          <w:bCs/>
          <w:sz w:val="32"/>
          <w:szCs w:val="32"/>
        </w:rPr>
        <w:t>深圳产业园（综合保税区）五期公共设施配套服务等建设项目</w:t>
      </w:r>
      <w:r>
        <w:rPr>
          <w:rFonts w:hint="eastAsia" w:ascii="Times New Roman" w:hAnsi="Times New Roman" w:cs="方正仿宋_GBK"/>
          <w:b w:val="0"/>
          <w:bCs/>
          <w:sz w:val="32"/>
          <w:szCs w:val="32"/>
          <w:lang w:eastAsia="zh-CN"/>
        </w:rPr>
        <w:t>的建设完成将</w:t>
      </w:r>
      <w:r>
        <w:rPr>
          <w:rFonts w:hint="eastAsia" w:ascii="Times New Roman" w:hAnsi="Times New Roman" w:eastAsia="方正仿宋_GBK" w:cs="方正仿宋_GBK"/>
          <w:i w:val="0"/>
          <w:iCs w:val="0"/>
          <w:caps w:val="0"/>
          <w:color w:val="333333"/>
          <w:spacing w:val="0"/>
          <w:sz w:val="32"/>
          <w:szCs w:val="32"/>
          <w:shd w:val="clear" w:fill="FFFFFF"/>
        </w:rPr>
        <w:t>不断完善深圳产业园公共配套基础设施建设，为招商引资提供良好环境，促进园区产业的发展。</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bookmarkStart w:id="241" w:name="_Toc2358_WPSOffice_Level2"/>
      <w:r>
        <w:rPr>
          <w:rFonts w:hint="eastAsia" w:ascii="Times New Roman" w:hAnsi="Times New Roman" w:eastAsia="方正仿宋_GBK" w:cs="方正仿宋_GBK"/>
          <w:b/>
          <w:bCs w:val="0"/>
          <w:sz w:val="32"/>
          <w:szCs w:val="32"/>
        </w:rPr>
        <w:t>存在的问题</w:t>
      </w:r>
      <w:bookmarkEnd w:id="241"/>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jc w:val="left"/>
        <w:textAlignment w:val="auto"/>
        <w:rPr>
          <w:rFonts w:hint="eastAsia" w:ascii="Times New Roman" w:hAnsi="Times New Roman"/>
          <w:lang w:val="en-US" w:eastAsia="zh-CN"/>
        </w:rPr>
      </w:pPr>
      <w:r>
        <w:rPr>
          <w:rFonts w:hint="eastAsia" w:ascii="Times New Roman" w:hAnsi="Times New Roman"/>
          <w:lang w:val="en-US" w:eastAsia="zh-CN"/>
        </w:rPr>
        <w:t>1.该项</w:t>
      </w:r>
      <w:r>
        <w:rPr>
          <w:rFonts w:hint="eastAsia" w:ascii="Times New Roman" w:hAnsi="Times New Roman" w:eastAsia="方正仿宋_GBK" w:cs="方正仿宋_GBK"/>
          <w:lang w:val="en-US" w:eastAsia="zh-CN"/>
        </w:rPr>
        <w:t>目4个标段工程的建设工程验收时间不明确，通过查验</w:t>
      </w:r>
      <w:r>
        <w:rPr>
          <w:rFonts w:hint="eastAsia" w:ascii="Times New Roman" w:hAnsi="Times New Roman" w:eastAsia="方正仿宋_GBK" w:cs="方正仿宋_GBK"/>
          <w:b w:val="0"/>
          <w:bCs/>
          <w:sz w:val="32"/>
          <w:szCs w:val="32"/>
        </w:rPr>
        <w:t>深圳产业园（综合保税区）五期公共设施配套服务等建设项目</w:t>
      </w:r>
      <w:r>
        <w:rPr>
          <w:rFonts w:hint="eastAsia" w:ascii="Times New Roman" w:hAnsi="Times New Roman"/>
          <w:lang w:val="en-US" w:eastAsia="zh-CN"/>
        </w:rPr>
        <w:t>建设工程验收证明书、验收方案及喀什经济开发区建设工程质量安全监督站竣工工程质量监督申报意见表，无法确定该项目竣工验收时间，无法准确测算项目的质保期限，项目的管理制度不完善，管理制度的执行性不高。</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outlineLvl w:val="9"/>
        <w:rPr>
          <w:rFonts w:hint="default"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2.</w:t>
      </w:r>
      <w:r>
        <w:rPr>
          <w:rFonts w:hint="eastAsia" w:ascii="Times New Roman" w:hAnsi="Times New Roman" w:eastAsia="方正仿宋_GBK" w:cs="方正仿宋_GBK"/>
          <w:b w:val="0"/>
          <w:bCs/>
          <w:sz w:val="32"/>
          <w:szCs w:val="32"/>
          <w:lang w:val="en-US" w:eastAsia="zh-CN"/>
        </w:rPr>
        <w:t>各项指标和指标值</w:t>
      </w:r>
      <w:r>
        <w:rPr>
          <w:rFonts w:hint="eastAsia" w:ascii="Times New Roman" w:hAnsi="Times New Roman" w:cs="方正仿宋_GBK"/>
          <w:b w:val="0"/>
          <w:bCs/>
          <w:sz w:val="32"/>
          <w:szCs w:val="32"/>
          <w:lang w:val="en-US" w:eastAsia="zh-CN"/>
        </w:rPr>
        <w:t>不够细化，指标值不明确，主要是数量指标及成本指标不够细化，未将4个尾款项目在数量指标中明确拆分，分别列出指标值，前期费用成本指标不明确，未细化，未拆分成单项指标值。</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3.在项目的实施过程中，缺乏自我评价意识，未开展自评工作，</w:t>
      </w:r>
      <w:r>
        <w:rPr>
          <w:rFonts w:hint="eastAsia" w:ascii="Times New Roman" w:hAnsi="Times New Roman" w:eastAsia="方正仿宋_GBK" w:cs="方正仿宋_GBK"/>
          <w:b w:val="0"/>
          <w:bCs/>
          <w:sz w:val="32"/>
          <w:szCs w:val="32"/>
          <w:lang w:val="en-US" w:eastAsia="zh-CN"/>
        </w:rPr>
        <w:t>评价资料</w:t>
      </w:r>
      <w:r>
        <w:rPr>
          <w:rFonts w:hint="eastAsia" w:ascii="Times New Roman" w:hAnsi="Times New Roman" w:cs="方正仿宋_GBK"/>
          <w:b w:val="0"/>
          <w:bCs/>
          <w:sz w:val="32"/>
          <w:szCs w:val="32"/>
          <w:lang w:val="en-US" w:eastAsia="zh-CN"/>
        </w:rPr>
        <w:t>较少，未提供项目自评报告。</w:t>
      </w:r>
    </w:p>
    <w:p>
      <w:pPr>
        <w:keepNext w:val="0"/>
        <w:keepLines w:val="0"/>
        <w:pageBreakBefore w:val="0"/>
        <w:widowControl w:val="0"/>
        <w:kinsoku w:val="0"/>
        <w:wordWrap/>
        <w:overflowPunct w:val="0"/>
        <w:topLinePunct w:val="0"/>
        <w:autoSpaceDE w:val="0"/>
        <w:autoSpaceDN w:val="0"/>
        <w:bidi w:val="0"/>
        <w:adjustRightInd/>
        <w:snapToGrid/>
        <w:spacing w:before="440" w:beforeLines="100" w:after="440" w:afterLines="100" w:line="560" w:lineRule="exact"/>
        <w:ind w:right="0" w:firstLine="643" w:firstLineChars="200"/>
        <w:textAlignment w:val="auto"/>
        <w:outlineLvl w:val="0"/>
        <w:rPr>
          <w:rFonts w:hint="eastAsia" w:ascii="方正黑体_GBK" w:hAnsi="方正黑体_GBK" w:eastAsia="方正黑体_GBK" w:cs="方正黑体_GBK"/>
          <w:b/>
          <w:bCs w:val="0"/>
          <w:sz w:val="32"/>
          <w:szCs w:val="32"/>
        </w:rPr>
      </w:pPr>
      <w:bookmarkStart w:id="242" w:name="_Toc10591_WPSOffice_Level1"/>
      <w:r>
        <w:rPr>
          <w:rFonts w:hint="eastAsia" w:ascii="方正黑体_GBK" w:hAnsi="方正黑体_GBK" w:eastAsia="方正黑体_GBK" w:cs="方正黑体_GBK"/>
          <w:b/>
          <w:bCs w:val="0"/>
          <w:sz w:val="32"/>
          <w:szCs w:val="32"/>
          <w:lang w:val="en-US" w:eastAsia="zh-CN"/>
        </w:rPr>
        <w:t>六、</w:t>
      </w:r>
      <w:r>
        <w:rPr>
          <w:rFonts w:hint="eastAsia" w:ascii="方正黑体_GBK" w:hAnsi="方正黑体_GBK" w:eastAsia="方正黑体_GBK" w:cs="方正黑体_GBK"/>
          <w:b/>
          <w:bCs w:val="0"/>
          <w:sz w:val="32"/>
          <w:szCs w:val="32"/>
        </w:rPr>
        <w:t>有关建议</w:t>
      </w:r>
      <w:bookmarkEnd w:id="242"/>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cs="方正仿宋_GBK"/>
          <w:b w:val="0"/>
          <w:bCs/>
          <w:sz w:val="32"/>
          <w:szCs w:val="32"/>
          <w:lang w:val="en-US" w:eastAsia="zh-CN"/>
        </w:rPr>
        <w:t>1.加强绩效目标编制培训，项目实施单位在申报绩效目标指标时将</w:t>
      </w:r>
      <w:r>
        <w:rPr>
          <w:rFonts w:hint="eastAsia" w:ascii="Times New Roman" w:hAnsi="Times New Roman" w:eastAsia="方正仿宋_GBK" w:cs="方正仿宋_GBK"/>
          <w:b w:val="0"/>
          <w:bCs/>
          <w:sz w:val="32"/>
          <w:szCs w:val="32"/>
          <w:lang w:val="en-US" w:eastAsia="zh-CN"/>
        </w:rPr>
        <w:t>各项指标和指标值要进一步优化、完善，主要在细化、量化上改进</w:t>
      </w:r>
      <w:r>
        <w:rPr>
          <w:rFonts w:hint="eastAsia" w:ascii="Times New Roman" w:hAnsi="Times New Roman" w:cs="方正仿宋_GBK"/>
          <w:b w:val="0"/>
          <w:bCs/>
          <w:sz w:val="32"/>
          <w:szCs w:val="32"/>
          <w:lang w:val="en-US" w:eastAsia="zh-CN"/>
        </w:rPr>
        <w:t>，将4个尾款项目指标明确拆分，分别列出指标值，前期费用成本指标细化拆分为单项指标值，</w:t>
      </w:r>
      <w:r>
        <w:rPr>
          <w:rFonts w:hint="eastAsia" w:ascii="Times New Roman" w:hAnsi="Times New Roman" w:eastAsia="方正仿宋_GBK" w:cs="方正仿宋_GBK"/>
          <w:color w:val="auto"/>
          <w:sz w:val="32"/>
          <w:szCs w:val="32"/>
        </w:rPr>
        <w:t>监理费用、设计费、地勘费</w:t>
      </w:r>
      <w:r>
        <w:rPr>
          <w:rFonts w:hint="eastAsia" w:ascii="Times New Roman" w:hAnsi="Times New Roman" w:eastAsia="方正仿宋_GBK" w:cs="方正仿宋_GBK"/>
          <w:b w:val="0"/>
          <w:bCs w:val="0"/>
          <w:i w:val="0"/>
          <w:iCs w:val="0"/>
          <w:caps w:val="0"/>
          <w:color w:val="333333"/>
          <w:spacing w:val="0"/>
          <w:sz w:val="32"/>
          <w:szCs w:val="32"/>
          <w:shd w:val="clear" w:fill="FFFFFF"/>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jc w:val="left"/>
        <w:textAlignment w:val="auto"/>
        <w:rPr>
          <w:rFonts w:hint="eastAsia" w:ascii="Times New Roman" w:hAnsi="Times New Roman"/>
          <w:lang w:val="en-US" w:eastAsia="zh-CN"/>
        </w:rPr>
      </w:pPr>
      <w:r>
        <w:rPr>
          <w:rFonts w:hint="eastAsia" w:ascii="Times New Roman" w:hAnsi="Times New Roman" w:cs="方正仿宋_GBK"/>
          <w:b w:val="0"/>
          <w:bCs/>
          <w:sz w:val="32"/>
          <w:szCs w:val="32"/>
          <w:lang w:val="en-US" w:eastAsia="zh-CN"/>
        </w:rPr>
        <w:t>2.通过项目的影像资料及其他有效资料，确定项目的竣工验收时间，补齐</w:t>
      </w:r>
      <w:r>
        <w:rPr>
          <w:rFonts w:hint="eastAsia" w:ascii="Times New Roman" w:hAnsi="Times New Roman"/>
          <w:lang w:val="en-US" w:eastAsia="zh-CN"/>
        </w:rPr>
        <w:t>建设工程验收证明书、验收方案及喀什经济开发区建设工程质量安全监督站竣工工程质量监督申报意见表上缺失的时间要素，以确保工程验收的有效性及合理性，建立健全项目的管理制度，提高管理制度的执行性。</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cs="方正仿宋_GBK"/>
          <w:b w:val="0"/>
          <w:bCs/>
          <w:sz w:val="32"/>
          <w:szCs w:val="32"/>
          <w:lang w:val="en-US" w:eastAsia="zh-CN"/>
        </w:rPr>
      </w:pPr>
      <w:r>
        <w:rPr>
          <w:rFonts w:hint="eastAsia" w:ascii="Times New Roman" w:hAnsi="Times New Roman" w:cs="方正仿宋_GBK"/>
          <w:b w:val="0"/>
          <w:bCs/>
          <w:sz w:val="32"/>
          <w:szCs w:val="32"/>
          <w:lang w:val="en-US" w:eastAsia="zh-CN"/>
        </w:rPr>
        <w:t>3.在项目的实施过程中，增强绩效评价意识，</w:t>
      </w:r>
      <w:r>
        <w:rPr>
          <w:rFonts w:hint="eastAsia" w:ascii="Times New Roman" w:hAnsi="Times New Roman" w:eastAsia="方正仿宋_GBK" w:cs="方正仿宋_GBK"/>
          <w:kern w:val="0"/>
          <w:sz w:val="32"/>
          <w:szCs w:val="32"/>
          <w:lang w:eastAsia="zh-CN" w:bidi="en-US"/>
        </w:rPr>
        <w:t>做好绩效目标申报、自评、 公开等相关工作，提高财政资金使用绩效；</w:t>
      </w:r>
      <w:r>
        <w:rPr>
          <w:rFonts w:hint="eastAsia" w:ascii="Times New Roman" w:hAnsi="Times New Roman" w:cs="方正仿宋_GBK"/>
          <w:b w:val="0"/>
          <w:bCs/>
          <w:sz w:val="32"/>
          <w:szCs w:val="32"/>
          <w:lang w:val="en-US" w:eastAsia="zh-CN"/>
        </w:rPr>
        <w:t>增加</w:t>
      </w:r>
      <w:r>
        <w:rPr>
          <w:rFonts w:hint="eastAsia" w:ascii="Times New Roman" w:hAnsi="Times New Roman" w:eastAsia="方正仿宋_GBK" w:cs="方正仿宋_GBK"/>
          <w:b w:val="0"/>
          <w:bCs/>
          <w:sz w:val="32"/>
          <w:szCs w:val="32"/>
          <w:lang w:val="en-US" w:eastAsia="zh-CN"/>
        </w:rPr>
        <w:t>项目评价</w:t>
      </w:r>
      <w:r>
        <w:rPr>
          <w:rFonts w:hint="eastAsia" w:ascii="Times New Roman" w:hAnsi="Times New Roman" w:cs="方正仿宋_GBK"/>
          <w:b w:val="0"/>
          <w:bCs/>
          <w:sz w:val="32"/>
          <w:szCs w:val="32"/>
          <w:lang w:val="en-US" w:eastAsia="zh-CN"/>
        </w:rPr>
        <w:t>次数，及时开展自评工作，</w:t>
      </w:r>
      <w:r>
        <w:rPr>
          <w:rFonts w:hint="eastAsia" w:ascii="Times New Roman" w:hAnsi="Times New Roman" w:eastAsia="方正仿宋_GBK" w:cs="方正仿宋_GBK"/>
          <w:b w:val="0"/>
          <w:bCs/>
          <w:sz w:val="32"/>
          <w:szCs w:val="32"/>
          <w:lang w:val="en-US" w:eastAsia="zh-CN"/>
        </w:rPr>
        <w:t>通过绩效管理</w:t>
      </w:r>
      <w:r>
        <w:rPr>
          <w:rFonts w:hint="eastAsia" w:ascii="Times New Roman" w:hAnsi="Times New Roman" w:cs="方正仿宋_GBK"/>
          <w:b w:val="0"/>
          <w:bCs/>
          <w:sz w:val="32"/>
          <w:szCs w:val="32"/>
          <w:lang w:val="en-US" w:eastAsia="zh-CN"/>
        </w:rPr>
        <w:t>工作</w:t>
      </w:r>
      <w:r>
        <w:rPr>
          <w:rFonts w:hint="eastAsia" w:ascii="Times New Roman" w:hAnsi="Times New Roman" w:eastAsia="方正仿宋_GBK" w:cs="方正仿宋_GBK"/>
          <w:b w:val="0"/>
          <w:bCs/>
          <w:sz w:val="32"/>
          <w:szCs w:val="32"/>
          <w:lang w:val="en-US" w:eastAsia="zh-CN"/>
        </w:rPr>
        <w:t>，发现实施中存在</w:t>
      </w:r>
      <w:r>
        <w:rPr>
          <w:rFonts w:hint="eastAsia" w:ascii="Times New Roman" w:hAnsi="Times New Roman" w:cs="方正仿宋_GBK"/>
          <w:b w:val="0"/>
          <w:bCs/>
          <w:sz w:val="32"/>
          <w:szCs w:val="32"/>
          <w:lang w:val="en-US" w:eastAsia="zh-CN"/>
        </w:rPr>
        <w:t>的</w:t>
      </w:r>
      <w:r>
        <w:rPr>
          <w:rFonts w:hint="eastAsia" w:ascii="Times New Roman" w:hAnsi="Times New Roman" w:eastAsia="方正仿宋_GBK" w:cs="方正仿宋_GBK"/>
          <w:b w:val="0"/>
          <w:bCs/>
          <w:sz w:val="32"/>
          <w:szCs w:val="32"/>
          <w:lang w:val="en-US" w:eastAsia="zh-CN"/>
        </w:rPr>
        <w:t>漏洞，以后加强管理，及时掌握与之相关的各类信息，减少成本，使资金效益最大化。</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4.</w:t>
      </w:r>
      <w:r>
        <w:rPr>
          <w:rFonts w:hint="eastAsia" w:ascii="Times New Roman" w:hAnsi="Times New Roman" w:eastAsia="方正仿宋_GBK" w:cs="方正仿宋_GBK"/>
          <w:b w:val="0"/>
          <w:bCs/>
          <w:sz w:val="32"/>
          <w:szCs w:val="32"/>
          <w:lang w:val="en-US" w:eastAsia="zh-CN"/>
        </w:rPr>
        <w:t>项目评价资料有待进一步完善</w:t>
      </w:r>
      <w:r>
        <w:rPr>
          <w:rFonts w:hint="eastAsia" w:ascii="Times New Roman" w:hAnsi="Times New Roman" w:cs="方正仿宋_GBK"/>
          <w:b w:val="0"/>
          <w:bCs/>
          <w:sz w:val="32"/>
          <w:szCs w:val="32"/>
          <w:lang w:val="en-US" w:eastAsia="zh-CN"/>
        </w:rPr>
        <w:t>，</w:t>
      </w:r>
      <w:r>
        <w:rPr>
          <w:rFonts w:hint="eastAsia" w:ascii="Times New Roman" w:hAnsi="Times New Roman" w:eastAsia="方正仿宋_GBK" w:cs="方正仿宋_GBK"/>
          <w:b w:val="0"/>
          <w:bCs/>
          <w:sz w:val="32"/>
          <w:szCs w:val="32"/>
          <w:lang w:val="en-US" w:eastAsia="zh-CN"/>
        </w:rPr>
        <w:t>项目启动时同步做好档案的归纳与整理，及时整理、收集、汇总，健全档案资料</w:t>
      </w:r>
      <w:r>
        <w:rPr>
          <w:rFonts w:hint="eastAsia" w:ascii="Times New Roman" w:hAnsi="Times New Roman" w:cs="方正仿宋_GBK"/>
          <w:b w:val="0"/>
          <w:bCs/>
          <w:sz w:val="32"/>
          <w:szCs w:val="32"/>
          <w:lang w:val="en-US" w:eastAsia="zh-CN"/>
        </w:rPr>
        <w:t>，</w:t>
      </w:r>
      <w:r>
        <w:rPr>
          <w:rFonts w:hint="eastAsia" w:ascii="Times New Roman" w:hAnsi="Times New Roman" w:eastAsia="方正仿宋_GBK" w:cs="方正仿宋_GBK"/>
          <w:b w:val="0"/>
          <w:bCs/>
          <w:sz w:val="32"/>
          <w:szCs w:val="32"/>
          <w:lang w:val="en-US" w:eastAsia="zh-CN"/>
        </w:rPr>
        <w:t>项目后续管理有待进一步加强和跟踪。</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cs="方正仿宋_GBK"/>
          <w:b w:val="0"/>
          <w:bCs/>
          <w:sz w:val="32"/>
          <w:szCs w:val="32"/>
          <w:lang w:val="en-US" w:eastAsia="zh-CN"/>
        </w:rPr>
        <w:t>5</w:t>
      </w:r>
      <w:r>
        <w:rPr>
          <w:rFonts w:hint="eastAsia" w:ascii="Times New Roman" w:hAnsi="Times New Roman" w:eastAsia="方正仿宋_GBK" w:cs="方正仿宋_GBK"/>
          <w:b w:val="0"/>
          <w:bCs/>
          <w:sz w:val="32"/>
          <w:szCs w:val="32"/>
          <w:lang w:val="en-US" w:eastAsia="zh-CN"/>
        </w:rPr>
        <w:t>.项目建设的</w:t>
      </w:r>
      <w:r>
        <w:rPr>
          <w:rFonts w:hint="eastAsia" w:ascii="Times New Roman" w:hAnsi="Times New Roman" w:cs="方正仿宋_GBK"/>
          <w:b w:val="0"/>
          <w:bCs/>
          <w:sz w:val="32"/>
          <w:szCs w:val="32"/>
          <w:lang w:val="en-US" w:eastAsia="zh-CN"/>
        </w:rPr>
        <w:t>管理制度及</w:t>
      </w:r>
      <w:r>
        <w:rPr>
          <w:rFonts w:hint="eastAsia" w:ascii="Times New Roman" w:hAnsi="Times New Roman" w:eastAsia="方正仿宋_GBK" w:cs="方正仿宋_GBK"/>
          <w:b w:val="0"/>
          <w:bCs/>
          <w:sz w:val="32"/>
          <w:szCs w:val="32"/>
          <w:lang w:val="en-US" w:eastAsia="zh-CN"/>
        </w:rPr>
        <w:t>程序进一步规范。项目前期做好可行性研究报告，更加细化实施方案，严格执行资金管理办法和财政资金管理制度，严格按照项目实施方案、招投标管理办法等稳步推进工作，各部门单位根据自己项目的特点进行总结。</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320" w:firstLineChars="100"/>
        <w:jc w:val="left"/>
        <w:textAlignment w:val="auto"/>
        <w:rPr>
          <w:rFonts w:hint="eastAsia" w:ascii="Times New Roman" w:hAnsi="Times New Roman" w:eastAsia="方正仿宋_GBK" w:cs="方正仿宋_GBK"/>
          <w:b/>
          <w:bCs/>
          <w:kern w:val="0"/>
          <w:sz w:val="32"/>
          <w:szCs w:val="32"/>
          <w:lang w:eastAsia="zh-CN" w:bidi="en-US"/>
        </w:rPr>
      </w:pPr>
      <w:r>
        <w:rPr>
          <w:rFonts w:hint="eastAsia" w:ascii="Times New Roman" w:hAnsi="Times New Roman" w:cs="方正仿宋_GBK"/>
          <w:kern w:val="0"/>
          <w:sz w:val="32"/>
          <w:szCs w:val="32"/>
          <w:lang w:val="en-US" w:eastAsia="zh-CN" w:bidi="en-US"/>
        </w:rPr>
        <w:t>6.</w:t>
      </w:r>
      <w:r>
        <w:rPr>
          <w:rFonts w:hint="eastAsia" w:ascii="Times New Roman" w:hAnsi="Times New Roman" w:eastAsia="方正仿宋_GBK" w:cs="方正仿宋_GBK"/>
          <w:kern w:val="0"/>
          <w:sz w:val="32"/>
          <w:szCs w:val="32"/>
          <w:lang w:eastAsia="zh-CN" w:bidi="en-US"/>
        </w:rPr>
        <w:t>加强实物资产管理，健全资产管理制度，</w:t>
      </w:r>
      <w:r>
        <w:rPr>
          <w:rFonts w:hint="eastAsia" w:ascii="Times New Roman" w:hAnsi="Times New Roman" w:cs="方正仿宋_GBK"/>
          <w:kern w:val="0"/>
          <w:sz w:val="32"/>
          <w:szCs w:val="32"/>
          <w:lang w:eastAsia="zh-CN" w:bidi="en-US"/>
        </w:rPr>
        <w:t>项目建设完成并审计结算后，及时将在建工程转入固定资产，并按照《固定资产折旧办法》进行计提折旧，</w:t>
      </w:r>
      <w:r>
        <w:rPr>
          <w:rFonts w:hint="eastAsia" w:ascii="Times New Roman" w:hAnsi="Times New Roman" w:eastAsia="方正仿宋_GBK" w:cs="方正仿宋_GBK"/>
          <w:kern w:val="0"/>
          <w:sz w:val="32"/>
          <w:szCs w:val="32"/>
          <w:lang w:eastAsia="zh-CN" w:bidi="en-US"/>
        </w:rPr>
        <w:t>规范资产清查和核算。</w:t>
      </w:r>
    </w:p>
    <w:p>
      <w:pPr>
        <w:pStyle w:val="4"/>
        <w:keepNext/>
        <w:keepLines/>
        <w:pageBreakBefore w:val="0"/>
        <w:widowControl w:val="0"/>
        <w:numPr>
          <w:numId w:val="0"/>
        </w:numPr>
        <w:kinsoku/>
        <w:wordWrap/>
        <w:overflowPunct/>
        <w:topLinePunct w:val="0"/>
        <w:autoSpaceDE/>
        <w:autoSpaceDN/>
        <w:bidi w:val="0"/>
        <w:adjustRightInd/>
        <w:snapToGrid/>
        <w:spacing w:before="440" w:beforeLines="100" w:after="440" w:afterLines="100" w:line="560" w:lineRule="exact"/>
        <w:ind w:firstLine="643" w:firstLineChars="200"/>
        <w:textAlignment w:val="auto"/>
        <w:rPr>
          <w:rFonts w:hint="eastAsia" w:ascii="方正黑体_GBK" w:hAnsi="方正黑体_GBK" w:eastAsia="方正黑体_GBK" w:cs="方正黑体_GBK"/>
          <w:sz w:val="32"/>
          <w:szCs w:val="32"/>
          <w:lang w:val="en-US" w:eastAsia="zh-CN"/>
        </w:rPr>
      </w:pPr>
      <w:bookmarkStart w:id="243" w:name="_Toc27083_WPSOffice_Level1"/>
      <w:r>
        <w:rPr>
          <w:rFonts w:hint="eastAsia" w:ascii="方正黑体_GBK" w:hAnsi="方正黑体_GBK" w:eastAsia="方正黑体_GBK" w:cs="方正黑体_GBK"/>
          <w:sz w:val="32"/>
          <w:szCs w:val="32"/>
          <w:lang w:val="en-US" w:eastAsia="zh-CN"/>
        </w:rPr>
        <w:t>七、评价结果应用建议</w:t>
      </w:r>
      <w:bookmarkEnd w:id="243"/>
    </w:p>
    <w:p>
      <w:pPr>
        <w:pStyle w:val="5"/>
        <w:pageBreakBefore w:val="0"/>
        <w:numPr>
          <w:ilvl w:val="0"/>
          <w:numId w:val="0"/>
        </w:numPr>
        <w:wordWrap/>
        <w:topLinePunct w:val="0"/>
        <w:bidi w:val="0"/>
        <w:adjustRightInd/>
        <w:spacing w:line="560" w:lineRule="exact"/>
        <w:ind w:firstLine="321" w:firstLineChars="100"/>
        <w:rPr>
          <w:rFonts w:hint="eastAsia" w:ascii="Times New Roman" w:hAnsi="Times New Roman"/>
          <w:lang w:val="en-US" w:eastAsia="zh-CN"/>
        </w:rPr>
      </w:pPr>
      <w:bookmarkStart w:id="244" w:name="_Toc1569_WPSOffice_Level2"/>
      <w:r>
        <w:rPr>
          <w:rFonts w:hint="eastAsia" w:ascii="Times New Roman" w:hAnsi="Times New Roman"/>
          <w:lang w:val="en-US" w:eastAsia="zh-CN"/>
        </w:rPr>
        <w:t>（一）及时对发现的问题进行整改</w:t>
      </w:r>
      <w:bookmarkEnd w:id="244"/>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Style w:val="5"/>
        <w:pageBreakBefore w:val="0"/>
        <w:numPr>
          <w:ilvl w:val="0"/>
          <w:numId w:val="0"/>
        </w:numPr>
        <w:wordWrap/>
        <w:topLinePunct w:val="0"/>
        <w:bidi w:val="0"/>
        <w:adjustRightInd/>
        <w:spacing w:line="560" w:lineRule="exact"/>
        <w:rPr>
          <w:rFonts w:hint="eastAsia" w:ascii="Times New Roman" w:hAnsi="Times New Roman"/>
          <w:lang w:val="en-US" w:eastAsia="zh-CN"/>
        </w:rPr>
      </w:pPr>
      <w:bookmarkStart w:id="245" w:name="_Toc1328_WPSOffice_Level2"/>
      <w:r>
        <w:rPr>
          <w:rFonts w:hint="eastAsia" w:ascii="Times New Roman" w:hAnsi="Times New Roman"/>
          <w:lang w:val="en-US" w:eastAsia="zh-CN"/>
        </w:rPr>
        <w:t>（二）建立绩效评价结果应用制度</w:t>
      </w:r>
      <w:bookmarkEnd w:id="245"/>
    </w:p>
    <w:p>
      <w:pPr>
        <w:pageBreakBefore w:val="0"/>
        <w:numPr>
          <w:ilvl w:val="0"/>
          <w:numId w:val="4"/>
        </w:numPr>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本单位对该项目全面开展绩效自评工作，对未完成所设施目标中的指标，进行原因分析并提出下一步改进措施，同时将绩效自评结果及时报送喀什经济开发区财政金融局。</w:t>
      </w:r>
    </w:p>
    <w:p>
      <w:pPr>
        <w:pageBreakBefore w:val="0"/>
        <w:numPr>
          <w:ilvl w:val="0"/>
          <w:numId w:val="4"/>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pageBreakBefore w:val="0"/>
        <w:numPr>
          <w:ilvl w:val="0"/>
          <w:numId w:val="4"/>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lang w:val="en-US" w:eastAsia="zh-CN"/>
        </w:rPr>
        <w:t>该项目自评完成后，绩效自评报告将按照规定要求，通过门户网站向社会公开，提高绩效管理工作透明度。</w:t>
      </w:r>
    </w:p>
    <w:p>
      <w:pPr>
        <w:pageBreakBefore w:val="0"/>
        <w:numPr>
          <w:ilvl w:val="0"/>
          <w:numId w:val="4"/>
        </w:numPr>
        <w:wordWrap/>
        <w:topLinePunct w:val="0"/>
        <w:bidi w:val="0"/>
        <w:adjustRightInd/>
        <w:spacing w:line="560" w:lineRule="exact"/>
        <w:rPr>
          <w:rFonts w:hint="default" w:ascii="Times New Roman" w:hAnsi="Times New Roman"/>
          <w:lang w:val="en-US" w:eastAsia="zh-CN"/>
        </w:rPr>
      </w:pPr>
      <w:r>
        <w:rPr>
          <w:rFonts w:hint="eastAsia" w:ascii="Times New Roman" w:hAnsi="Times New Roman"/>
          <w:lang w:val="en-US" w:eastAsia="zh-CN"/>
        </w:rPr>
        <w:t>对项目资金严重低效无效并造成重大损失的责任人，要按照相关规定追责问责。发现违纪违法问题线索的，及时移送纪检监察机关。</w:t>
      </w:r>
    </w:p>
    <w:p>
      <w:pPr>
        <w:pStyle w:val="5"/>
        <w:pageBreakBefore w:val="0"/>
        <w:numPr>
          <w:ilvl w:val="0"/>
          <w:numId w:val="5"/>
        </w:numPr>
        <w:wordWrap/>
        <w:topLinePunct w:val="0"/>
        <w:bidi w:val="0"/>
        <w:adjustRightInd/>
        <w:spacing w:line="560" w:lineRule="exact"/>
        <w:rPr>
          <w:rFonts w:hint="eastAsia" w:ascii="Times New Roman" w:hAnsi="Times New Roman"/>
          <w:lang w:val="en-US" w:eastAsia="zh-CN"/>
        </w:rPr>
      </w:pPr>
      <w:bookmarkStart w:id="246" w:name="_Toc22914_WPSOffice_Level2"/>
      <w:r>
        <w:rPr>
          <w:rFonts w:hint="eastAsia" w:ascii="Times New Roman" w:hAnsi="Times New Roman"/>
          <w:lang w:val="en-US" w:eastAsia="zh-CN"/>
        </w:rPr>
        <w:t>强化绩效评价结果应用</w:t>
      </w:r>
      <w:bookmarkEnd w:id="246"/>
    </w:p>
    <w:p>
      <w:pPr>
        <w:pageBreakBefore w:val="0"/>
        <w:wordWrap/>
        <w:topLinePunct w:val="0"/>
        <w:bidi w:val="0"/>
        <w:adjustRightInd/>
        <w:spacing w:line="560" w:lineRule="exact"/>
        <w:rPr>
          <w:rFonts w:hint="eastAsia" w:ascii="Times New Roman" w:hAnsi="Times New Roman" w:eastAsia="方正仿宋_GBK" w:cs="方正仿宋_GBK"/>
          <w:lang w:val="en-US" w:eastAsia="zh-CN"/>
        </w:rPr>
      </w:pPr>
      <w:r>
        <w:rPr>
          <w:rFonts w:hint="eastAsia" w:ascii="Times New Roman" w:hAnsi="Times New Roman"/>
          <w:lang w:val="en-US" w:eastAsia="zh-CN"/>
        </w:rPr>
        <w:t>一是严格落实评价结果与预算安排挂钩制度。要严格执行《喀什</w:t>
      </w:r>
      <w:r>
        <w:rPr>
          <w:rFonts w:hint="eastAsia" w:ascii="Times New Roman" w:hAnsi="Times New Roman" w:eastAsia="方正仿宋_GBK" w:cs="方正仿宋_GBK"/>
          <w:lang w:val="en-US" w:eastAsia="zh-CN"/>
        </w:rPr>
        <w:t>地区财政支出绩效评价结果应用暂行办法》喀地财预﹝2019﹞22号文件规定，充分应用评价结果，对低效无效资金一律削减或取消。</w:t>
      </w:r>
    </w:p>
    <w:p>
      <w:pPr>
        <w:pageBreakBefore w:val="0"/>
        <w:wordWrap/>
        <w:topLinePunct w:val="0"/>
        <w:bidi w:val="0"/>
        <w:adjustRightInd/>
        <w:spacing w:line="560" w:lineRule="exact"/>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二是将此次评价工作开展情况及评价结果纳入喀什经济开发区全面实施预算绩效管理年度综合评价考核范畴，年终形成总结报告，上报地委、行署和地区人大。</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eastAsia="方正仿宋_GBK" w:cs="方正仿宋_GBK"/>
          <w:lang w:val="en-US" w:eastAsia="zh-CN"/>
        </w:rPr>
        <w:t>三是进一步加大对评价结果的应用，该项目2022年</w:t>
      </w:r>
      <w:r>
        <w:rPr>
          <w:rFonts w:hint="eastAsia" w:ascii="Times New Roman" w:hAnsi="Times New Roman"/>
          <w:lang w:val="en-US" w:eastAsia="zh-CN"/>
        </w:rPr>
        <w:t>度预算绩效评价情况，可作为以后年度部门单位项目预算编制和安排财政资金的重要依据。</w:t>
      </w:r>
    </w:p>
    <w:p>
      <w:pPr>
        <w:pStyle w:val="5"/>
        <w:pageBreakBefore w:val="0"/>
        <w:numPr>
          <w:ilvl w:val="0"/>
          <w:numId w:val="5"/>
        </w:numPr>
        <w:wordWrap/>
        <w:topLinePunct w:val="0"/>
        <w:bidi w:val="0"/>
        <w:adjustRightInd/>
        <w:spacing w:line="560" w:lineRule="exact"/>
        <w:rPr>
          <w:rFonts w:hint="eastAsia" w:ascii="Times New Roman" w:hAnsi="Times New Roman"/>
          <w:lang w:val="en-US" w:eastAsia="zh-CN"/>
        </w:rPr>
      </w:pPr>
      <w:bookmarkStart w:id="247" w:name="_Toc3900_WPSOffice_Level2"/>
      <w:r>
        <w:rPr>
          <w:rFonts w:hint="eastAsia" w:ascii="Times New Roman" w:hAnsi="Times New Roman"/>
          <w:lang w:val="en-US" w:eastAsia="zh-CN"/>
        </w:rPr>
        <w:t>评价结果公开</w:t>
      </w:r>
      <w:bookmarkEnd w:id="247"/>
    </w:p>
    <w:p>
      <w:pPr>
        <w:pageBreakBefore w:val="0"/>
        <w:wordWrap/>
        <w:topLinePunct w:val="0"/>
        <w:bidi w:val="0"/>
        <w:adjustRightInd/>
        <w:spacing w:line="560" w:lineRule="exact"/>
        <w:rPr>
          <w:rFonts w:hint="eastAsia" w:ascii="Times New Roman" w:hAnsi="Times New Roman" w:eastAsia="方正仿宋_GBK" w:cs="方正仿宋_GBK"/>
          <w:sz w:val="32"/>
          <w:szCs w:val="32"/>
          <w:lang w:val="en-US" w:eastAsia="zh-CN"/>
        </w:rPr>
      </w:pPr>
      <w:r>
        <w:rPr>
          <w:rFonts w:hint="eastAsia" w:ascii="Times New Roman" w:hAnsi="Times New Roman"/>
          <w:lang w:val="en-US" w:eastAsia="zh-CN"/>
        </w:rPr>
        <w:t>建议按照政府信息公开管理的相关规定将绩效评价结果（涉密信息除外）向社会公开评价结果，提高工作透明度，接受社会公众的监督。</w:t>
      </w:r>
    </w:p>
    <w:p>
      <w:pPr>
        <w:pStyle w:val="4"/>
        <w:keepNext w:val="0"/>
        <w:keepLines w:val="0"/>
        <w:pageBreakBefore w:val="0"/>
        <w:widowControl w:val="0"/>
        <w:kinsoku w:val="0"/>
        <w:wordWrap/>
        <w:overflowPunct w:val="0"/>
        <w:topLinePunct w:val="0"/>
        <w:autoSpaceDE w:val="0"/>
        <w:autoSpaceDN w:val="0"/>
        <w:bidi w:val="0"/>
        <w:adjustRightInd/>
        <w:snapToGrid/>
        <w:spacing w:before="440" w:beforeLines="100" w:after="440" w:afterLines="10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248" w:name="_Toc18350_WPSOffice_Level1"/>
      <w:r>
        <w:rPr>
          <w:rFonts w:hint="eastAsia" w:ascii="方正黑体_GBK" w:hAnsi="方正黑体_GBK" w:eastAsia="方正黑体_GBK" w:cs="方正黑体_GBK"/>
          <w:sz w:val="32"/>
          <w:szCs w:val="32"/>
          <w:lang w:val="en-US" w:eastAsia="zh-CN"/>
        </w:rPr>
        <w:t>八、其他需要说明的问题</w:t>
      </w:r>
      <w:bookmarkEnd w:id="240"/>
      <w:bookmarkEnd w:id="248"/>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该项目综合评价得</w:t>
      </w:r>
      <w:r>
        <w:rPr>
          <w:rFonts w:hint="eastAsia" w:ascii="Times New Roman" w:hAnsi="Times New Roman" w:eastAsia="方正仿宋_GBK" w:cs="方正仿宋_GBK"/>
          <w:lang w:val="en-US" w:eastAsia="zh-CN"/>
        </w:rPr>
        <w:t>分为</w:t>
      </w:r>
      <w:r>
        <w:rPr>
          <w:rFonts w:hint="eastAsia" w:ascii="Times New Roman" w:hAnsi="Times New Roman" w:cs="方正仿宋_GBK"/>
          <w:lang w:val="en-US" w:eastAsia="zh-CN"/>
        </w:rPr>
        <w:t>97.5</w:t>
      </w:r>
      <w:r>
        <w:rPr>
          <w:rFonts w:hint="eastAsia" w:ascii="Times New Roman" w:hAnsi="Times New Roman" w:eastAsia="方正仿宋_GBK" w:cs="方正仿宋_GBK"/>
          <w:lang w:val="en-US" w:eastAsia="zh-CN"/>
        </w:rPr>
        <w:t>分</w:t>
      </w:r>
      <w:r>
        <w:rPr>
          <w:rFonts w:hint="eastAsia" w:ascii="Times New Roman" w:hAnsi="Times New Roman"/>
          <w:lang w:val="en-US" w:eastAsia="zh-CN"/>
        </w:rPr>
        <w:t>，评定等级为“优秀”，为有效提高财政预算资金的经济性、效率性、效益性和公平性，建议将本次绩效评价结果作为预算单位次年预算编制的重要依据，并优化支出结构、完善相关办法、改进预算管理。建议根据政策制度，结合喀什经济开发区管理委员会工作安排以及本级财力情况等因素，原则上应优先予以保障本项目。</w:t>
      </w:r>
    </w:p>
    <w:p>
      <w:pPr>
        <w:pageBreakBefore w:val="0"/>
        <w:wordWrap/>
        <w:topLinePunct w:val="0"/>
        <w:bidi w:val="0"/>
        <w:adjustRightInd/>
        <w:spacing w:line="560" w:lineRule="exact"/>
        <w:rPr>
          <w:rFonts w:hint="eastAsia" w:ascii="Times New Roman" w:hAnsi="Times New Roman"/>
          <w:lang w:val="en-US" w:eastAsia="zh-CN"/>
        </w:rPr>
      </w:pPr>
      <w:r>
        <w:rPr>
          <w:rFonts w:hint="eastAsia" w:ascii="Times New Roman" w:hAnsi="Times New Roman"/>
          <w:lang w:val="en-US" w:eastAsia="zh-CN"/>
        </w:rPr>
        <w:t>我公司对上述项目支出绩效评价报告内反映内容的真实性、完整性负责，接受上级部门及社会公众监督。</w:t>
      </w:r>
    </w:p>
    <w:p>
      <w:pPr>
        <w:pageBreakBefore w:val="0"/>
        <w:wordWrap/>
        <w:topLinePunct w:val="0"/>
        <w:bidi w:val="0"/>
        <w:adjustRightInd/>
        <w:spacing w:line="560" w:lineRule="exact"/>
        <w:ind w:left="0" w:leftChars="0" w:firstLine="0" w:firstLineChars="0"/>
        <w:jc w:val="both"/>
        <w:rPr>
          <w:rFonts w:hint="eastAsia" w:ascii="Times New Roman" w:hAnsi="Times New Roman" w:eastAsia="方正仿宋_GBK" w:cs="方正仿宋_GBK"/>
          <w:b w:val="0"/>
          <w:bCs w:val="0"/>
          <w:color w:val="auto"/>
          <w:kern w:val="0"/>
          <w:sz w:val="32"/>
          <w:szCs w:val="32"/>
          <w:lang w:val="en-US" w:eastAsia="zh-CN" w:bidi="en-US"/>
        </w:rPr>
      </w:pPr>
    </w:p>
    <w:p>
      <w:pPr>
        <w:pageBreakBefore w:val="0"/>
        <w:wordWrap/>
        <w:topLinePunct w:val="0"/>
        <w:bidi w:val="0"/>
        <w:adjustRightInd/>
        <w:spacing w:line="560" w:lineRule="exact"/>
        <w:ind w:left="0" w:leftChars="0" w:firstLine="0" w:firstLineChars="0"/>
        <w:jc w:val="both"/>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后附附件：</w:t>
      </w:r>
    </w:p>
    <w:p>
      <w:pPr>
        <w:pageBreakBefore w:val="0"/>
        <w:wordWrap/>
        <w:topLinePunct w:val="0"/>
        <w:bidi w:val="0"/>
        <w:adjustRightInd/>
        <w:spacing w:line="560" w:lineRule="exact"/>
        <w:ind w:left="0" w:leftChars="0" w:firstLine="640" w:firstLineChars="200"/>
        <w:rPr>
          <w:rFonts w:hint="eastAsia" w:ascii="Times New Roman" w:hAnsi="Times New Roman" w:eastAsia="方正仿宋_GBK" w:cs="方正仿宋_GBK"/>
          <w:b w:val="0"/>
          <w:bCs w:val="0"/>
          <w:color w:val="auto"/>
          <w:kern w:val="0"/>
          <w:sz w:val="32"/>
          <w:szCs w:val="32"/>
          <w:lang w:val="en-US" w:eastAsia="zh-CN" w:bidi="en-US"/>
        </w:rPr>
      </w:pPr>
      <w:bookmarkStart w:id="249" w:name="_Toc18224_WPSOffice_Level1"/>
      <w:bookmarkStart w:id="250" w:name="_Toc16142_WPSOffice_Level1"/>
      <w:r>
        <w:rPr>
          <w:rFonts w:hint="eastAsia" w:ascii="Times New Roman" w:hAnsi="Times New Roman" w:eastAsia="方正仿宋_GBK" w:cs="方正仿宋_GBK"/>
          <w:b w:val="0"/>
          <w:bCs w:val="0"/>
          <w:color w:val="auto"/>
          <w:kern w:val="0"/>
          <w:sz w:val="32"/>
          <w:szCs w:val="32"/>
          <w:lang w:val="en-US" w:eastAsia="zh-CN" w:bidi="en-US"/>
        </w:rPr>
        <w:t>附件一：喀什经济开发区深圳产业园（综合保税区）五期公共设施配套服务等建设项目综合评分表</w:t>
      </w:r>
      <w:bookmarkEnd w:id="249"/>
      <w:bookmarkEnd w:id="250"/>
    </w:p>
    <w:p>
      <w:pPr>
        <w:pageBreakBefore w:val="0"/>
        <w:wordWrap/>
        <w:topLinePunct w:val="0"/>
        <w:bidi w:val="0"/>
        <w:adjustRightInd/>
        <w:spacing w:line="560" w:lineRule="exact"/>
        <w:ind w:left="0" w:leftChars="0" w:firstLine="640" w:firstLineChars="200"/>
        <w:jc w:val="both"/>
        <w:rPr>
          <w:rFonts w:hint="eastAsia" w:ascii="Times New Roman" w:hAnsi="Times New Roman" w:eastAsia="方正仿宋_GBK" w:cs="方正仿宋_GBK"/>
          <w:b w:val="0"/>
          <w:bCs w:val="0"/>
          <w:color w:val="auto"/>
          <w:kern w:val="0"/>
          <w:sz w:val="32"/>
          <w:szCs w:val="32"/>
          <w:lang w:val="en-US" w:eastAsia="zh-CN" w:bidi="en-US"/>
        </w:rPr>
      </w:pPr>
      <w:bookmarkStart w:id="251" w:name="_Toc778_WPSOffice_Level1"/>
      <w:bookmarkStart w:id="252" w:name="_Toc12891_WPSOffice_Level1"/>
      <w:r>
        <w:rPr>
          <w:rFonts w:hint="eastAsia" w:ascii="Times New Roman" w:hAnsi="Times New Roman" w:eastAsia="方正仿宋_GBK" w:cs="方正仿宋_GBK"/>
          <w:b w:val="0"/>
          <w:bCs w:val="0"/>
          <w:color w:val="auto"/>
          <w:kern w:val="0"/>
          <w:sz w:val="32"/>
          <w:szCs w:val="32"/>
          <w:lang w:val="en-US" w:eastAsia="zh-CN" w:bidi="en-US"/>
        </w:rPr>
        <w:t>附件二：喀什经济开发区深圳产业园（综合保税区）五期公共设施配套服务等建设项目</w:t>
      </w:r>
      <w:bookmarkEnd w:id="251"/>
      <w:bookmarkEnd w:id="252"/>
      <w:r>
        <w:rPr>
          <w:rFonts w:hint="eastAsia" w:ascii="Times New Roman" w:hAnsi="Times New Roman" w:eastAsia="方正仿宋_GBK" w:cs="方正仿宋_GBK"/>
          <w:b w:val="0"/>
          <w:bCs w:val="0"/>
          <w:color w:val="auto"/>
          <w:kern w:val="0"/>
          <w:sz w:val="32"/>
          <w:szCs w:val="32"/>
          <w:lang w:val="en-US" w:eastAsia="zh-CN" w:bidi="en-US"/>
        </w:rPr>
        <w:t>满意度调查问卷</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4480" w:firstLineChars="1400"/>
        <w:jc w:val="both"/>
        <w:textAlignment w:val="auto"/>
        <w:rPr>
          <w:rFonts w:hint="eastAsia" w:ascii="Times New Roman" w:hAnsi="Times New Roman" w:eastAsia="方正仿宋_GBK" w:cs="方正仿宋_GBK"/>
          <w:b w:val="0"/>
          <w:bCs w:val="0"/>
          <w:kern w:val="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4480" w:firstLineChars="1400"/>
        <w:jc w:val="both"/>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Theme="minorEastAsia"/>
          <w:lang w:eastAsia="zh-CN"/>
        </w:rPr>
        <w:drawing>
          <wp:anchor distT="0" distB="0" distL="114300" distR="114300" simplePos="0" relativeHeight="251664384" behindDoc="0" locked="0" layoutInCell="1" allowOverlap="1">
            <wp:simplePos x="0" y="0"/>
            <wp:positionH relativeFrom="column">
              <wp:posOffset>3733165</wp:posOffset>
            </wp:positionH>
            <wp:positionV relativeFrom="page">
              <wp:posOffset>1361440</wp:posOffset>
            </wp:positionV>
            <wp:extent cx="1438910" cy="1438910"/>
            <wp:effectExtent l="0" t="0" r="8890" b="8890"/>
            <wp:wrapNone/>
            <wp:docPr id="6" name="图片 6"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6133559"/>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4480" w:firstLineChars="1400"/>
        <w:jc w:val="both"/>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新疆鸿晟达信息咨询有限公司</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color w:val="auto"/>
          <w:kern w:val="2"/>
          <w:sz w:val="32"/>
          <w:szCs w:val="32"/>
          <w:highlight w:val="none"/>
          <w:lang w:val="en-US" w:eastAsia="zh-CN" w:bidi="zh-CN"/>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6720" w:firstLineChars="2100"/>
        <w:jc w:val="both"/>
        <w:textAlignment w:val="auto"/>
        <w:rPr>
          <w:rFonts w:hint="default" w:ascii="Times New Roman" w:hAnsi="Times New Roman" w:eastAsia="方正仿宋_GBK" w:cs="方正仿宋_GBK"/>
          <w:b/>
          <w:bCs w:val="0"/>
          <w:sz w:val="32"/>
          <w:szCs w:val="32"/>
          <w:lang w:val="en-US"/>
        </w:rPr>
        <w:sectPr>
          <w:footerReference r:id="rId6" w:type="default"/>
          <w:pgSz w:w="11906" w:h="16838"/>
          <w:pgMar w:top="1984" w:right="1531" w:bottom="1701" w:left="1531" w:header="851" w:footer="992" w:gutter="0"/>
          <w:pgNumType w:fmt="decimal" w:start="1"/>
          <w:cols w:space="0" w:num="1"/>
          <w:rtlGutter w:val="0"/>
          <w:docGrid w:type="lines" w:linePitch="438" w:charSpace="0"/>
        </w:sectPr>
      </w:pPr>
      <w:r>
        <w:rPr>
          <w:rFonts w:hint="eastAsia" w:ascii="Times New Roman" w:hAnsi="Times New Roman" w:cs="方正仿宋_GBK"/>
          <w:kern w:val="0"/>
          <w:sz w:val="32"/>
          <w:szCs w:val="32"/>
          <w:lang w:val="en-US" w:eastAsia="zh-CN" w:bidi="en-US"/>
        </w:rPr>
        <w:t>二</w:t>
      </w:r>
      <w:r>
        <w:rPr>
          <w:rFonts w:hint="default" w:ascii="Times New Roman" w:hAnsi="Times New Roman" w:eastAsia="方正仿宋_GBK" w:cs="Times New Roman"/>
          <w:kern w:val="0"/>
          <w:sz w:val="32"/>
          <w:szCs w:val="32"/>
        </w:rPr>
        <w:t>0</w:t>
      </w:r>
      <w:r>
        <w:rPr>
          <w:rFonts w:hint="eastAsia" w:ascii="Times New Roman" w:hAnsi="Times New Roman" w:cs="方正仿宋_GBK"/>
          <w:kern w:val="0"/>
          <w:sz w:val="32"/>
          <w:szCs w:val="32"/>
          <w:lang w:val="en-US" w:eastAsia="zh-CN" w:bidi="en-US"/>
        </w:rPr>
        <w:t>二三年七月</w:t>
      </w:r>
    </w:p>
    <w:p>
      <w:pPr>
        <w:ind w:left="1285" w:leftChars="0" w:hanging="1285" w:hangingChars="400"/>
        <w:jc w:val="center"/>
        <w:rPr>
          <w:rFonts w:hint="eastAsia" w:ascii="Times New Roman" w:hAnsi="Times New Roman" w:eastAsia="方正仿宋_GBK" w:cs="方正仿宋_GBK"/>
          <w:b/>
          <w:bCs/>
          <w:color w:val="auto"/>
          <w:kern w:val="0"/>
          <w:sz w:val="32"/>
          <w:szCs w:val="32"/>
          <w:lang w:val="en-US" w:eastAsia="zh-CN" w:bidi="en-US"/>
        </w:rPr>
      </w:pPr>
      <w:r>
        <w:rPr>
          <w:rFonts w:hint="eastAsia" w:ascii="Times New Roman" w:hAnsi="Times New Roman" w:eastAsia="方正仿宋_GBK" w:cs="方正仿宋_GBK"/>
          <w:b/>
          <w:bCs/>
          <w:color w:val="auto"/>
          <w:kern w:val="0"/>
          <w:sz w:val="32"/>
          <w:szCs w:val="32"/>
          <w:lang w:val="en-US" w:eastAsia="zh-CN" w:bidi="en-US"/>
        </w:rPr>
        <w:t>附件一：喀什经济开发区深圳产业园（综合保税区）五期公共设施配套服务等建设项目</w:t>
      </w:r>
    </w:p>
    <w:p>
      <w:pPr>
        <w:ind w:left="1285" w:leftChars="0" w:hanging="1285" w:hangingChars="400"/>
        <w:jc w:val="center"/>
        <w:rPr>
          <w:rFonts w:hint="eastAsia" w:ascii="Times New Roman" w:hAnsi="Times New Roman" w:eastAsia="宋体" w:cs="宋体"/>
          <w:color w:val="auto"/>
          <w:kern w:val="2"/>
          <w:sz w:val="32"/>
          <w:szCs w:val="32"/>
          <w:highlight w:val="none"/>
          <w:lang w:val="en-US" w:eastAsia="zh-CN" w:bidi="zh-CN"/>
        </w:rPr>
      </w:pPr>
      <w:bookmarkStart w:id="253" w:name="_Toc8301_WPSOffice_Level2"/>
      <w:r>
        <w:rPr>
          <w:rFonts w:hint="eastAsia" w:ascii="Times New Roman" w:hAnsi="Times New Roman" w:eastAsia="方正仿宋_GBK" w:cs="方正仿宋_GBK"/>
          <w:b/>
          <w:bCs/>
          <w:color w:val="auto"/>
          <w:kern w:val="0"/>
          <w:sz w:val="32"/>
          <w:szCs w:val="32"/>
          <w:lang w:val="en-US" w:eastAsia="zh-CN" w:bidi="en-US"/>
        </w:rPr>
        <w:t>综合评分表</w:t>
      </w:r>
      <w:bookmarkEnd w:id="253"/>
    </w:p>
    <w:tbl>
      <w:tblPr>
        <w:tblStyle w:val="16"/>
        <w:tblW w:w="14316" w:type="dxa"/>
        <w:tblInd w:w="-5" w:type="dxa"/>
        <w:tblLayout w:type="fixed"/>
        <w:tblCellMar>
          <w:top w:w="0" w:type="dxa"/>
          <w:left w:w="0" w:type="dxa"/>
          <w:bottom w:w="0" w:type="dxa"/>
          <w:right w:w="0" w:type="dxa"/>
        </w:tblCellMar>
      </w:tblPr>
      <w:tblGrid>
        <w:gridCol w:w="948"/>
        <w:gridCol w:w="1014"/>
        <w:gridCol w:w="1087"/>
        <w:gridCol w:w="4987"/>
        <w:gridCol w:w="4558"/>
        <w:gridCol w:w="819"/>
        <w:gridCol w:w="903"/>
      </w:tblGrid>
      <w:tr>
        <w:tblPrEx>
          <w:tblCellMar>
            <w:top w:w="0" w:type="dxa"/>
            <w:left w:w="0" w:type="dxa"/>
            <w:bottom w:w="0" w:type="dxa"/>
            <w:right w:w="0" w:type="dxa"/>
          </w:tblCellMar>
        </w:tblPrEx>
        <w:trPr>
          <w:trHeight w:val="446" w:hRule="atLeast"/>
          <w:tblHeader/>
        </w:trPr>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leftChars="0" w:right="0" w:firstLine="0" w:firstLineChars="0"/>
              <w:rPr>
                <w:rFonts w:hint="eastAsia" w:ascii="Times New Roman" w:hAnsi="Times New Roman" w:eastAsia="宋体" w:cs="宋体"/>
                <w:sz w:val="20"/>
                <w:szCs w:val="20"/>
              </w:rPr>
            </w:pPr>
            <w:r>
              <w:rPr>
                <w:rFonts w:hint="eastAsia" w:ascii="Times New Roman" w:hAnsi="Times New Roman" w:eastAsia="宋体" w:cs="宋体"/>
                <w:sz w:val="20"/>
                <w:szCs w:val="20"/>
              </w:rPr>
              <w:t>一级指标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leftChars="0" w:right="0" w:firstLine="0" w:firstLineChars="0"/>
              <w:rPr>
                <w:rFonts w:hint="eastAsia" w:ascii="Times New Roman" w:hAnsi="Times New Roman" w:eastAsia="宋体" w:cs="宋体"/>
                <w:sz w:val="20"/>
                <w:szCs w:val="20"/>
              </w:rPr>
            </w:pPr>
            <w:r>
              <w:rPr>
                <w:rFonts w:hint="eastAsia" w:ascii="Times New Roman" w:hAnsi="Times New Roman" w:eastAsia="宋体" w:cs="宋体"/>
                <w:sz w:val="20"/>
                <w:szCs w:val="20"/>
              </w:rPr>
              <w:t>二级指标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leftChars="0" w:right="0" w:firstLine="0" w:firstLineChars="0"/>
              <w:rPr>
                <w:rFonts w:hint="eastAsia" w:ascii="Times New Roman" w:hAnsi="Times New Roman" w:eastAsia="宋体" w:cs="宋体"/>
                <w:sz w:val="20"/>
                <w:szCs w:val="20"/>
              </w:rPr>
            </w:pPr>
            <w:r>
              <w:rPr>
                <w:rFonts w:hint="eastAsia" w:ascii="Times New Roman" w:hAnsi="Times New Roman" w:eastAsia="宋体" w:cs="宋体"/>
                <w:sz w:val="20"/>
                <w:szCs w:val="20"/>
              </w:rPr>
              <w:t>三级指标</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评价标准</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评分过程</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leftChars="0" w:right="0" w:firstLine="0" w:firstLineChars="0"/>
              <w:rPr>
                <w:rFonts w:hint="eastAsia" w:ascii="Times New Roman" w:hAnsi="Times New Roman" w:eastAsia="宋体" w:cs="宋体"/>
                <w:sz w:val="20"/>
                <w:szCs w:val="20"/>
              </w:rPr>
            </w:pPr>
            <w:r>
              <w:rPr>
                <w:rFonts w:hint="eastAsia" w:ascii="Times New Roman" w:hAnsi="Times New Roman" w:eastAsia="宋体" w:cs="宋体"/>
                <w:sz w:val="20"/>
                <w:szCs w:val="20"/>
              </w:rPr>
              <w:t>扣分</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leftChars="0" w:right="0" w:firstLine="0" w:firstLineChars="0"/>
              <w:rPr>
                <w:rFonts w:hint="eastAsia" w:ascii="Times New Roman" w:hAnsi="Times New Roman" w:eastAsia="宋体" w:cs="宋体"/>
                <w:sz w:val="20"/>
                <w:szCs w:val="20"/>
              </w:rPr>
            </w:pPr>
            <w:r>
              <w:rPr>
                <w:rFonts w:hint="eastAsia" w:ascii="Times New Roman" w:hAnsi="Times New Roman" w:eastAsia="宋体" w:cs="宋体"/>
                <w:sz w:val="20"/>
                <w:szCs w:val="20"/>
              </w:rPr>
              <w:t>实际得分</w:t>
            </w:r>
          </w:p>
        </w:tc>
      </w:tr>
      <w:tr>
        <w:tblPrEx>
          <w:tblCellMar>
            <w:top w:w="0" w:type="dxa"/>
            <w:left w:w="0" w:type="dxa"/>
            <w:bottom w:w="0" w:type="dxa"/>
            <w:right w:w="0" w:type="dxa"/>
          </w:tblCellMar>
        </w:tblPrEx>
        <w:trPr>
          <w:trHeight w:val="90"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决策（20分）</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项目立项（5分）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立项依据充分性（3分）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该项目依据</w:t>
            </w:r>
            <w:r>
              <w:rPr>
                <w:rFonts w:hint="eastAsia" w:ascii="Times New Roman" w:hAnsi="Times New Roman" w:eastAsia="宋体" w:cs="宋体"/>
                <w:sz w:val="20"/>
                <w:szCs w:val="20"/>
              </w:rPr>
              <w:t>《</w:t>
            </w:r>
            <w:r>
              <w:rPr>
                <w:rFonts w:hint="eastAsia" w:ascii="Times New Roman" w:hAnsi="Times New Roman" w:eastAsia="宋体" w:cs="宋体"/>
                <w:sz w:val="20"/>
                <w:szCs w:val="20"/>
                <w:lang w:eastAsia="zh-CN"/>
              </w:rPr>
              <w:t>关于喀什经济开发区深圳产业园五期</w:t>
            </w:r>
            <w:r>
              <w:rPr>
                <w:rFonts w:hint="eastAsia" w:ascii="Times New Roman" w:hAnsi="Times New Roman" w:eastAsia="宋体" w:cs="宋体"/>
                <w:sz w:val="20"/>
                <w:szCs w:val="20"/>
                <w:lang w:val="en-US" w:eastAsia="zh-CN"/>
              </w:rPr>
              <w:t>建设项目变更函》（喀经开发促函[2020]01号）和《喀什经济开发区深圳产业园（综合保税区）五期公共配套服务设施施工工程补充协议》设立实施。项目立项符合国家法律法规、国民经济发展规划，项目立项与部门职责范围相符。根据评分标准，该指标不扣分，得3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3</w:t>
            </w:r>
          </w:p>
        </w:tc>
      </w:tr>
      <w:tr>
        <w:tblPrEx>
          <w:tblCellMar>
            <w:top w:w="0" w:type="dxa"/>
            <w:left w:w="0" w:type="dxa"/>
            <w:bottom w:w="0" w:type="dxa"/>
            <w:right w:w="0" w:type="dxa"/>
          </w:tblCellMar>
        </w:tblPrEx>
        <w:trPr>
          <w:trHeight w:val="1761"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立项程序</w:t>
            </w:r>
            <w:r>
              <w:rPr>
                <w:rFonts w:hint="eastAsia" w:ascii="Times New Roman" w:hAnsi="Times New Roman" w:eastAsia="宋体" w:cs="宋体"/>
                <w:sz w:val="20"/>
                <w:szCs w:val="20"/>
                <w:lang w:eastAsia="zh-CN"/>
              </w:rPr>
              <w:t>规范性</w:t>
            </w:r>
            <w:r>
              <w:rPr>
                <w:rFonts w:hint="eastAsia" w:ascii="Times New Roman" w:hAnsi="Times New Roman" w:eastAsia="宋体" w:cs="宋体"/>
                <w:sz w:val="20"/>
                <w:szCs w:val="20"/>
              </w:rPr>
              <w:t>（2分）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①项目是否按照规定的程序申请设立；②审批文件、材料是否符合相关要求；③事前是否已经过必要的可行性研究、专家论证、风险评估、绩效评估、集体决策。</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项目根据</w:t>
            </w:r>
            <w:r>
              <w:rPr>
                <w:rFonts w:hint="eastAsia" w:ascii="Times New Roman" w:hAnsi="Times New Roman" w:eastAsia="宋体" w:cs="宋体"/>
                <w:sz w:val="20"/>
                <w:szCs w:val="20"/>
              </w:rPr>
              <w:t>《</w:t>
            </w:r>
            <w:r>
              <w:rPr>
                <w:rFonts w:hint="eastAsia" w:ascii="Times New Roman" w:hAnsi="Times New Roman" w:eastAsia="宋体" w:cs="宋体"/>
                <w:sz w:val="20"/>
                <w:szCs w:val="20"/>
                <w:lang w:eastAsia="zh-CN"/>
              </w:rPr>
              <w:t>关于喀什经济开发区深圳产业园五期</w:t>
            </w:r>
            <w:r>
              <w:rPr>
                <w:rFonts w:hint="eastAsia" w:ascii="Times New Roman" w:hAnsi="Times New Roman" w:eastAsia="宋体" w:cs="宋体"/>
                <w:sz w:val="20"/>
                <w:szCs w:val="20"/>
                <w:lang w:val="en-US" w:eastAsia="zh-CN"/>
              </w:rPr>
              <w:t>建设项目变更函</w:t>
            </w:r>
            <w:r>
              <w:rPr>
                <w:rFonts w:hint="eastAsia" w:ascii="Times New Roman" w:hAnsi="Times New Roman" w:eastAsia="宋体" w:cs="宋体"/>
                <w:sz w:val="20"/>
                <w:szCs w:val="20"/>
              </w:rPr>
              <w:t>》</w:t>
            </w: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lang w:val="en-US" w:eastAsia="zh-CN"/>
              </w:rPr>
              <w:t>喀经开发促函[2020]01号</w:t>
            </w: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lang w:val="en-US" w:eastAsia="zh-CN"/>
              </w:rPr>
              <w:t>和《</w:t>
            </w:r>
            <w:r>
              <w:rPr>
                <w:rFonts w:hint="eastAsia" w:ascii="Times New Roman" w:hAnsi="Times New Roman" w:eastAsia="宋体" w:cs="宋体"/>
                <w:sz w:val="20"/>
                <w:szCs w:val="20"/>
                <w:lang w:eastAsia="zh-CN"/>
              </w:rPr>
              <w:t>喀什经济开发区深圳产业园（综合保税区）五期公共配套服务设施</w:t>
            </w:r>
            <w:r>
              <w:rPr>
                <w:rFonts w:hint="eastAsia" w:ascii="Times New Roman" w:hAnsi="Times New Roman" w:eastAsia="宋体" w:cs="宋体"/>
                <w:sz w:val="20"/>
                <w:szCs w:val="20"/>
                <w:lang w:val="en-US" w:eastAsia="zh-CN"/>
              </w:rPr>
              <w:t>施工工程补充协议》文件设立，由喀什经济开发区投资建设服务中心制定方案提出申请，喀什经济开发区财政金融局审核批准，项目立项规范，根据评分标准，该指标不扣分，得2分。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2</w:t>
            </w:r>
          </w:p>
        </w:tc>
      </w:tr>
      <w:tr>
        <w:tblPrEx>
          <w:tblCellMar>
            <w:top w:w="0" w:type="dxa"/>
            <w:left w:w="0" w:type="dxa"/>
            <w:bottom w:w="0" w:type="dxa"/>
            <w:right w:w="0" w:type="dxa"/>
          </w:tblCellMar>
        </w:tblPrEx>
        <w:trPr>
          <w:trHeight w:val="1959"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绩效目标（5分）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绩效目标</w:t>
            </w:r>
            <w:r>
              <w:rPr>
                <w:rFonts w:hint="eastAsia" w:ascii="Times New Roman" w:hAnsi="Times New Roman" w:eastAsia="宋体" w:cs="宋体"/>
                <w:sz w:val="20"/>
                <w:szCs w:val="20"/>
                <w:lang w:eastAsia="zh-CN"/>
              </w:rPr>
              <w:t>合理性</w:t>
            </w:r>
            <w:r>
              <w:rPr>
                <w:rFonts w:hint="eastAsia" w:ascii="Times New Roman" w:hAnsi="Times New Roman" w:eastAsia="宋体" w:cs="宋体"/>
                <w:sz w:val="20"/>
                <w:szCs w:val="20"/>
              </w:rPr>
              <w:t>（3分）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①项目是否有绩效目标；②项目绩效目标与实际工作内容是否具有相关性；③项目预期产出效益和效果是否符合正常的业绩水平；④是否与预算确定的项目投资额或资金量相匹配。</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该项目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3</w:t>
            </w:r>
          </w:p>
        </w:tc>
      </w:tr>
      <w:tr>
        <w:tblPrEx>
          <w:tblCellMar>
            <w:top w:w="0" w:type="dxa"/>
            <w:left w:w="0" w:type="dxa"/>
            <w:bottom w:w="0" w:type="dxa"/>
            <w:right w:w="0" w:type="dxa"/>
          </w:tblCellMar>
        </w:tblPrEx>
        <w:trPr>
          <w:trHeight w:val="1730"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绩效指标</w:t>
            </w:r>
            <w:r>
              <w:rPr>
                <w:rFonts w:hint="eastAsia" w:ascii="Times New Roman" w:hAnsi="Times New Roman" w:eastAsia="宋体" w:cs="宋体"/>
                <w:sz w:val="20"/>
                <w:szCs w:val="20"/>
                <w:lang w:eastAsia="zh-CN"/>
              </w:rPr>
              <w:t>明确性</w:t>
            </w:r>
            <w:r>
              <w:rPr>
                <w:rFonts w:hint="eastAsia" w:ascii="Times New Roman" w:hAnsi="Times New Roman" w:eastAsia="宋体" w:cs="宋体"/>
                <w:sz w:val="20"/>
                <w:szCs w:val="20"/>
              </w:rPr>
              <w:t>（2分）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①是否将项目绩效目标细化分解为具体的绩效指标；②是否通过清晰、可衡量的指标值予以体现；③是否与项目目标任务数或计划数相对应。</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outlineLvl w:val="9"/>
              <w:rPr>
                <w:rFonts w:hint="eastAsia" w:ascii="Times New Roman" w:hAnsi="Times New Roman" w:eastAsia="宋体" w:cs="宋体"/>
                <w:sz w:val="20"/>
                <w:szCs w:val="20"/>
              </w:rPr>
            </w:pPr>
            <w:r>
              <w:rPr>
                <w:rFonts w:hint="eastAsia" w:ascii="Times New Roman" w:hAnsi="Times New Roman" w:eastAsia="宋体" w:cs="宋体"/>
                <w:b w:val="0"/>
                <w:bCs w:val="0"/>
                <w:color w:val="auto"/>
                <w:kern w:val="0"/>
                <w:sz w:val="20"/>
                <w:szCs w:val="20"/>
                <w:lang w:val="en-US" w:eastAsia="zh-CN" w:bidi="en-US"/>
              </w:rPr>
              <w:t>通过查看该项目《绩效目标申报表》及项目资料，</w:t>
            </w:r>
            <w:r>
              <w:rPr>
                <w:rFonts w:hint="eastAsia" w:ascii="Times New Roman" w:hAnsi="Times New Roman" w:eastAsia="宋体" w:cs="宋体"/>
                <w:color w:val="auto"/>
                <w:sz w:val="20"/>
                <w:szCs w:val="20"/>
                <w:lang w:eastAsia="zh-CN"/>
              </w:rPr>
              <w:t>绩效指标不明确，</w:t>
            </w:r>
            <w:r>
              <w:rPr>
                <w:rFonts w:hint="eastAsia" w:ascii="Times New Roman" w:hAnsi="Times New Roman" w:eastAsia="宋体" w:cs="宋体"/>
                <w:b w:val="0"/>
                <w:bCs/>
                <w:sz w:val="20"/>
                <w:szCs w:val="20"/>
                <w:lang w:val="en-US" w:eastAsia="zh-CN"/>
              </w:rPr>
              <w:t>数量指标及成本指标不够细化，未将4个尾款项目在数量指标中明确拆分，分别列出指标值，前期费用成本指标不明确，未细化，未拆分成单项指标值。</w:t>
            </w:r>
            <w:r>
              <w:rPr>
                <w:rFonts w:hint="eastAsia" w:ascii="Times New Roman" w:hAnsi="Times New Roman" w:eastAsia="宋体" w:cs="宋体"/>
                <w:b w:val="0"/>
                <w:bCs w:val="0"/>
                <w:color w:val="auto"/>
                <w:kern w:val="0"/>
                <w:sz w:val="20"/>
                <w:szCs w:val="20"/>
                <w:lang w:val="en-US" w:eastAsia="zh-CN" w:bidi="en-US"/>
              </w:rPr>
              <w:t>该指标扣1分，得1分。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w:t>
            </w:r>
          </w:p>
        </w:tc>
      </w:tr>
      <w:tr>
        <w:tblPrEx>
          <w:tblCellMar>
            <w:top w:w="0" w:type="dxa"/>
            <w:left w:w="0" w:type="dxa"/>
            <w:bottom w:w="0" w:type="dxa"/>
            <w:right w:w="0" w:type="dxa"/>
          </w:tblCellMar>
        </w:tblPrEx>
        <w:trPr>
          <w:trHeight w:val="1535"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资金投入（10分）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预算编制</w:t>
            </w:r>
            <w:r>
              <w:rPr>
                <w:rFonts w:hint="eastAsia" w:ascii="Times New Roman" w:hAnsi="Times New Roman" w:eastAsia="宋体" w:cs="宋体"/>
                <w:sz w:val="20"/>
                <w:szCs w:val="20"/>
                <w:lang w:eastAsia="zh-CN"/>
              </w:rPr>
              <w:t>科学性</w:t>
            </w:r>
            <w:r>
              <w:rPr>
                <w:rFonts w:hint="eastAsia" w:ascii="Times New Roman" w:hAnsi="Times New Roman" w:eastAsia="宋体" w:cs="宋体"/>
                <w:sz w:val="20"/>
                <w:szCs w:val="20"/>
              </w:rPr>
              <w:t>（5分）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①预算编制是否经过科学论证；②预算内容与项目内容是否匹配；③预算额度测算依据是否充分，是否按照标准编制；④预算确定的项目投资额或资金量是否与工作任务相匹配。</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通过查看项目预算编制草案，该项目预算编制经过科学论证，内容与项目内容匹配，项目投资额与工作任务相匹配，根据评分标准，该指标不扣分，得5分。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5</w:t>
            </w:r>
          </w:p>
        </w:tc>
      </w:tr>
      <w:tr>
        <w:tblPrEx>
          <w:tblCellMar>
            <w:top w:w="0" w:type="dxa"/>
            <w:left w:w="0" w:type="dxa"/>
            <w:bottom w:w="0" w:type="dxa"/>
            <w:right w:w="0" w:type="dxa"/>
          </w:tblCellMar>
        </w:tblPrEx>
        <w:trPr>
          <w:trHeight w:val="1761"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资金分配合理性（5分）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①预算资金分配依据是否充分；②资金分配额度是否合理，与项目单位或地方实际是否相适应。</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lang w:val="en-US" w:eastAsia="zh-CN"/>
              </w:rPr>
              <w:t>项目资金预算草案由喀什经济开发区投资建设服务中心制定，喀什经济开发区财政金融局审核，资金分配与实际相适应，根据评分标准，该指标不扣分，得5分。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5</w:t>
            </w:r>
          </w:p>
        </w:tc>
      </w:tr>
      <w:tr>
        <w:tblPrEx>
          <w:tblCellMar>
            <w:top w:w="0" w:type="dxa"/>
            <w:left w:w="0" w:type="dxa"/>
            <w:bottom w:w="0" w:type="dxa"/>
            <w:right w:w="0" w:type="dxa"/>
          </w:tblCellMar>
        </w:tblPrEx>
        <w:trPr>
          <w:trHeight w:val="430"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过程（20分）</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资金管理（15分）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资金到位率（5分）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资金到位率=（实际到位资金/预算资金）×100%。实际到位资金：一定时期（本年度或项目期）内落实到具体项目的资金。预算资金：一定时期（本年度或项目期）内预算安排到具体项目的资金。</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auto"/>
                <w:kern w:val="0"/>
                <w:sz w:val="20"/>
                <w:szCs w:val="20"/>
                <w:lang w:val="en-US" w:eastAsia="zh-CN" w:bidi="en-US"/>
              </w:rPr>
            </w:pPr>
            <w:r>
              <w:rPr>
                <w:rFonts w:hint="eastAsia" w:ascii="Times New Roman" w:hAnsi="Times New Roman" w:eastAsia="宋体" w:cs="宋体"/>
                <w:b w:val="0"/>
                <w:bCs w:val="0"/>
                <w:color w:val="auto"/>
                <w:kern w:val="0"/>
                <w:sz w:val="20"/>
                <w:szCs w:val="20"/>
                <w:lang w:val="en-US" w:eastAsia="zh-CN" w:bidi="en-US"/>
              </w:rPr>
              <w:t>通过查看年初绩效目标及项目国库支付明细，该项目</w:t>
            </w:r>
            <w:r>
              <w:rPr>
                <w:rFonts w:hint="eastAsia" w:ascii="Times New Roman" w:hAnsi="Times New Roman" w:eastAsia="宋体" w:cs="宋体"/>
                <w:sz w:val="20"/>
                <w:szCs w:val="20"/>
              </w:rPr>
              <w:t>资金到位率=（实际到位资金</w:t>
            </w:r>
            <w:r>
              <w:rPr>
                <w:rFonts w:hint="eastAsia" w:ascii="Times New Roman" w:hAnsi="Times New Roman" w:eastAsia="宋体" w:cs="宋体"/>
                <w:sz w:val="20"/>
                <w:szCs w:val="20"/>
                <w:lang w:val="en-US" w:eastAsia="zh-CN"/>
              </w:rPr>
              <w:t>4930.06</w:t>
            </w:r>
            <w:r>
              <w:rPr>
                <w:rFonts w:hint="eastAsia" w:ascii="Times New Roman" w:hAnsi="Times New Roman" w:eastAsia="宋体" w:cs="宋体"/>
                <w:sz w:val="20"/>
                <w:szCs w:val="20"/>
              </w:rPr>
              <w:t>/预算资金</w:t>
            </w:r>
            <w:r>
              <w:rPr>
                <w:rFonts w:hint="eastAsia" w:ascii="Times New Roman" w:hAnsi="Times New Roman" w:eastAsia="宋体" w:cs="宋体"/>
                <w:sz w:val="20"/>
                <w:szCs w:val="20"/>
                <w:lang w:val="en-US" w:eastAsia="zh-CN"/>
              </w:rPr>
              <w:t>4930.06</w:t>
            </w:r>
            <w:r>
              <w:rPr>
                <w:rFonts w:hint="eastAsia" w:ascii="Times New Roman" w:hAnsi="Times New Roman" w:eastAsia="宋体" w:cs="宋体"/>
                <w:sz w:val="20"/>
                <w:szCs w:val="20"/>
              </w:rPr>
              <w:t>）×100%</w:t>
            </w:r>
            <w:r>
              <w:rPr>
                <w:rFonts w:hint="eastAsia" w:ascii="Times New Roman" w:hAnsi="Times New Roman" w:eastAsia="宋体" w:cs="宋体"/>
                <w:sz w:val="20"/>
                <w:szCs w:val="20"/>
                <w:lang w:val="en-US" w:eastAsia="zh-CN"/>
              </w:rPr>
              <w:t>=100%,</w:t>
            </w:r>
            <w:r>
              <w:rPr>
                <w:rFonts w:hint="eastAsia" w:ascii="Times New Roman" w:hAnsi="Times New Roman" w:eastAsia="宋体" w:cs="宋体"/>
                <w:b w:val="0"/>
                <w:bCs w:val="0"/>
                <w:color w:val="auto"/>
                <w:kern w:val="0"/>
                <w:sz w:val="20"/>
                <w:szCs w:val="20"/>
                <w:lang w:val="en-US" w:eastAsia="zh-CN" w:bidi="en-US"/>
              </w:rPr>
              <w:t>资金到位率100%。根据评分标准，该指标不扣分，得5分。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textAlignment w:val="auto"/>
              <w:rPr>
                <w:rFonts w:hint="eastAsia" w:ascii="Times New Roman" w:hAnsi="Times New Roman" w:eastAsia="宋体" w:cs="宋体"/>
                <w:b w:val="0"/>
                <w:bCs w:val="0"/>
                <w:color w:val="auto"/>
                <w:kern w:val="0"/>
                <w:sz w:val="20"/>
                <w:szCs w:val="20"/>
                <w:lang w:val="en-US" w:eastAsia="zh-CN" w:bidi="en-US"/>
              </w:rPr>
            </w:pPr>
          </w:p>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5</w:t>
            </w:r>
          </w:p>
        </w:tc>
      </w:tr>
      <w:tr>
        <w:tblPrEx>
          <w:tblCellMar>
            <w:top w:w="0" w:type="dxa"/>
            <w:left w:w="0" w:type="dxa"/>
            <w:bottom w:w="0" w:type="dxa"/>
            <w:right w:w="0" w:type="dxa"/>
          </w:tblCellMar>
        </w:tblPrEx>
        <w:trPr>
          <w:trHeight w:val="2599"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预算执行率（5分）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预算执行率=（实际支出资金/实际到位资金）×100%。实际支出资金：一定时期（本年度或项目期）内项目实际拨付的资金。</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auto"/>
                <w:kern w:val="0"/>
                <w:sz w:val="32"/>
                <w:szCs w:val="32"/>
                <w:lang w:val="en-US" w:eastAsia="zh-CN" w:bidi="en-US"/>
              </w:rPr>
            </w:pPr>
            <w:r>
              <w:rPr>
                <w:rFonts w:hint="eastAsia" w:ascii="Times New Roman" w:hAnsi="Times New Roman" w:eastAsia="宋体" w:cs="宋体"/>
                <w:b w:val="0"/>
                <w:bCs w:val="0"/>
                <w:color w:val="auto"/>
                <w:kern w:val="0"/>
                <w:sz w:val="20"/>
                <w:szCs w:val="20"/>
                <w:lang w:val="en-US" w:eastAsia="zh-CN" w:bidi="en-US"/>
              </w:rPr>
              <w:t>通过查看年初绩效目标及项目国库支付明细，该项目</w:t>
            </w:r>
            <w:r>
              <w:rPr>
                <w:rFonts w:hint="eastAsia" w:ascii="Times New Roman" w:hAnsi="Times New Roman" w:eastAsia="宋体" w:cs="宋体"/>
                <w:sz w:val="20"/>
                <w:szCs w:val="20"/>
              </w:rPr>
              <w:t>预算执行率=（实际支出资金</w:t>
            </w:r>
            <w:r>
              <w:rPr>
                <w:rFonts w:hint="eastAsia" w:ascii="Times New Roman" w:hAnsi="Times New Roman" w:eastAsia="宋体" w:cs="宋体"/>
                <w:sz w:val="20"/>
                <w:szCs w:val="20"/>
                <w:lang w:val="en-US" w:eastAsia="zh-CN"/>
              </w:rPr>
              <w:t>4930.06</w:t>
            </w:r>
            <w:r>
              <w:rPr>
                <w:rFonts w:hint="eastAsia" w:ascii="Times New Roman" w:hAnsi="Times New Roman" w:eastAsia="宋体" w:cs="宋体"/>
                <w:sz w:val="20"/>
                <w:szCs w:val="20"/>
              </w:rPr>
              <w:t>/实际到位资金</w:t>
            </w:r>
            <w:r>
              <w:rPr>
                <w:rFonts w:hint="eastAsia" w:ascii="Times New Roman" w:hAnsi="Times New Roman" w:eastAsia="宋体" w:cs="宋体"/>
                <w:sz w:val="20"/>
                <w:szCs w:val="20"/>
                <w:lang w:val="en-US" w:eastAsia="zh-CN"/>
              </w:rPr>
              <w:t>4930.06</w:t>
            </w:r>
            <w:r>
              <w:rPr>
                <w:rFonts w:hint="eastAsia" w:ascii="Times New Roman" w:hAnsi="Times New Roman" w:eastAsia="宋体" w:cs="宋体"/>
                <w:sz w:val="20"/>
                <w:szCs w:val="20"/>
              </w:rPr>
              <w:t>）×100%</w:t>
            </w:r>
            <w:r>
              <w:rPr>
                <w:rFonts w:hint="eastAsia" w:ascii="Times New Roman" w:hAnsi="Times New Roman" w:eastAsia="宋体" w:cs="宋体"/>
                <w:sz w:val="20"/>
                <w:szCs w:val="20"/>
                <w:lang w:val="en-US" w:eastAsia="zh-CN"/>
              </w:rPr>
              <w:t>=100%,</w:t>
            </w:r>
            <w:r>
              <w:rPr>
                <w:rFonts w:hint="eastAsia" w:ascii="Times New Roman" w:hAnsi="Times New Roman" w:eastAsia="宋体" w:cs="宋体"/>
                <w:b w:val="0"/>
                <w:bCs w:val="0"/>
                <w:color w:val="auto"/>
                <w:kern w:val="0"/>
                <w:sz w:val="20"/>
                <w:szCs w:val="20"/>
                <w:lang w:val="en-US" w:eastAsia="zh-CN" w:bidi="en-US"/>
              </w:rPr>
              <w:t>预算执行率达100%。根据评分标准，该指标不扣分，得5分。</w:t>
            </w:r>
          </w:p>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5</w:t>
            </w:r>
          </w:p>
        </w:tc>
      </w:tr>
      <w:tr>
        <w:tblPrEx>
          <w:tblCellMar>
            <w:top w:w="0" w:type="dxa"/>
            <w:left w:w="0" w:type="dxa"/>
            <w:bottom w:w="0" w:type="dxa"/>
            <w:right w:w="0" w:type="dxa"/>
          </w:tblCellMar>
        </w:tblPrEx>
        <w:trPr>
          <w:trHeight w:val="1761"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资金使用合规性（5分）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auto"/>
                <w:kern w:val="0"/>
                <w:sz w:val="20"/>
                <w:szCs w:val="20"/>
                <w:lang w:val="en-US" w:eastAsia="zh-CN" w:bidi="en-US"/>
              </w:rPr>
            </w:pPr>
            <w:r>
              <w:rPr>
                <w:rFonts w:hint="eastAsia" w:ascii="Times New Roman" w:hAnsi="Times New Roman" w:eastAsia="宋体" w:cs="宋体"/>
                <w:b w:val="0"/>
                <w:bCs w:val="0"/>
                <w:color w:val="auto"/>
                <w:kern w:val="0"/>
                <w:sz w:val="20"/>
                <w:szCs w:val="20"/>
                <w:lang w:val="en-US" w:eastAsia="zh-CN" w:bidi="en-US"/>
              </w:rPr>
              <w:t>通过查看项目资料及国库支付明细，资金支出符合单位内控制度，不</w:t>
            </w:r>
            <w:r>
              <w:rPr>
                <w:rFonts w:hint="eastAsia" w:ascii="Times New Roman" w:hAnsi="Times New Roman" w:eastAsia="宋体" w:cs="宋体"/>
                <w:sz w:val="20"/>
                <w:szCs w:val="20"/>
                <w:lang w:val="en-US" w:eastAsia="zh-CN"/>
              </w:rPr>
              <w:t>存在截留、挪用财政专项资金的情况；资金支付审批情况合规；资金支付所需材料齐备</w:t>
            </w:r>
            <w:r>
              <w:rPr>
                <w:rFonts w:hint="eastAsia" w:ascii="Times New Roman" w:hAnsi="Times New Roman" w:eastAsia="宋体" w:cs="宋体"/>
                <w:b w:val="0"/>
                <w:bCs w:val="0"/>
                <w:color w:val="auto"/>
                <w:kern w:val="0"/>
                <w:sz w:val="20"/>
                <w:szCs w:val="20"/>
                <w:lang w:val="en-US" w:eastAsia="zh-CN" w:bidi="en-US"/>
              </w:rPr>
              <w:t>，根据评分标准，该指标不扣分，得5分。</w:t>
            </w:r>
          </w:p>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5</w:t>
            </w:r>
          </w:p>
        </w:tc>
      </w:tr>
      <w:tr>
        <w:tblPrEx>
          <w:tblCellMar>
            <w:top w:w="0" w:type="dxa"/>
            <w:left w:w="0" w:type="dxa"/>
            <w:bottom w:w="0" w:type="dxa"/>
            <w:right w:w="0" w:type="dxa"/>
          </w:tblCellMar>
        </w:tblPrEx>
        <w:trPr>
          <w:trHeight w:val="798"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组织实施（5分）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管理制度健全性（2分）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①是否已制定或具有相应的财务和业务管理制度；②财务和业务管理制度是否合法、合规、完整。</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rightChars="0" w:firstLine="400" w:firstLineChars="200"/>
              <w:jc w:val="left"/>
              <w:textAlignment w:val="auto"/>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通过查看单位的财务管理制度及项目管理制度发现财务内控机制完善，对财政专项资金进行严格管理，基本做到了专款专用，项目的管理制度不完善，根据评分标准，该指标不扣分，得2分。</w:t>
            </w:r>
          </w:p>
          <w:p>
            <w:pPr>
              <w:keepNext w:val="0"/>
              <w:keepLines w:val="0"/>
              <w:pageBreakBefore w:val="0"/>
              <w:widowControl w:val="0"/>
              <w:numPr>
                <w:ilvl w:val="0"/>
                <w:numId w:val="0"/>
              </w:numPr>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rightChars="0" w:firstLine="400" w:firstLineChars="200"/>
              <w:jc w:val="left"/>
              <w:textAlignment w:val="auto"/>
              <w:rPr>
                <w:rFonts w:hint="eastAsia" w:ascii="Times New Roman" w:hAnsi="Times New Roman" w:eastAsia="宋体" w:cs="宋体"/>
                <w:sz w:val="20"/>
                <w:szCs w:val="20"/>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rightChars="0" w:firstLine="400" w:firstLineChars="200"/>
              <w:jc w:val="left"/>
              <w:textAlignment w:val="auto"/>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2</w:t>
            </w:r>
          </w:p>
        </w:tc>
      </w:tr>
      <w:tr>
        <w:tblPrEx>
          <w:tblCellMar>
            <w:top w:w="0" w:type="dxa"/>
            <w:left w:w="0" w:type="dxa"/>
            <w:bottom w:w="0" w:type="dxa"/>
            <w:right w:w="0" w:type="dxa"/>
          </w:tblCellMar>
        </w:tblPrEx>
        <w:trPr>
          <w:trHeight w:val="2199"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制度执行</w:t>
            </w:r>
            <w:r>
              <w:rPr>
                <w:rFonts w:hint="eastAsia" w:ascii="Times New Roman" w:hAnsi="Times New Roman" w:eastAsia="宋体" w:cs="宋体"/>
                <w:sz w:val="20"/>
                <w:szCs w:val="20"/>
                <w:lang w:eastAsia="zh-CN"/>
              </w:rPr>
              <w:t>有效性</w:t>
            </w:r>
            <w:r>
              <w:rPr>
                <w:rFonts w:hint="eastAsia" w:ascii="Times New Roman" w:hAnsi="Times New Roman" w:eastAsia="宋体" w:cs="宋体"/>
                <w:sz w:val="20"/>
                <w:szCs w:val="20"/>
              </w:rPr>
              <w:t>（3分）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numPr>
                <w:ilvl w:val="0"/>
                <w:numId w:val="0"/>
              </w:numPr>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rightChars="0" w:firstLine="400" w:firstLineChars="200"/>
              <w:jc w:val="left"/>
              <w:textAlignment w:val="auto"/>
              <w:rPr>
                <w:rFonts w:hint="eastAsia" w:ascii="Times New Roman" w:hAnsi="Times New Roman" w:eastAsia="宋体" w:cs="宋体"/>
                <w:sz w:val="20"/>
                <w:szCs w:val="20"/>
              </w:rPr>
            </w:pPr>
            <w:r>
              <w:rPr>
                <w:rFonts w:hint="eastAsia" w:ascii="Times New Roman" w:hAnsi="Times New Roman" w:eastAsia="宋体" w:cs="宋体"/>
                <w:b w:val="0"/>
                <w:bCs w:val="0"/>
                <w:color w:val="auto"/>
                <w:kern w:val="0"/>
                <w:sz w:val="20"/>
                <w:szCs w:val="20"/>
                <w:lang w:val="en-US" w:eastAsia="zh-CN" w:bidi="en-US"/>
              </w:rPr>
              <w:t>喀什经济开发区投资建设服务中心严格按照资金管理办法进行项目资金审核，按照审核结果拨付资金，资金支付手续完备，资金使用合规。财务管理制度执行情况良好，</w:t>
            </w:r>
            <w:r>
              <w:rPr>
                <w:rFonts w:hint="eastAsia" w:ascii="Times New Roman" w:hAnsi="Times New Roman" w:eastAsia="宋体" w:cs="宋体"/>
                <w:sz w:val="20"/>
                <w:szCs w:val="20"/>
                <w:lang w:val="en-US" w:eastAsia="zh-CN"/>
              </w:rPr>
              <w:t>该项目4个标段工程的建设工程验收时间不明确，通过查验</w:t>
            </w:r>
            <w:r>
              <w:rPr>
                <w:rFonts w:hint="eastAsia" w:ascii="Times New Roman" w:hAnsi="Times New Roman" w:eastAsia="宋体" w:cs="宋体"/>
                <w:b w:val="0"/>
                <w:bCs/>
                <w:sz w:val="20"/>
                <w:szCs w:val="20"/>
              </w:rPr>
              <w:t>深圳产业园（综合保税区）五期公共设施配套服务等建设项目</w:t>
            </w:r>
            <w:r>
              <w:rPr>
                <w:rFonts w:hint="eastAsia" w:ascii="Times New Roman" w:hAnsi="Times New Roman" w:eastAsia="宋体" w:cs="宋体"/>
                <w:sz w:val="20"/>
                <w:szCs w:val="20"/>
                <w:lang w:val="en-US" w:eastAsia="zh-CN"/>
              </w:rPr>
              <w:t>建设工程验收证明书、验收方案及喀什经济开发区建设工程质量安全监督站竣工工程质量监督申报意见表，无法确定该项目竣工验收时间，无法准确测算项目的质保期限，项目的管理制度不完善，管理制度的执行性不高。</w:t>
            </w:r>
            <w:r>
              <w:rPr>
                <w:rFonts w:hint="eastAsia" w:ascii="Times New Roman" w:hAnsi="Times New Roman" w:eastAsia="宋体" w:cs="宋体"/>
                <w:b w:val="0"/>
                <w:bCs w:val="0"/>
                <w:color w:val="auto"/>
                <w:kern w:val="0"/>
                <w:sz w:val="20"/>
                <w:szCs w:val="20"/>
                <w:lang w:val="en-US" w:eastAsia="zh-CN" w:bidi="en-US"/>
              </w:rPr>
              <w:t>根据标准，该指标扣1.5分，得1.5分。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1.5</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1.5</w:t>
            </w:r>
          </w:p>
        </w:tc>
      </w:tr>
      <w:tr>
        <w:tblPrEx>
          <w:tblCellMar>
            <w:top w:w="0" w:type="dxa"/>
            <w:left w:w="0" w:type="dxa"/>
            <w:bottom w:w="0" w:type="dxa"/>
            <w:right w:w="0" w:type="dxa"/>
          </w:tblCellMar>
        </w:tblPrEx>
        <w:trPr>
          <w:trHeight w:val="2199"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产出（40分）</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产出数量（10分）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实际完成率（10分）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需支付尾款项目数量，预期目标是等于4个，通过查看国库支付明细及支付手续，需支付尾款项目数量</w:t>
            </w:r>
            <w:r>
              <w:rPr>
                <w:rFonts w:hint="eastAsia" w:ascii="Times New Roman" w:hAnsi="Times New Roman" w:eastAsia="宋体" w:cs="宋体"/>
                <w:sz w:val="20"/>
                <w:szCs w:val="20"/>
              </w:rPr>
              <w:t>完成率=（实际产出数</w:t>
            </w:r>
            <w:r>
              <w:rPr>
                <w:rFonts w:hint="eastAsia" w:ascii="Times New Roman" w:hAnsi="Times New Roman" w:eastAsia="宋体" w:cs="宋体"/>
                <w:sz w:val="20"/>
                <w:szCs w:val="20"/>
                <w:lang w:val="en-US" w:eastAsia="zh-CN"/>
              </w:rPr>
              <w:t>4</w:t>
            </w:r>
            <w:r>
              <w:rPr>
                <w:rFonts w:hint="eastAsia" w:ascii="Times New Roman" w:hAnsi="Times New Roman" w:eastAsia="宋体" w:cs="宋体"/>
                <w:sz w:val="20"/>
                <w:szCs w:val="20"/>
              </w:rPr>
              <w:t>/计划产出数</w:t>
            </w:r>
            <w:r>
              <w:rPr>
                <w:rFonts w:hint="eastAsia" w:ascii="Times New Roman" w:hAnsi="Times New Roman" w:eastAsia="宋体" w:cs="宋体"/>
                <w:sz w:val="20"/>
                <w:szCs w:val="20"/>
                <w:lang w:val="en-US" w:eastAsia="zh-CN"/>
              </w:rPr>
              <w:t>4</w:t>
            </w:r>
            <w:r>
              <w:rPr>
                <w:rFonts w:hint="eastAsia" w:ascii="Times New Roman" w:hAnsi="Times New Roman" w:eastAsia="宋体" w:cs="宋体"/>
                <w:sz w:val="20"/>
                <w:szCs w:val="20"/>
              </w:rPr>
              <w:t>）×100%</w:t>
            </w:r>
            <w:r>
              <w:rPr>
                <w:rFonts w:hint="eastAsia" w:ascii="Times New Roman" w:hAnsi="Times New Roman" w:eastAsia="宋体" w:cs="宋体"/>
                <w:sz w:val="20"/>
                <w:szCs w:val="20"/>
                <w:lang w:val="en-US" w:eastAsia="zh-CN"/>
              </w:rPr>
              <w:t>=</w:t>
            </w: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100%,指标完成率100%。所设分值为10分，实际得分为10分。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sz w:val="20"/>
                <w:szCs w:val="20"/>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合计得10分。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10</w:t>
            </w:r>
          </w:p>
        </w:tc>
      </w:tr>
      <w:tr>
        <w:tblPrEx>
          <w:tblCellMar>
            <w:top w:w="0" w:type="dxa"/>
            <w:left w:w="0" w:type="dxa"/>
            <w:bottom w:w="0" w:type="dxa"/>
            <w:right w:w="0" w:type="dxa"/>
          </w:tblCellMar>
        </w:tblPrEx>
        <w:trPr>
          <w:trHeight w:val="2900"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产出质量（10分）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质量达标率（10分）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竣工验收合格率，预期目标是等于100%，通过查看</w:t>
            </w:r>
            <w:r>
              <w:rPr>
                <w:rFonts w:hint="eastAsia" w:ascii="Times New Roman" w:hAnsi="Times New Roman" w:eastAsia="宋体" w:cs="宋体"/>
                <w:sz w:val="20"/>
                <w:szCs w:val="20"/>
                <w:lang w:val="en-US" w:eastAsia="zh-CN"/>
              </w:rPr>
              <w:t>通过查验</w:t>
            </w:r>
            <w:r>
              <w:rPr>
                <w:rFonts w:hint="eastAsia" w:ascii="Times New Roman" w:hAnsi="Times New Roman" w:eastAsia="宋体" w:cs="宋体"/>
                <w:b w:val="0"/>
                <w:bCs/>
                <w:sz w:val="20"/>
                <w:szCs w:val="20"/>
              </w:rPr>
              <w:t>深圳产业园（综合保税区）五期公共设施配套服务等建设项目</w:t>
            </w:r>
            <w:r>
              <w:rPr>
                <w:rFonts w:hint="eastAsia" w:ascii="Times New Roman" w:hAnsi="Times New Roman" w:eastAsia="宋体" w:cs="宋体"/>
                <w:sz w:val="20"/>
                <w:szCs w:val="20"/>
                <w:lang w:val="en-US" w:eastAsia="zh-CN"/>
              </w:rPr>
              <w:t>建设工程验收证明书、验收方案及喀什经济开发区建设工程质量安全监督站竣工工程质量监督申报意见表等材料，</w:t>
            </w: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竣工验收合格</w:t>
            </w:r>
            <w:r>
              <w:rPr>
                <w:rFonts w:hint="eastAsia" w:ascii="Times New Roman" w:hAnsi="Times New Roman" w:eastAsia="宋体" w:cs="宋体"/>
                <w:sz w:val="20"/>
                <w:szCs w:val="20"/>
              </w:rPr>
              <w:t>率=（质量达标产出数</w:t>
            </w:r>
            <w:r>
              <w:rPr>
                <w:rFonts w:hint="eastAsia" w:ascii="Times New Roman" w:hAnsi="Times New Roman" w:eastAsia="宋体" w:cs="宋体"/>
                <w:sz w:val="20"/>
                <w:szCs w:val="20"/>
                <w:lang w:val="en-US" w:eastAsia="zh-CN"/>
              </w:rPr>
              <w:t>4</w:t>
            </w:r>
            <w:r>
              <w:rPr>
                <w:rFonts w:hint="eastAsia" w:ascii="Times New Roman" w:hAnsi="Times New Roman" w:eastAsia="宋体" w:cs="宋体"/>
                <w:sz w:val="20"/>
                <w:szCs w:val="20"/>
              </w:rPr>
              <w:t>/实际产出数</w:t>
            </w:r>
            <w:r>
              <w:rPr>
                <w:rFonts w:hint="eastAsia" w:ascii="Times New Roman" w:hAnsi="Times New Roman" w:eastAsia="宋体" w:cs="宋体"/>
                <w:sz w:val="20"/>
                <w:szCs w:val="20"/>
                <w:lang w:val="en-US" w:eastAsia="zh-CN"/>
              </w:rPr>
              <w:t>4</w:t>
            </w:r>
            <w:r>
              <w:rPr>
                <w:rFonts w:hint="eastAsia" w:ascii="Times New Roman" w:hAnsi="Times New Roman" w:eastAsia="宋体" w:cs="宋体"/>
                <w:sz w:val="20"/>
                <w:szCs w:val="20"/>
              </w:rPr>
              <w:t>）×100%</w:t>
            </w:r>
            <w:r>
              <w:rPr>
                <w:rFonts w:hint="eastAsia" w:ascii="Times New Roman" w:hAnsi="Times New Roman" w:eastAsia="宋体" w:cs="宋体"/>
                <w:sz w:val="20"/>
                <w:szCs w:val="20"/>
                <w:lang w:val="en-US" w:eastAsia="zh-CN"/>
              </w:rPr>
              <w:t>=</w:t>
            </w: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100%,指标完成率100%,所设分值为5分，实际得分为5分。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项目资金支付率，预期目标是大于等于97%，通过查看国库支付明细及支付手续，项目资金支付率</w:t>
            </w:r>
            <w:r>
              <w:rPr>
                <w:rFonts w:hint="eastAsia" w:ascii="Times New Roman" w:hAnsi="Times New Roman" w:eastAsia="宋体" w:cs="宋体"/>
                <w:sz w:val="20"/>
                <w:szCs w:val="20"/>
              </w:rPr>
              <w:t>=（</w:t>
            </w:r>
            <w:r>
              <w:rPr>
                <w:rFonts w:hint="eastAsia" w:ascii="Times New Roman" w:hAnsi="Times New Roman" w:eastAsia="宋体" w:cs="宋体"/>
                <w:sz w:val="20"/>
                <w:szCs w:val="20"/>
                <w:lang w:eastAsia="zh-CN"/>
              </w:rPr>
              <w:t>资金支付</w:t>
            </w:r>
            <w:r>
              <w:rPr>
                <w:rFonts w:hint="eastAsia" w:ascii="Times New Roman" w:hAnsi="Times New Roman" w:eastAsia="宋体" w:cs="宋体"/>
                <w:sz w:val="20"/>
                <w:szCs w:val="20"/>
              </w:rPr>
              <w:t>产出数</w:t>
            </w:r>
            <w:r>
              <w:rPr>
                <w:rFonts w:hint="eastAsia" w:ascii="Times New Roman" w:hAnsi="Times New Roman" w:eastAsia="宋体" w:cs="宋体"/>
                <w:sz w:val="20"/>
                <w:szCs w:val="20"/>
                <w:lang w:val="en-US" w:eastAsia="zh-CN"/>
              </w:rPr>
              <w:t>4</w:t>
            </w:r>
            <w:r>
              <w:rPr>
                <w:rFonts w:hint="eastAsia" w:ascii="Times New Roman" w:hAnsi="Times New Roman" w:eastAsia="宋体" w:cs="宋体"/>
                <w:sz w:val="20"/>
                <w:szCs w:val="20"/>
              </w:rPr>
              <w:t>/实际产出数</w:t>
            </w:r>
            <w:r>
              <w:rPr>
                <w:rFonts w:hint="eastAsia" w:ascii="Times New Roman" w:hAnsi="Times New Roman" w:eastAsia="宋体" w:cs="宋体"/>
                <w:sz w:val="20"/>
                <w:szCs w:val="20"/>
                <w:lang w:val="en-US" w:eastAsia="zh-CN"/>
              </w:rPr>
              <w:t>4</w:t>
            </w:r>
            <w:r>
              <w:rPr>
                <w:rFonts w:hint="eastAsia" w:ascii="Times New Roman" w:hAnsi="Times New Roman" w:eastAsia="宋体" w:cs="宋体"/>
                <w:sz w:val="20"/>
                <w:szCs w:val="20"/>
              </w:rPr>
              <w:t>）×100%</w:t>
            </w:r>
            <w:r>
              <w:rPr>
                <w:rFonts w:hint="eastAsia" w:ascii="Times New Roman" w:hAnsi="Times New Roman" w:eastAsia="宋体" w:cs="宋体"/>
                <w:sz w:val="20"/>
                <w:szCs w:val="20"/>
                <w:lang w:val="en-US" w:eastAsia="zh-CN"/>
              </w:rPr>
              <w:t>=</w:t>
            </w: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100%,指标完成率103%。所设分值为5分，实际得分为5分。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sz w:val="20"/>
                <w:szCs w:val="20"/>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合计得10分。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10</w:t>
            </w:r>
          </w:p>
        </w:tc>
      </w:tr>
      <w:tr>
        <w:tblPrEx>
          <w:tblCellMar>
            <w:top w:w="0" w:type="dxa"/>
            <w:left w:w="0" w:type="dxa"/>
            <w:bottom w:w="0" w:type="dxa"/>
            <w:right w:w="0" w:type="dxa"/>
          </w:tblCellMar>
        </w:tblPrEx>
        <w:trPr>
          <w:trHeight w:val="622"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产出时效（10分）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完成及时性（10分）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实际完成时间：项目实施单位完成该项目实际所耗用的时间。计划完成时间：按照项目实施计划或相关规定完成该项目所需的时间。</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项目完成及时率，预期目标是等于100%，通过查看项目验收资料、资金申请手续及国库支付明细，项目按时完成，项目完成及时率100%，指标完成率100%。所设分值为5分，实际得分为5分。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资金支付及时率，预期目标是等于100%，通过查看资金申请手续及国库支付明细，资金足额及时拨付，资金支付及时率完成100%，指标完成率100%。所设分值为5分，实际得分为5分。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合计得10分。</w:t>
            </w:r>
          </w:p>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10</w:t>
            </w:r>
          </w:p>
        </w:tc>
      </w:tr>
      <w:tr>
        <w:tblPrEx>
          <w:tblCellMar>
            <w:top w:w="0" w:type="dxa"/>
            <w:left w:w="0" w:type="dxa"/>
            <w:bottom w:w="0" w:type="dxa"/>
            <w:right w:w="0" w:type="dxa"/>
          </w:tblCellMar>
        </w:tblPrEx>
        <w:trPr>
          <w:trHeight w:val="1323"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产出成本（10分）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成本节约率（10分）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建建设工程施工费用，预期目标是小于等于4836.63万元，通过查看国库支付明细，实际完成4836.63万元，建设工程施工费用完成率100%。所设分值为5分，实际得分为5分。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前期费用支出，预期目标是小于等于93.43万元，通过查看国库支付明细实际完成93.43万元，前期费用支出完成率100%。所设分值为5分，实际得分为5分。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宋体" w:cs="宋体"/>
                <w:sz w:val="20"/>
                <w:szCs w:val="20"/>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合计得10分。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10</w:t>
            </w:r>
          </w:p>
        </w:tc>
      </w:tr>
      <w:tr>
        <w:tblPrEx>
          <w:tblCellMar>
            <w:top w:w="0" w:type="dxa"/>
            <w:left w:w="0" w:type="dxa"/>
            <w:bottom w:w="0" w:type="dxa"/>
            <w:right w:w="0" w:type="dxa"/>
          </w:tblCellMar>
        </w:tblPrEx>
        <w:trPr>
          <w:trHeight w:val="1175"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效益（20分）</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项目效益（20分）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实施效益（10分）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项目实施所产生的社会效益、经济效益、生态效益、可持续影响等。可根据项目实际情况有选择地设置和细化。</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正常运转率，预期目标是大于等于95%，通过查看项目满意度调查问卷确定正常运转率完成95%，指标完成率100%，所设分值为5分，实际得分为5分。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sz w:val="20"/>
                <w:szCs w:val="20"/>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厂房可使用年限，预期目标是大于等于50年，通过查看《固定资产折旧办法》确定厂房可使用年限50年，指标完成率100%，所设分值为5分，实际得分为5分。实施效益指标合计得10分</w:t>
            </w:r>
            <w:r>
              <w:rPr>
                <w:rFonts w:hint="eastAsia" w:ascii="Times New Roman" w:hAnsi="Times New Roman" w:eastAsia="宋体" w:cs="宋体"/>
                <w:b w:val="0"/>
                <w:bCs w:val="0"/>
                <w:color w:val="000000" w:themeColor="text1"/>
                <w:kern w:val="0"/>
                <w:sz w:val="32"/>
                <w:szCs w:val="32"/>
                <w:lang w:val="en-US" w:eastAsia="zh-CN" w:bidi="en-US"/>
                <w14:textFill>
                  <w14:solidFill>
                    <w14:schemeClr w14:val="tx1"/>
                  </w14:solidFill>
                </w14:textFill>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10</w:t>
            </w:r>
          </w:p>
        </w:tc>
      </w:tr>
      <w:tr>
        <w:tblPrEx>
          <w:tblCellMar>
            <w:top w:w="0" w:type="dxa"/>
            <w:left w:w="0" w:type="dxa"/>
            <w:bottom w:w="0" w:type="dxa"/>
            <w:right w:w="0" w:type="dxa"/>
          </w:tblCellMar>
        </w:tblPrEx>
        <w:trPr>
          <w:trHeight w:val="1323"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满意度（10分）</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社会公众或服务对象是指因该项目实施而受到影响的部门（单位）、群体或个人。一般采取社会调查的方式。</w:t>
            </w: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园区入住企业满意度，预期目标是大于等于95%，通过查看项目满意度调查问卷确定园区入住企业满意度完成95%，指标完成率100%。所设分值为10分，实际得分为10分。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400" w:firstLineChars="200"/>
              <w:textAlignment w:val="auto"/>
              <w:rPr>
                <w:rFonts w:hint="eastAsia" w:ascii="Times New Roman" w:hAnsi="Times New Roman" w:eastAsia="宋体" w:cs="宋体"/>
                <w:sz w:val="20"/>
                <w:szCs w:val="20"/>
              </w:rPr>
            </w:pPr>
            <w:r>
              <w:rPr>
                <w:rFonts w:hint="eastAsia" w:ascii="Times New Roman" w:hAnsi="Times New Roman" w:eastAsia="宋体" w:cs="宋体"/>
                <w:b w:val="0"/>
                <w:bCs w:val="0"/>
                <w:color w:val="000000" w:themeColor="text1"/>
                <w:kern w:val="0"/>
                <w:sz w:val="20"/>
                <w:szCs w:val="20"/>
                <w:lang w:val="en-US" w:eastAsia="zh-CN" w:bidi="en-US"/>
                <w14:textFill>
                  <w14:solidFill>
                    <w14:schemeClr w14:val="tx1"/>
                  </w14:solidFill>
                </w14:textFill>
              </w:rPr>
              <w:t>合计得10分。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10</w:t>
            </w:r>
          </w:p>
        </w:tc>
      </w:tr>
      <w:tr>
        <w:tblPrEx>
          <w:tblCellMar>
            <w:top w:w="0" w:type="dxa"/>
            <w:left w:w="0" w:type="dxa"/>
            <w:bottom w:w="0" w:type="dxa"/>
            <w:right w:w="0" w:type="dxa"/>
          </w:tblCellMar>
        </w:tblPrEx>
        <w:trPr>
          <w:trHeight w:val="454" w:hRule="atLeast"/>
        </w:trPr>
        <w:tc>
          <w:tcPr>
            <w:tcW w:w="3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r>
              <w:rPr>
                <w:rFonts w:hint="eastAsia" w:ascii="Times New Roman" w:hAnsi="Times New Roman" w:eastAsia="宋体" w:cs="宋体"/>
                <w:sz w:val="20"/>
                <w:szCs w:val="20"/>
              </w:rPr>
              <w:t>合计</w:t>
            </w:r>
          </w:p>
        </w:tc>
        <w:tc>
          <w:tcPr>
            <w:tcW w:w="4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4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2.5</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bidi w:val="0"/>
              <w:spacing w:before="0" w:beforeAutospacing="0" w:after="0" w:afterAutospacing="0"/>
              <w:ind w:left="0" w:right="0"/>
              <w:rPr>
                <w:rFonts w:hint="eastAsia" w:ascii="Times New Roman" w:hAnsi="Times New Roman" w:eastAsia="宋体" w:cs="宋体"/>
                <w:sz w:val="20"/>
                <w:szCs w:val="20"/>
                <w:lang w:val="en-US" w:eastAsia="zh-CN"/>
              </w:rPr>
            </w:pPr>
            <w:r>
              <w:rPr>
                <w:rFonts w:hint="eastAsia" w:ascii="Times New Roman" w:hAnsi="Times New Roman" w:eastAsia="宋体" w:cs="宋体"/>
                <w:sz w:val="20"/>
                <w:szCs w:val="20"/>
                <w:lang w:val="en-US" w:eastAsia="zh-CN"/>
              </w:rPr>
              <w:t>97.5</w:t>
            </w:r>
          </w:p>
        </w:tc>
      </w:tr>
    </w:tbl>
    <w:p>
      <w:pPr>
        <w:pStyle w:val="9"/>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right"/>
        <w:textAlignment w:val="auto"/>
        <w:rPr>
          <w:rFonts w:hint="eastAsia" w:ascii="Times New Roman" w:hAnsi="Times New Roman" w:eastAsia="宋体" w:cs="宋体"/>
          <w:color w:val="auto"/>
          <w:kern w:val="2"/>
          <w:sz w:val="32"/>
          <w:szCs w:val="32"/>
          <w:highlight w:val="none"/>
          <w:lang w:val="en-US" w:eastAsia="zh-CN" w:bidi="zh-CN"/>
        </w:rPr>
        <w:sectPr>
          <w:footerReference r:id="rId7" w:type="default"/>
          <w:pgSz w:w="16838" w:h="11906" w:orient="landscape"/>
          <w:pgMar w:top="1531" w:right="1984" w:bottom="1531" w:left="1701" w:header="851" w:footer="992" w:gutter="0"/>
          <w:pgNumType w:fmt="decimal"/>
          <w:cols w:space="0" w:num="1"/>
          <w:rtlGutter w:val="0"/>
          <w:docGrid w:type="lines" w:linePitch="386" w:charSpace="0"/>
        </w:sectPr>
      </w:pPr>
    </w:p>
    <w:p>
      <w:pPr>
        <w:ind w:left="0" w:leftChars="0" w:firstLine="0" w:firstLineChars="0"/>
        <w:jc w:val="center"/>
        <w:rPr>
          <w:rFonts w:hint="eastAsia" w:ascii="Times New Roman" w:hAnsi="Times New Roman" w:eastAsia="方正仿宋_GBK" w:cs="方正仿宋_GBK"/>
          <w:b/>
          <w:bCs/>
          <w:color w:val="auto"/>
          <w:kern w:val="0"/>
          <w:sz w:val="32"/>
          <w:szCs w:val="32"/>
          <w:lang w:val="en-US" w:eastAsia="zh-CN" w:bidi="en-US"/>
        </w:rPr>
      </w:pPr>
      <w:r>
        <w:rPr>
          <w:rFonts w:hint="eastAsia" w:ascii="Times New Roman" w:hAnsi="Times New Roman" w:eastAsia="方正仿宋_GBK" w:cs="方正仿宋_GBK"/>
          <w:b/>
          <w:bCs/>
          <w:color w:val="auto"/>
          <w:kern w:val="0"/>
          <w:sz w:val="32"/>
          <w:szCs w:val="32"/>
          <w:lang w:val="en-US" w:eastAsia="zh-CN" w:bidi="en-US"/>
        </w:rPr>
        <w:t>附件二：喀什经济开发区深圳产业园（综合保税区）五期公共设施配套服务等建设项目满意度调查问卷</w:t>
      </w:r>
    </w:p>
    <w:p>
      <w:pPr>
        <w:spacing w:line="560" w:lineRule="exact"/>
        <w:ind w:firstLine="640" w:firstLineChars="200"/>
        <w:rPr>
          <w:rFonts w:hint="eastAsia" w:ascii="Times New Roman" w:hAnsi="Times New Roman" w:eastAsia="黑体" w:cs="黑体"/>
          <w:color w:val="auto"/>
          <w:sz w:val="32"/>
          <w:szCs w:val="32"/>
        </w:rPr>
      </w:pPr>
      <w:bookmarkStart w:id="254" w:name="_Toc3324_WPSOffice_Level1"/>
      <w:bookmarkStart w:id="255" w:name="_Toc4427_WPSOffice_Level1"/>
    </w:p>
    <w:p>
      <w:pPr>
        <w:spacing w:line="560" w:lineRule="exact"/>
        <w:ind w:firstLine="640" w:firstLineChars="200"/>
        <w:rPr>
          <w:rFonts w:hint="eastAsia" w:ascii="Times New Roman" w:hAnsi="Times New Roman" w:eastAsia="黑体" w:cs="黑体"/>
          <w:color w:val="auto"/>
          <w:sz w:val="32"/>
          <w:szCs w:val="32"/>
        </w:rPr>
      </w:pPr>
      <w:bookmarkStart w:id="256" w:name="_Toc23483_WPSOffice_Level1"/>
      <w:r>
        <w:rPr>
          <w:rFonts w:hint="eastAsia" w:ascii="Times New Roman" w:hAnsi="Times New Roman" w:eastAsia="黑体" w:cs="黑体"/>
          <w:color w:val="auto"/>
          <w:sz w:val="32"/>
          <w:szCs w:val="32"/>
        </w:rPr>
        <w:t>一、问卷调查群体</w:t>
      </w:r>
      <w:bookmarkEnd w:id="254"/>
      <w:bookmarkEnd w:id="255"/>
      <w:bookmarkEnd w:id="256"/>
    </w:p>
    <w:p>
      <w:pPr>
        <w:spacing w:line="56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本次满意度调查问卷调查对象</w:t>
      </w:r>
      <w:r>
        <w:rPr>
          <w:rFonts w:hint="eastAsia" w:ascii="Times New Roman" w:hAnsi="Times New Roman" w:eastAsia="方正仿宋_GBK" w:cs="方正仿宋_GBK"/>
          <w:color w:val="auto"/>
          <w:sz w:val="32"/>
          <w:szCs w:val="32"/>
          <w:lang w:eastAsia="zh-CN"/>
        </w:rPr>
        <w:t>是园区入住企业。</w:t>
      </w:r>
    </w:p>
    <w:p>
      <w:pPr>
        <w:spacing w:line="560" w:lineRule="exact"/>
        <w:ind w:firstLine="640" w:firstLineChars="200"/>
        <w:rPr>
          <w:rFonts w:hint="eastAsia" w:ascii="Times New Roman" w:hAnsi="Times New Roman" w:eastAsia="黑体" w:cs="黑体"/>
          <w:color w:val="auto"/>
          <w:sz w:val="32"/>
          <w:szCs w:val="32"/>
        </w:rPr>
      </w:pPr>
      <w:bookmarkStart w:id="257" w:name="_Toc14023_WPSOffice_Level1"/>
      <w:bookmarkStart w:id="258" w:name="_Toc18688_WPSOffice_Level1"/>
      <w:bookmarkStart w:id="259" w:name="_Toc1619_WPSOffice_Level1"/>
      <w:bookmarkStart w:id="260" w:name="_Toc13543_WPSOffice_Level1"/>
      <w:r>
        <w:rPr>
          <w:rFonts w:hint="eastAsia" w:ascii="Times New Roman" w:hAnsi="Times New Roman" w:eastAsia="黑体" w:cs="黑体"/>
          <w:color w:val="auto"/>
          <w:sz w:val="32"/>
          <w:szCs w:val="32"/>
        </w:rPr>
        <w:t>二、问卷调查方式</w:t>
      </w:r>
      <w:bookmarkEnd w:id="257"/>
      <w:bookmarkEnd w:id="258"/>
      <w:bookmarkEnd w:id="259"/>
      <w:bookmarkEnd w:id="260"/>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本次采用抽样调查方式，</w:t>
      </w:r>
      <w:r>
        <w:rPr>
          <w:rFonts w:hint="eastAsia" w:ascii="Times New Roman" w:hAnsi="Times New Roman" w:eastAsia="方正仿宋_GBK" w:cs="方正仿宋_GBK"/>
          <w:color w:val="auto"/>
          <w:sz w:val="32"/>
          <w:szCs w:val="32"/>
          <w:lang w:eastAsia="zh-CN"/>
        </w:rPr>
        <w:t>对园区入住企业进行抽样调查，在项目单位协助下，共发放</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highlight w:val="none"/>
          <w:lang w:eastAsia="zh-CN"/>
        </w:rPr>
        <w:t>份</w:t>
      </w:r>
      <w:r>
        <w:rPr>
          <w:rFonts w:hint="eastAsia" w:ascii="Times New Roman" w:hAnsi="Times New Roman" w:eastAsia="方正仿宋_GBK" w:cs="方正仿宋_GBK"/>
          <w:color w:val="auto"/>
          <w:sz w:val="32"/>
          <w:szCs w:val="32"/>
          <w:lang w:eastAsia="zh-CN"/>
        </w:rPr>
        <w:t>调查问卷。</w:t>
      </w:r>
    </w:p>
    <w:p>
      <w:pPr>
        <w:spacing w:line="560" w:lineRule="exact"/>
        <w:ind w:firstLine="640" w:firstLineChars="200"/>
        <w:rPr>
          <w:rFonts w:hint="eastAsia" w:ascii="Times New Roman" w:hAnsi="Times New Roman" w:eastAsia="黑体" w:cs="黑体"/>
          <w:color w:val="auto"/>
          <w:sz w:val="32"/>
          <w:szCs w:val="32"/>
        </w:rPr>
      </w:pPr>
      <w:bookmarkStart w:id="261" w:name="_Toc354_WPSOffice_Level1"/>
      <w:bookmarkStart w:id="262" w:name="_Toc30580_WPSOffice_Level1"/>
      <w:bookmarkStart w:id="263" w:name="_Toc8412_WPSOffice_Level1"/>
      <w:bookmarkStart w:id="264" w:name="_Toc19998_WPSOffice_Level1"/>
      <w:r>
        <w:rPr>
          <w:rFonts w:hint="eastAsia" w:ascii="Times New Roman" w:hAnsi="Times New Roman" w:eastAsia="黑体" w:cs="黑体"/>
          <w:color w:val="auto"/>
          <w:sz w:val="32"/>
          <w:szCs w:val="32"/>
        </w:rPr>
        <w:t>三、计算方式</w:t>
      </w:r>
      <w:bookmarkEnd w:id="261"/>
      <w:bookmarkEnd w:id="262"/>
      <w:bookmarkEnd w:id="263"/>
      <w:bookmarkEnd w:id="264"/>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满意度=调查结果为“是”统计数/回收问卷数*100%</w:t>
      </w:r>
    </w:p>
    <w:p>
      <w:pPr>
        <w:spacing w:line="560" w:lineRule="exact"/>
        <w:ind w:firstLine="640" w:firstLineChars="200"/>
        <w:rPr>
          <w:rFonts w:hint="eastAsia" w:ascii="Times New Roman" w:hAnsi="Times New Roman" w:eastAsia="黑体" w:cs="黑体"/>
          <w:color w:val="auto"/>
          <w:sz w:val="32"/>
          <w:szCs w:val="32"/>
        </w:rPr>
      </w:pPr>
      <w:bookmarkStart w:id="265" w:name="_Toc26169_WPSOffice_Level1"/>
      <w:bookmarkStart w:id="266" w:name="_Toc9394_WPSOffice_Level1"/>
      <w:bookmarkStart w:id="267" w:name="_Toc10706_WPSOffice_Level1"/>
      <w:bookmarkStart w:id="268" w:name="_Toc9781_WPSOffice_Level1"/>
      <w:r>
        <w:rPr>
          <w:rFonts w:hint="eastAsia" w:ascii="Times New Roman" w:hAnsi="Times New Roman" w:eastAsia="黑体" w:cs="黑体"/>
          <w:color w:val="auto"/>
          <w:sz w:val="32"/>
          <w:szCs w:val="32"/>
        </w:rPr>
        <w:t>四、满意度调查结果分析</w:t>
      </w:r>
      <w:bookmarkEnd w:id="265"/>
      <w:bookmarkEnd w:id="266"/>
      <w:bookmarkEnd w:id="267"/>
      <w:bookmarkEnd w:id="268"/>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为客观评价喀什经济开发区深圳产业园（综合保税区）五期公共设施配套服务等建设项目</w:t>
      </w:r>
      <w:r>
        <w:rPr>
          <w:rFonts w:hint="eastAsia" w:ascii="Times New Roman" w:hAnsi="Times New Roman" w:eastAsia="方正仿宋_GBK" w:cs="方正仿宋_GBK"/>
          <w:color w:val="auto"/>
          <w:sz w:val="32"/>
          <w:szCs w:val="32"/>
          <w:lang w:eastAsia="zh-CN"/>
        </w:rPr>
        <w:t>园区入住企业</w:t>
      </w:r>
      <w:r>
        <w:rPr>
          <w:rFonts w:hint="eastAsia" w:ascii="Times New Roman" w:hAnsi="Times New Roman" w:eastAsia="方正仿宋_GBK" w:cs="方正仿宋_GBK"/>
          <w:color w:val="auto"/>
          <w:sz w:val="32"/>
          <w:szCs w:val="32"/>
        </w:rPr>
        <w:t>满意度情况，本次抽样发放满意度调查问卷</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份，回收</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份，具体调查情况如下：</w:t>
      </w:r>
    </w:p>
    <w:tbl>
      <w:tblPr>
        <w:tblStyle w:val="41"/>
        <w:tblW w:w="8522" w:type="dxa"/>
        <w:tblInd w:w="0" w:type="dxa"/>
        <w:tblLayout w:type="fixed"/>
        <w:tblCellMar>
          <w:top w:w="0" w:type="dxa"/>
          <w:left w:w="108" w:type="dxa"/>
          <w:bottom w:w="0" w:type="dxa"/>
          <w:right w:w="108" w:type="dxa"/>
        </w:tblCellMar>
      </w:tblPr>
      <w:tblGrid>
        <w:gridCol w:w="580"/>
        <w:gridCol w:w="3492"/>
        <w:gridCol w:w="780"/>
        <w:gridCol w:w="1191"/>
        <w:gridCol w:w="1192"/>
        <w:gridCol w:w="1287"/>
      </w:tblGrid>
      <w:tr>
        <w:tblPrEx>
          <w:tblCellMar>
            <w:top w:w="0" w:type="dxa"/>
            <w:left w:w="108" w:type="dxa"/>
            <w:bottom w:w="0" w:type="dxa"/>
            <w:right w:w="108" w:type="dxa"/>
          </w:tblCellMar>
        </w:tblPrEx>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序号</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问题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回收数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结果为“是”统计数</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结果为“否”统计数</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正常运转率是否大于</w:t>
            </w:r>
            <w:r>
              <w:rPr>
                <w:rFonts w:hint="eastAsia" w:ascii="Times New Roman" w:hAnsi="Times New Roman" w:eastAsia="方正仿宋_GBK" w:cs="方正仿宋_GBK"/>
                <w:color w:val="auto"/>
                <w:sz w:val="15"/>
                <w:szCs w:val="15"/>
                <w:lang w:val="en-US" w:eastAsia="zh-CN"/>
              </w:rPr>
              <w:t>95%</w:t>
            </w:r>
            <w:r>
              <w:rPr>
                <w:rFonts w:hint="eastAsia" w:ascii="Times New Roman" w:hAnsi="Times New Roman" w:eastAsia="方正仿宋_GBK" w:cs="方正仿宋_GBK"/>
                <w:color w:val="auto"/>
                <w:sz w:val="15"/>
                <w:szCs w:val="15"/>
                <w:lang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r>
              <w:rPr>
                <w:rFonts w:hint="eastAsia" w:ascii="Times New Roman" w:hAnsi="Times New Roman"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园区入住企业是否满意？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3</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5"/>
                <w:szCs w:val="15"/>
                <w:lang w:val="en-US" w:eastAsia="zh-CN"/>
              </w:rPr>
            </w:pPr>
            <w:r>
              <w:rPr>
                <w:rFonts w:hint="eastAsia" w:ascii="Times New Roman" w:hAnsi="Times New Roman" w:eastAsia="方正仿宋_GBK" w:cs="方正仿宋_GBK"/>
                <w:color w:val="auto"/>
                <w:sz w:val="15"/>
                <w:szCs w:val="15"/>
                <w:lang w:eastAsia="zh-CN"/>
              </w:rPr>
              <w:t>厂房可使用年限是否大于</w:t>
            </w:r>
            <w:r>
              <w:rPr>
                <w:rFonts w:hint="eastAsia" w:ascii="Times New Roman" w:hAnsi="Times New Roman" w:eastAsia="方正仿宋_GBK" w:cs="方正仿宋_GBK"/>
                <w:color w:val="auto"/>
                <w:sz w:val="15"/>
                <w:szCs w:val="15"/>
                <w:lang w:val="en-US" w:eastAsia="zh-CN"/>
              </w:rPr>
              <w:t>50年？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4</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是否能够促进园区产业的发展？</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5</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是否能够为招商引资提供良好的环境？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bl>
    <w:p>
      <w:pPr>
        <w:spacing w:line="560" w:lineRule="exact"/>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根据上述结果显示，本次满意度调查结果是</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rPr>
        <w:t>%。</w:t>
      </w:r>
    </w:p>
    <w:sectPr>
      <w:pgSz w:w="11906" w:h="16838"/>
      <w:pgMar w:top="1984" w:right="1531" w:bottom="1701" w:left="1531" w:header="851" w:footer="992" w:gutter="0"/>
      <w:pgNumType w:fmt="decimal"/>
      <w:cols w:space="0" w:num="1"/>
      <w:rtlGutter w:val="0"/>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6DE1F"/>
    <w:multiLevelType w:val="singleLevel"/>
    <w:tmpl w:val="9F66DE1F"/>
    <w:lvl w:ilvl="0" w:tentative="0">
      <w:start w:val="3"/>
      <w:numFmt w:val="decimal"/>
      <w:lvlText w:val="%1."/>
      <w:lvlJc w:val="left"/>
      <w:pPr>
        <w:tabs>
          <w:tab w:val="left" w:pos="312"/>
        </w:tabs>
      </w:pPr>
    </w:lvl>
  </w:abstractNum>
  <w:abstractNum w:abstractNumId="1">
    <w:nsid w:val="A9FF0AAD"/>
    <w:multiLevelType w:val="singleLevel"/>
    <w:tmpl w:val="A9FF0AAD"/>
    <w:lvl w:ilvl="0" w:tentative="0">
      <w:start w:val="1"/>
      <w:numFmt w:val="chineseCounting"/>
      <w:suff w:val="nothing"/>
      <w:lvlText w:val="（%1）"/>
      <w:lvlJc w:val="left"/>
      <w:rPr>
        <w:rFonts w:hint="eastAsia"/>
      </w:rPr>
    </w:lvl>
  </w:abstractNum>
  <w:abstractNum w:abstractNumId="2">
    <w:nsid w:val="B1278697"/>
    <w:multiLevelType w:val="singleLevel"/>
    <w:tmpl w:val="B1278697"/>
    <w:lvl w:ilvl="0" w:tentative="0">
      <w:start w:val="1"/>
      <w:numFmt w:val="decimal"/>
      <w:lvlText w:val="%1."/>
      <w:lvlJc w:val="left"/>
      <w:pPr>
        <w:tabs>
          <w:tab w:val="left" w:pos="312"/>
        </w:tabs>
      </w:pPr>
    </w:lvl>
  </w:abstractNum>
  <w:abstractNum w:abstractNumId="3">
    <w:nsid w:val="723CBE81"/>
    <w:multiLevelType w:val="singleLevel"/>
    <w:tmpl w:val="723CBE81"/>
    <w:lvl w:ilvl="0" w:tentative="0">
      <w:start w:val="2"/>
      <w:numFmt w:val="chineseCounting"/>
      <w:lvlText w:val="(%1)"/>
      <w:lvlJc w:val="left"/>
      <w:pPr>
        <w:tabs>
          <w:tab w:val="left" w:pos="312"/>
        </w:tabs>
      </w:pPr>
      <w:rPr>
        <w:rFonts w:hint="eastAsia"/>
      </w:rPr>
    </w:lvl>
  </w:abstractNum>
  <w:abstractNum w:abstractNumId="4">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1315D9"/>
    <w:rsid w:val="0061174E"/>
    <w:rsid w:val="006609ED"/>
    <w:rsid w:val="006E54D6"/>
    <w:rsid w:val="008C7414"/>
    <w:rsid w:val="00AA39C6"/>
    <w:rsid w:val="00D81059"/>
    <w:rsid w:val="013B1994"/>
    <w:rsid w:val="01F47232"/>
    <w:rsid w:val="020A4075"/>
    <w:rsid w:val="032E0842"/>
    <w:rsid w:val="0373162B"/>
    <w:rsid w:val="03C51479"/>
    <w:rsid w:val="04102FDF"/>
    <w:rsid w:val="048A688E"/>
    <w:rsid w:val="04957316"/>
    <w:rsid w:val="04BD1B14"/>
    <w:rsid w:val="04C030C7"/>
    <w:rsid w:val="057448C8"/>
    <w:rsid w:val="058B444B"/>
    <w:rsid w:val="064B4284"/>
    <w:rsid w:val="0674352F"/>
    <w:rsid w:val="069A7EFB"/>
    <w:rsid w:val="06D71C2E"/>
    <w:rsid w:val="06DE102D"/>
    <w:rsid w:val="07846CA5"/>
    <w:rsid w:val="07BF5BB4"/>
    <w:rsid w:val="08054732"/>
    <w:rsid w:val="08320C65"/>
    <w:rsid w:val="08437B95"/>
    <w:rsid w:val="0859724B"/>
    <w:rsid w:val="08A3592E"/>
    <w:rsid w:val="08B43452"/>
    <w:rsid w:val="09497E1A"/>
    <w:rsid w:val="09684A2F"/>
    <w:rsid w:val="0974296B"/>
    <w:rsid w:val="09807144"/>
    <w:rsid w:val="09A56507"/>
    <w:rsid w:val="09DE67B4"/>
    <w:rsid w:val="0A1A0B9C"/>
    <w:rsid w:val="0A4514BF"/>
    <w:rsid w:val="0A7126CE"/>
    <w:rsid w:val="0A834DA1"/>
    <w:rsid w:val="0A8E36E9"/>
    <w:rsid w:val="0AA35976"/>
    <w:rsid w:val="0ADC2A6C"/>
    <w:rsid w:val="0AF52007"/>
    <w:rsid w:val="0B10482F"/>
    <w:rsid w:val="0B5735A2"/>
    <w:rsid w:val="0B5D4C16"/>
    <w:rsid w:val="0B694BA0"/>
    <w:rsid w:val="0B9E5AD4"/>
    <w:rsid w:val="0BCE57D5"/>
    <w:rsid w:val="0BEE0384"/>
    <w:rsid w:val="0CE83815"/>
    <w:rsid w:val="0D0C0D59"/>
    <w:rsid w:val="0D477A27"/>
    <w:rsid w:val="0D71604D"/>
    <w:rsid w:val="0DE021EE"/>
    <w:rsid w:val="0E2A646C"/>
    <w:rsid w:val="0E2E3D7D"/>
    <w:rsid w:val="0E5341C8"/>
    <w:rsid w:val="0E550377"/>
    <w:rsid w:val="0FCF4BFD"/>
    <w:rsid w:val="0FF80511"/>
    <w:rsid w:val="105E4035"/>
    <w:rsid w:val="10944070"/>
    <w:rsid w:val="113376B2"/>
    <w:rsid w:val="11E42DD6"/>
    <w:rsid w:val="11FD04E5"/>
    <w:rsid w:val="120D166A"/>
    <w:rsid w:val="12135469"/>
    <w:rsid w:val="121F2D6D"/>
    <w:rsid w:val="123258EF"/>
    <w:rsid w:val="12D62D80"/>
    <w:rsid w:val="133346ED"/>
    <w:rsid w:val="1393490E"/>
    <w:rsid w:val="14153E12"/>
    <w:rsid w:val="14601D53"/>
    <w:rsid w:val="14BC6CE4"/>
    <w:rsid w:val="14D64C58"/>
    <w:rsid w:val="150C2C5E"/>
    <w:rsid w:val="155B197F"/>
    <w:rsid w:val="15A02DB0"/>
    <w:rsid w:val="15BE4FB7"/>
    <w:rsid w:val="15D32F45"/>
    <w:rsid w:val="15FB6B3E"/>
    <w:rsid w:val="164A7C99"/>
    <w:rsid w:val="165826DC"/>
    <w:rsid w:val="165A7415"/>
    <w:rsid w:val="16873D30"/>
    <w:rsid w:val="1707367D"/>
    <w:rsid w:val="1744150F"/>
    <w:rsid w:val="17F869EF"/>
    <w:rsid w:val="187529D9"/>
    <w:rsid w:val="188A4C2C"/>
    <w:rsid w:val="18DE2275"/>
    <w:rsid w:val="18FC6EFC"/>
    <w:rsid w:val="19375EE1"/>
    <w:rsid w:val="19474584"/>
    <w:rsid w:val="195E521C"/>
    <w:rsid w:val="196071E6"/>
    <w:rsid w:val="19CB70D4"/>
    <w:rsid w:val="1A4C5342"/>
    <w:rsid w:val="1A4E7F90"/>
    <w:rsid w:val="1A703458"/>
    <w:rsid w:val="1A966293"/>
    <w:rsid w:val="1AEE25CF"/>
    <w:rsid w:val="1B0C4E83"/>
    <w:rsid w:val="1B527002"/>
    <w:rsid w:val="1B6E37EC"/>
    <w:rsid w:val="1B7201F1"/>
    <w:rsid w:val="1BC33A5C"/>
    <w:rsid w:val="1C1F63CD"/>
    <w:rsid w:val="1C420E24"/>
    <w:rsid w:val="1C9A6310"/>
    <w:rsid w:val="1CC849DF"/>
    <w:rsid w:val="1CFC67B9"/>
    <w:rsid w:val="1D09444D"/>
    <w:rsid w:val="1D27086D"/>
    <w:rsid w:val="1D6D2F61"/>
    <w:rsid w:val="1D7A3E1C"/>
    <w:rsid w:val="1D8428F3"/>
    <w:rsid w:val="1DDD5320"/>
    <w:rsid w:val="1DE1715A"/>
    <w:rsid w:val="1E533711"/>
    <w:rsid w:val="1E5906A7"/>
    <w:rsid w:val="1EB253BF"/>
    <w:rsid w:val="1F980D5B"/>
    <w:rsid w:val="1FD71884"/>
    <w:rsid w:val="20044343"/>
    <w:rsid w:val="20351648"/>
    <w:rsid w:val="203D6234"/>
    <w:rsid w:val="208E27DD"/>
    <w:rsid w:val="20A974F3"/>
    <w:rsid w:val="20AE2EE3"/>
    <w:rsid w:val="20F05B86"/>
    <w:rsid w:val="20FA07DA"/>
    <w:rsid w:val="21105108"/>
    <w:rsid w:val="21156623"/>
    <w:rsid w:val="2149569B"/>
    <w:rsid w:val="215509C4"/>
    <w:rsid w:val="218A327B"/>
    <w:rsid w:val="219366B8"/>
    <w:rsid w:val="21D00F87"/>
    <w:rsid w:val="22680EB9"/>
    <w:rsid w:val="22857CBD"/>
    <w:rsid w:val="22880A79"/>
    <w:rsid w:val="229654CA"/>
    <w:rsid w:val="22E17041"/>
    <w:rsid w:val="23453447"/>
    <w:rsid w:val="23D90E5E"/>
    <w:rsid w:val="240B3EE3"/>
    <w:rsid w:val="242722B1"/>
    <w:rsid w:val="24276EE7"/>
    <w:rsid w:val="24521EA0"/>
    <w:rsid w:val="247A40DF"/>
    <w:rsid w:val="24D43819"/>
    <w:rsid w:val="250F1BAE"/>
    <w:rsid w:val="25733D33"/>
    <w:rsid w:val="26160A06"/>
    <w:rsid w:val="2628021F"/>
    <w:rsid w:val="262D17E5"/>
    <w:rsid w:val="26305539"/>
    <w:rsid w:val="263C56CF"/>
    <w:rsid w:val="265D4310"/>
    <w:rsid w:val="26857EBE"/>
    <w:rsid w:val="26867B60"/>
    <w:rsid w:val="2768027B"/>
    <w:rsid w:val="279E5AC3"/>
    <w:rsid w:val="27BB57C5"/>
    <w:rsid w:val="27C148A5"/>
    <w:rsid w:val="27ED7549"/>
    <w:rsid w:val="27F05BD9"/>
    <w:rsid w:val="281B0CD1"/>
    <w:rsid w:val="28462B22"/>
    <w:rsid w:val="286B5B63"/>
    <w:rsid w:val="28B40891"/>
    <w:rsid w:val="296236AF"/>
    <w:rsid w:val="297B5854"/>
    <w:rsid w:val="29CD7442"/>
    <w:rsid w:val="29E777B5"/>
    <w:rsid w:val="2A151926"/>
    <w:rsid w:val="2A2D6AB9"/>
    <w:rsid w:val="2A477C27"/>
    <w:rsid w:val="2A9067BA"/>
    <w:rsid w:val="2A950946"/>
    <w:rsid w:val="2B0D43FC"/>
    <w:rsid w:val="2B0F7343"/>
    <w:rsid w:val="2B5912D5"/>
    <w:rsid w:val="2BD63FF6"/>
    <w:rsid w:val="2BEE7817"/>
    <w:rsid w:val="2C395466"/>
    <w:rsid w:val="2C8B4328"/>
    <w:rsid w:val="2C9D45DF"/>
    <w:rsid w:val="2CC17155"/>
    <w:rsid w:val="2CE34607"/>
    <w:rsid w:val="2D30757A"/>
    <w:rsid w:val="2D396595"/>
    <w:rsid w:val="2D405D1C"/>
    <w:rsid w:val="2D4A5D8B"/>
    <w:rsid w:val="2D5F7FE0"/>
    <w:rsid w:val="2D932117"/>
    <w:rsid w:val="2DF14E30"/>
    <w:rsid w:val="2E4059D2"/>
    <w:rsid w:val="2E893CCC"/>
    <w:rsid w:val="2E8A5CB8"/>
    <w:rsid w:val="2E9C478C"/>
    <w:rsid w:val="2EA80FBB"/>
    <w:rsid w:val="2F0D2EA5"/>
    <w:rsid w:val="2F9E3C0C"/>
    <w:rsid w:val="30223E1E"/>
    <w:rsid w:val="30653101"/>
    <w:rsid w:val="309352D7"/>
    <w:rsid w:val="30EC379B"/>
    <w:rsid w:val="313B47B1"/>
    <w:rsid w:val="31692558"/>
    <w:rsid w:val="316F1C12"/>
    <w:rsid w:val="3234700A"/>
    <w:rsid w:val="327B3A37"/>
    <w:rsid w:val="332D5984"/>
    <w:rsid w:val="339037D2"/>
    <w:rsid w:val="33AD7074"/>
    <w:rsid w:val="344E5C07"/>
    <w:rsid w:val="34781430"/>
    <w:rsid w:val="347F1BE8"/>
    <w:rsid w:val="349F7E72"/>
    <w:rsid w:val="34A264AC"/>
    <w:rsid w:val="34AA710F"/>
    <w:rsid w:val="34CC10FE"/>
    <w:rsid w:val="34D5653D"/>
    <w:rsid w:val="34FC7B76"/>
    <w:rsid w:val="3516176E"/>
    <w:rsid w:val="35FE4E42"/>
    <w:rsid w:val="361478A0"/>
    <w:rsid w:val="361B6A49"/>
    <w:rsid w:val="363B3D22"/>
    <w:rsid w:val="364370ED"/>
    <w:rsid w:val="370421C1"/>
    <w:rsid w:val="37444B4C"/>
    <w:rsid w:val="37781747"/>
    <w:rsid w:val="37795BE0"/>
    <w:rsid w:val="37BF0FAF"/>
    <w:rsid w:val="37E42326"/>
    <w:rsid w:val="37F90C78"/>
    <w:rsid w:val="37FD1CF0"/>
    <w:rsid w:val="38447390"/>
    <w:rsid w:val="385A50F2"/>
    <w:rsid w:val="386019A3"/>
    <w:rsid w:val="38671AF4"/>
    <w:rsid w:val="391B18C6"/>
    <w:rsid w:val="393D5286"/>
    <w:rsid w:val="398436F8"/>
    <w:rsid w:val="39C17EE2"/>
    <w:rsid w:val="39EE1DC7"/>
    <w:rsid w:val="3A126F41"/>
    <w:rsid w:val="3A40368B"/>
    <w:rsid w:val="3A464A7C"/>
    <w:rsid w:val="3A815BEE"/>
    <w:rsid w:val="3A816FB3"/>
    <w:rsid w:val="3AA75AAA"/>
    <w:rsid w:val="3AB8317A"/>
    <w:rsid w:val="3AD05110"/>
    <w:rsid w:val="3AEF66A6"/>
    <w:rsid w:val="3C365500"/>
    <w:rsid w:val="3C6E370C"/>
    <w:rsid w:val="3C7468DD"/>
    <w:rsid w:val="3CDC4A97"/>
    <w:rsid w:val="3CF738C5"/>
    <w:rsid w:val="3CFF1079"/>
    <w:rsid w:val="3DAF1779"/>
    <w:rsid w:val="3DF46889"/>
    <w:rsid w:val="3DF75E51"/>
    <w:rsid w:val="3E2D55BB"/>
    <w:rsid w:val="3E464127"/>
    <w:rsid w:val="3E7C1B1C"/>
    <w:rsid w:val="3EBE5D70"/>
    <w:rsid w:val="3EEC5894"/>
    <w:rsid w:val="3F9B3E17"/>
    <w:rsid w:val="3FEF590B"/>
    <w:rsid w:val="402C2894"/>
    <w:rsid w:val="40311165"/>
    <w:rsid w:val="406D237C"/>
    <w:rsid w:val="406F39E2"/>
    <w:rsid w:val="408A4712"/>
    <w:rsid w:val="40945C09"/>
    <w:rsid w:val="40FB4CEF"/>
    <w:rsid w:val="414803DC"/>
    <w:rsid w:val="41BC1732"/>
    <w:rsid w:val="42AD76F2"/>
    <w:rsid w:val="430416D0"/>
    <w:rsid w:val="43205EF4"/>
    <w:rsid w:val="433E32F9"/>
    <w:rsid w:val="43627942"/>
    <w:rsid w:val="43823D3A"/>
    <w:rsid w:val="43BE4C1C"/>
    <w:rsid w:val="43C527B0"/>
    <w:rsid w:val="445155AC"/>
    <w:rsid w:val="4454199A"/>
    <w:rsid w:val="44750A2B"/>
    <w:rsid w:val="44823CAD"/>
    <w:rsid w:val="4488129B"/>
    <w:rsid w:val="451A110B"/>
    <w:rsid w:val="4565330A"/>
    <w:rsid w:val="459128EC"/>
    <w:rsid w:val="461A688B"/>
    <w:rsid w:val="462728E5"/>
    <w:rsid w:val="46317690"/>
    <w:rsid w:val="465C7DDA"/>
    <w:rsid w:val="467F22B3"/>
    <w:rsid w:val="4690085B"/>
    <w:rsid w:val="47BB33BC"/>
    <w:rsid w:val="48231D85"/>
    <w:rsid w:val="48502C9F"/>
    <w:rsid w:val="48B62722"/>
    <w:rsid w:val="48E44B81"/>
    <w:rsid w:val="48FD0612"/>
    <w:rsid w:val="491B44DC"/>
    <w:rsid w:val="49217800"/>
    <w:rsid w:val="492F5875"/>
    <w:rsid w:val="49D81B5C"/>
    <w:rsid w:val="4A4748B0"/>
    <w:rsid w:val="4A5068A9"/>
    <w:rsid w:val="4A9728A4"/>
    <w:rsid w:val="4AA64BAA"/>
    <w:rsid w:val="4AE637A8"/>
    <w:rsid w:val="4B2064B0"/>
    <w:rsid w:val="4BE54907"/>
    <w:rsid w:val="4C575F54"/>
    <w:rsid w:val="4C7D6EC5"/>
    <w:rsid w:val="4CA969E6"/>
    <w:rsid w:val="4CC96525"/>
    <w:rsid w:val="4CD264C8"/>
    <w:rsid w:val="4CE416EF"/>
    <w:rsid w:val="4D3C1BA8"/>
    <w:rsid w:val="4D4649F1"/>
    <w:rsid w:val="4D9B65DC"/>
    <w:rsid w:val="4D9D0319"/>
    <w:rsid w:val="4DA9413D"/>
    <w:rsid w:val="4DEB1679"/>
    <w:rsid w:val="4EA740C5"/>
    <w:rsid w:val="4EF84412"/>
    <w:rsid w:val="4F7F1400"/>
    <w:rsid w:val="4FB5368D"/>
    <w:rsid w:val="4FF26FB6"/>
    <w:rsid w:val="507C59AC"/>
    <w:rsid w:val="508B6C5A"/>
    <w:rsid w:val="51442D19"/>
    <w:rsid w:val="51450494"/>
    <w:rsid w:val="51826FF2"/>
    <w:rsid w:val="518F170F"/>
    <w:rsid w:val="5221340A"/>
    <w:rsid w:val="522D631E"/>
    <w:rsid w:val="52603B16"/>
    <w:rsid w:val="526862D8"/>
    <w:rsid w:val="533D58C6"/>
    <w:rsid w:val="53D53105"/>
    <w:rsid w:val="53E37769"/>
    <w:rsid w:val="547B0177"/>
    <w:rsid w:val="54AF3027"/>
    <w:rsid w:val="54BD0B06"/>
    <w:rsid w:val="55003FC5"/>
    <w:rsid w:val="553B6A35"/>
    <w:rsid w:val="55807CEC"/>
    <w:rsid w:val="559641A4"/>
    <w:rsid w:val="56A61B09"/>
    <w:rsid w:val="56E04F89"/>
    <w:rsid w:val="56ED5527"/>
    <w:rsid w:val="56EE428E"/>
    <w:rsid w:val="5765719A"/>
    <w:rsid w:val="578079C5"/>
    <w:rsid w:val="579E0282"/>
    <w:rsid w:val="57E24B53"/>
    <w:rsid w:val="58615BB3"/>
    <w:rsid w:val="58B71C77"/>
    <w:rsid w:val="59035D9F"/>
    <w:rsid w:val="593140B6"/>
    <w:rsid w:val="59447D34"/>
    <w:rsid w:val="59AB14DB"/>
    <w:rsid w:val="59AD7B7B"/>
    <w:rsid w:val="59DD2B4E"/>
    <w:rsid w:val="5A0F7891"/>
    <w:rsid w:val="5A2E1C4B"/>
    <w:rsid w:val="5B14581D"/>
    <w:rsid w:val="5B3A093D"/>
    <w:rsid w:val="5B8A0BEC"/>
    <w:rsid w:val="5BD20B76"/>
    <w:rsid w:val="5BF925A6"/>
    <w:rsid w:val="5CAA62EA"/>
    <w:rsid w:val="5CAB1AF3"/>
    <w:rsid w:val="5CB16DDC"/>
    <w:rsid w:val="5D0B39B4"/>
    <w:rsid w:val="5D283BE6"/>
    <w:rsid w:val="5E2B7874"/>
    <w:rsid w:val="5E914D18"/>
    <w:rsid w:val="5F1E760D"/>
    <w:rsid w:val="5F874D0B"/>
    <w:rsid w:val="602E6E28"/>
    <w:rsid w:val="60492360"/>
    <w:rsid w:val="618A64B4"/>
    <w:rsid w:val="61A73B84"/>
    <w:rsid w:val="6206024F"/>
    <w:rsid w:val="62683FE2"/>
    <w:rsid w:val="62F53AC8"/>
    <w:rsid w:val="631F28F3"/>
    <w:rsid w:val="63253392"/>
    <w:rsid w:val="63306AC8"/>
    <w:rsid w:val="63E552FB"/>
    <w:rsid w:val="63F568B1"/>
    <w:rsid w:val="64094597"/>
    <w:rsid w:val="64151F48"/>
    <w:rsid w:val="645C39D7"/>
    <w:rsid w:val="64615C38"/>
    <w:rsid w:val="64B87748"/>
    <w:rsid w:val="654D77C7"/>
    <w:rsid w:val="661D0FFC"/>
    <w:rsid w:val="665723A3"/>
    <w:rsid w:val="66855930"/>
    <w:rsid w:val="6689778C"/>
    <w:rsid w:val="66C3506E"/>
    <w:rsid w:val="66F127F8"/>
    <w:rsid w:val="66FB1C96"/>
    <w:rsid w:val="680179FD"/>
    <w:rsid w:val="680A4FA3"/>
    <w:rsid w:val="68235FEA"/>
    <w:rsid w:val="689C3B96"/>
    <w:rsid w:val="69683DA6"/>
    <w:rsid w:val="69AA4A11"/>
    <w:rsid w:val="6A2563F8"/>
    <w:rsid w:val="6A8B2F63"/>
    <w:rsid w:val="6AA760F3"/>
    <w:rsid w:val="6B2009F5"/>
    <w:rsid w:val="6B2018FE"/>
    <w:rsid w:val="6B644B4D"/>
    <w:rsid w:val="6B6B77CC"/>
    <w:rsid w:val="6B9B3A72"/>
    <w:rsid w:val="6B9B753F"/>
    <w:rsid w:val="6BB50693"/>
    <w:rsid w:val="6BC10B9F"/>
    <w:rsid w:val="6BC7362F"/>
    <w:rsid w:val="6BEB59B5"/>
    <w:rsid w:val="6C111246"/>
    <w:rsid w:val="6C64581A"/>
    <w:rsid w:val="6D653377"/>
    <w:rsid w:val="6E1C72AA"/>
    <w:rsid w:val="6E2B3EBA"/>
    <w:rsid w:val="6E7533B0"/>
    <w:rsid w:val="6E9E62EE"/>
    <w:rsid w:val="6ED8604B"/>
    <w:rsid w:val="71290D1D"/>
    <w:rsid w:val="71361071"/>
    <w:rsid w:val="71740E93"/>
    <w:rsid w:val="71A5052D"/>
    <w:rsid w:val="71A50DD8"/>
    <w:rsid w:val="71B838C9"/>
    <w:rsid w:val="71F4319C"/>
    <w:rsid w:val="722D066E"/>
    <w:rsid w:val="723E76F9"/>
    <w:rsid w:val="726E0125"/>
    <w:rsid w:val="72B83626"/>
    <w:rsid w:val="72C575CC"/>
    <w:rsid w:val="72FD465D"/>
    <w:rsid w:val="731316CC"/>
    <w:rsid w:val="73142912"/>
    <w:rsid w:val="733D6C5B"/>
    <w:rsid w:val="734359D5"/>
    <w:rsid w:val="73942E89"/>
    <w:rsid w:val="743021D2"/>
    <w:rsid w:val="74BC2628"/>
    <w:rsid w:val="7518387B"/>
    <w:rsid w:val="75205BC0"/>
    <w:rsid w:val="75A85B6A"/>
    <w:rsid w:val="766F017D"/>
    <w:rsid w:val="767514C2"/>
    <w:rsid w:val="767C0FB9"/>
    <w:rsid w:val="76891462"/>
    <w:rsid w:val="76C4268E"/>
    <w:rsid w:val="77623D4D"/>
    <w:rsid w:val="77817AD6"/>
    <w:rsid w:val="77BD6850"/>
    <w:rsid w:val="78491E93"/>
    <w:rsid w:val="78736B01"/>
    <w:rsid w:val="78D13FDA"/>
    <w:rsid w:val="79164340"/>
    <w:rsid w:val="79290457"/>
    <w:rsid w:val="79A25BD4"/>
    <w:rsid w:val="7A0E3EC0"/>
    <w:rsid w:val="7A3A5E0C"/>
    <w:rsid w:val="7A561DDD"/>
    <w:rsid w:val="7A844AF8"/>
    <w:rsid w:val="7AA62BF0"/>
    <w:rsid w:val="7AD1051F"/>
    <w:rsid w:val="7AFA4D2B"/>
    <w:rsid w:val="7B9E6857"/>
    <w:rsid w:val="7C531582"/>
    <w:rsid w:val="7C5C67C2"/>
    <w:rsid w:val="7CA7624C"/>
    <w:rsid w:val="7CD1448D"/>
    <w:rsid w:val="7CD81D4B"/>
    <w:rsid w:val="7CDA64EC"/>
    <w:rsid w:val="7D005642"/>
    <w:rsid w:val="7D27595F"/>
    <w:rsid w:val="7D3E5C13"/>
    <w:rsid w:val="7D501298"/>
    <w:rsid w:val="7D8D1015"/>
    <w:rsid w:val="7DA1727D"/>
    <w:rsid w:val="7DEB201A"/>
    <w:rsid w:val="7E086567"/>
    <w:rsid w:val="7E2D488C"/>
    <w:rsid w:val="7E471C13"/>
    <w:rsid w:val="7E61558C"/>
    <w:rsid w:val="7E867CC7"/>
    <w:rsid w:val="7EAF19AB"/>
    <w:rsid w:val="7F224767"/>
    <w:rsid w:val="7F2E70E8"/>
    <w:rsid w:val="7F6233A6"/>
    <w:rsid w:val="7F682353"/>
    <w:rsid w:val="7F892326"/>
    <w:rsid w:val="7FAE03E1"/>
    <w:rsid w:val="7FBF64B8"/>
    <w:rsid w:val="7FDE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600" w:firstLineChars="200"/>
      <w:jc w:val="both"/>
    </w:pPr>
    <w:rPr>
      <w:rFonts w:ascii="Calibri" w:hAnsi="Calibri" w:eastAsia="方正仿宋_GBK" w:cs="黑体"/>
      <w:kern w:val="2"/>
      <w:sz w:val="3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1"/>
    <w:pPr>
      <w:ind w:left="760"/>
      <w:outlineLvl w:val="2"/>
    </w:pPr>
    <w:rPr>
      <w:rFonts w:ascii="仿宋_GB2312" w:hAnsi="仿宋_GB2312" w:eastAsia="仿宋_GB2312" w:cs="仿宋_GB2312"/>
      <w:b/>
      <w:bCs/>
      <w:sz w:val="32"/>
      <w:szCs w:val="32"/>
      <w:lang w:val="zh-CN" w:eastAsia="zh-CN" w:bidi="zh-CN"/>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Calibri" w:hAnsi="Calibri"/>
    </w:rPr>
  </w:style>
  <w:style w:type="paragraph" w:styleId="3">
    <w:name w:val="Body Text Indent"/>
    <w:basedOn w:val="1"/>
    <w:qFormat/>
    <w:uiPriority w:val="99"/>
    <w:pPr>
      <w:spacing w:after="120"/>
      <w:ind w:left="420" w:leftChars="200"/>
    </w:pPr>
  </w:style>
  <w:style w:type="paragraph" w:styleId="8">
    <w:name w:val="annotation text"/>
    <w:basedOn w:val="1"/>
    <w:link w:val="29"/>
    <w:unhideWhenUsed/>
    <w:qFormat/>
    <w:uiPriority w:val="99"/>
    <w:rPr>
      <w:rFonts w:ascii="Calibri" w:hAnsi="Calibri" w:cs="Times New Roman"/>
      <w:kern w:val="0"/>
      <w:sz w:val="20"/>
      <w:szCs w:val="20"/>
    </w:rPr>
  </w:style>
  <w:style w:type="paragraph" w:styleId="9">
    <w:name w:val="Body Text"/>
    <w:basedOn w:val="1"/>
    <w:link w:val="26"/>
    <w:qFormat/>
    <w:uiPriority w:val="1"/>
    <w:rPr>
      <w:rFonts w:ascii="仿宋_GB2312" w:hAnsi="仿宋_GB2312" w:eastAsia="仿宋_GB2312" w:cs="仿宋_GB2312"/>
      <w:sz w:val="32"/>
      <w:szCs w:val="32"/>
      <w:lang w:val="zh-CN" w:eastAsia="zh-CN" w:bidi="zh-CN"/>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9"/>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6"/>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5"/>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8"/>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6"/>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paragraph" w:customStyle="1" w:styleId="40">
    <w:name w:val="列表段落1"/>
    <w:basedOn w:val="1"/>
    <w:qFormat/>
    <w:uiPriority w:val="34"/>
    <w:pPr>
      <w:ind w:firstLine="420" w:firstLineChars="200"/>
    </w:pPr>
  </w:style>
  <w:style w:type="table" w:customStyle="1" w:styleId="41">
    <w:name w:val="表格样式1"/>
    <w:basedOn w:val="16"/>
    <w:qFormat/>
    <w:uiPriority w:val="0"/>
  </w:style>
  <w:style w:type="paragraph" w:customStyle="1" w:styleId="42">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2dd346-2d56-4340-8b00-9a3fdd483ee9}"/>
        <w:style w:val=""/>
        <w:category>
          <w:name w:val="常规"/>
          <w:gallery w:val="placeholder"/>
        </w:category>
        <w:types>
          <w:type w:val="bbPlcHdr"/>
        </w:types>
        <w:behaviors>
          <w:behavior w:val="content"/>
        </w:behaviors>
        <w:description w:val=""/>
        <w:guid w:val="{392dd346-2d56-4340-8b00-9a3fdd483ee9}"/>
      </w:docPartPr>
      <w:docPartBody>
        <w:p>
          <w:r>
            <w:rPr>
              <w:color w:val="808080"/>
            </w:rPr>
            <w:t>单击此处输入文字。</w:t>
          </w:r>
        </w:p>
      </w:docPartBody>
    </w:docPart>
    <w:docPart>
      <w:docPartPr>
        <w:name w:val="{ffb8aee4-becb-4843-a486-21d89c68eb8b}"/>
        <w:style w:val=""/>
        <w:category>
          <w:name w:val="常规"/>
          <w:gallery w:val="placeholder"/>
        </w:category>
        <w:types>
          <w:type w:val="bbPlcHdr"/>
        </w:types>
        <w:behaviors>
          <w:behavior w:val="content"/>
        </w:behaviors>
        <w:description w:val=""/>
        <w:guid w:val="{ffb8aee4-becb-4843-a486-21d89c68eb8b}"/>
      </w:docPartPr>
      <w:docPartBody>
        <w:p>
          <w:r>
            <w:rPr>
              <w:color w:val="808080"/>
            </w:rPr>
            <w:t>单击此处输入文字。</w:t>
          </w:r>
        </w:p>
      </w:docPartBody>
    </w:docPart>
    <w:docPart>
      <w:docPartPr>
        <w:name w:val="{1b278c6e-9b19-41bf-b813-a97ed51c201c}"/>
        <w:style w:val=""/>
        <w:category>
          <w:name w:val="常规"/>
          <w:gallery w:val="placeholder"/>
        </w:category>
        <w:types>
          <w:type w:val="bbPlcHdr"/>
        </w:types>
        <w:behaviors>
          <w:behavior w:val="content"/>
        </w:behaviors>
        <w:description w:val=""/>
        <w:guid w:val="{1b278c6e-9b19-41bf-b813-a97ed51c201c}"/>
      </w:docPartPr>
      <w:docPartBody>
        <w:p>
          <w:r>
            <w:rPr>
              <w:color w:val="808080"/>
            </w:rPr>
            <w:t>单击此处输入文字。</w:t>
          </w:r>
        </w:p>
      </w:docPartBody>
    </w:docPart>
    <w:docPart>
      <w:docPartPr>
        <w:name w:val="{e044e273-3c21-4db6-99cd-bc76b5584b15}"/>
        <w:style w:val=""/>
        <w:category>
          <w:name w:val="常规"/>
          <w:gallery w:val="placeholder"/>
        </w:category>
        <w:types>
          <w:type w:val="bbPlcHdr"/>
        </w:types>
        <w:behaviors>
          <w:behavior w:val="content"/>
        </w:behaviors>
        <w:description w:val=""/>
        <w:guid w:val="{e044e273-3c21-4db6-99cd-bc76b5584b15}"/>
      </w:docPartPr>
      <w:docPartBody>
        <w:p>
          <w:r>
            <w:rPr>
              <w:color w:val="808080"/>
            </w:rPr>
            <w:t>单击此处输入文字。</w:t>
          </w:r>
        </w:p>
      </w:docPartBody>
    </w:docPart>
    <w:docPart>
      <w:docPartPr>
        <w:name w:val="{8d3f83e5-564b-4e31-9236-085a1ba3093e}"/>
        <w:style w:val=""/>
        <w:category>
          <w:name w:val="常规"/>
          <w:gallery w:val="placeholder"/>
        </w:category>
        <w:types>
          <w:type w:val="bbPlcHdr"/>
        </w:types>
        <w:behaviors>
          <w:behavior w:val="content"/>
        </w:behaviors>
        <w:description w:val=""/>
        <w:guid w:val="{8d3f83e5-564b-4e31-9236-085a1ba3093e}"/>
      </w:docPartPr>
      <w:docPartBody>
        <w:p>
          <w:r>
            <w:rPr>
              <w:color w:val="808080"/>
            </w:rPr>
            <w:t>单击此处输入文字。</w:t>
          </w:r>
        </w:p>
      </w:docPartBody>
    </w:docPart>
    <w:docPart>
      <w:docPartPr>
        <w:name w:val="{bc3149e8-e215-486a-95b4-dc94a65d2f6d}"/>
        <w:style w:val=""/>
        <w:category>
          <w:name w:val="常规"/>
          <w:gallery w:val="placeholder"/>
        </w:category>
        <w:types>
          <w:type w:val="bbPlcHdr"/>
        </w:types>
        <w:behaviors>
          <w:behavior w:val="content"/>
        </w:behaviors>
        <w:description w:val=""/>
        <w:guid w:val="{bc3149e8-e215-486a-95b4-dc94a65d2f6d}"/>
      </w:docPartPr>
      <w:docPartBody>
        <w:p>
          <w:r>
            <w:rPr>
              <w:color w:val="808080"/>
            </w:rPr>
            <w:t>单击此处输入文字。</w:t>
          </w:r>
        </w:p>
      </w:docPartBody>
    </w:docPart>
    <w:docPart>
      <w:docPartPr>
        <w:name w:val="{16ad6848-b07b-4f2d-a7ba-7d2f2b0229d6}"/>
        <w:style w:val=""/>
        <w:category>
          <w:name w:val="常规"/>
          <w:gallery w:val="placeholder"/>
        </w:category>
        <w:types>
          <w:type w:val="bbPlcHdr"/>
        </w:types>
        <w:behaviors>
          <w:behavior w:val="content"/>
        </w:behaviors>
        <w:description w:val=""/>
        <w:guid w:val="{16ad6848-b07b-4f2d-a7ba-7d2f2b0229d6}"/>
      </w:docPartPr>
      <w:docPartBody>
        <w:p>
          <w:r>
            <w:rPr>
              <w:color w:val="808080"/>
            </w:rPr>
            <w:t>单击此处输入文字。</w:t>
          </w:r>
        </w:p>
      </w:docPartBody>
    </w:docPart>
    <w:docPart>
      <w:docPartPr>
        <w:name w:val="{f1785396-f352-4e97-a3f7-a1269900ebb1}"/>
        <w:style w:val=""/>
        <w:category>
          <w:name w:val="常规"/>
          <w:gallery w:val="placeholder"/>
        </w:category>
        <w:types>
          <w:type w:val="bbPlcHdr"/>
        </w:types>
        <w:behaviors>
          <w:behavior w:val="content"/>
        </w:behaviors>
        <w:description w:val=""/>
        <w:guid w:val="{f1785396-f352-4e97-a3f7-a1269900ebb1}"/>
      </w:docPartPr>
      <w:docPartBody>
        <w:p>
          <w:r>
            <w:rPr>
              <w:color w:val="808080"/>
            </w:rPr>
            <w:t>单击此处输入文字。</w:t>
          </w:r>
        </w:p>
      </w:docPartBody>
    </w:docPart>
    <w:docPart>
      <w:docPartPr>
        <w:name w:val="{b0d681af-3dc1-48c3-b5a2-eb46b11c7495}"/>
        <w:style w:val=""/>
        <w:category>
          <w:name w:val="常规"/>
          <w:gallery w:val="placeholder"/>
        </w:category>
        <w:types>
          <w:type w:val="bbPlcHdr"/>
        </w:types>
        <w:behaviors>
          <w:behavior w:val="content"/>
        </w:behaviors>
        <w:description w:val=""/>
        <w:guid w:val="{b0d681af-3dc1-48c3-b5a2-eb46b11c7495}"/>
      </w:docPartPr>
      <w:docPartBody>
        <w:p>
          <w:r>
            <w:rPr>
              <w:color w:val="808080"/>
            </w:rPr>
            <w:t>单击此处输入文字。</w:t>
          </w:r>
        </w:p>
      </w:docPartBody>
    </w:docPart>
    <w:docPart>
      <w:docPartPr>
        <w:name w:val="{d7959588-c0cc-4312-aa2f-720276c77025}"/>
        <w:style w:val=""/>
        <w:category>
          <w:name w:val="常规"/>
          <w:gallery w:val="placeholder"/>
        </w:category>
        <w:types>
          <w:type w:val="bbPlcHdr"/>
        </w:types>
        <w:behaviors>
          <w:behavior w:val="content"/>
        </w:behaviors>
        <w:description w:val=""/>
        <w:guid w:val="{d7959588-c0cc-4312-aa2f-720276c77025}"/>
      </w:docPartPr>
      <w:docPartBody>
        <w:p>
          <w:r>
            <w:rPr>
              <w:color w:val="808080"/>
            </w:rPr>
            <w:t>单击此处输入文字。</w:t>
          </w:r>
        </w:p>
      </w:docPartBody>
    </w:docPart>
    <w:docPart>
      <w:docPartPr>
        <w:name w:val="{41b80f12-edd9-4f10-8727-0a43d5487fc0}"/>
        <w:style w:val=""/>
        <w:category>
          <w:name w:val="常规"/>
          <w:gallery w:val="placeholder"/>
        </w:category>
        <w:types>
          <w:type w:val="bbPlcHdr"/>
        </w:types>
        <w:behaviors>
          <w:behavior w:val="content"/>
        </w:behaviors>
        <w:description w:val=""/>
        <w:guid w:val="{41b80f12-edd9-4f10-8727-0a43d5487fc0}"/>
      </w:docPartPr>
      <w:docPartBody>
        <w:p>
          <w:r>
            <w:rPr>
              <w:color w:val="808080"/>
            </w:rPr>
            <w:t>单击此处输入文字。</w:t>
          </w:r>
        </w:p>
      </w:docPartBody>
    </w:docPart>
    <w:docPart>
      <w:docPartPr>
        <w:name w:val="{eaa42e9d-c719-4eb9-bf40-95cc4e44c334}"/>
        <w:style w:val=""/>
        <w:category>
          <w:name w:val="常规"/>
          <w:gallery w:val="placeholder"/>
        </w:category>
        <w:types>
          <w:type w:val="bbPlcHdr"/>
        </w:types>
        <w:behaviors>
          <w:behavior w:val="content"/>
        </w:behaviors>
        <w:description w:val=""/>
        <w:guid w:val="{eaa42e9d-c719-4eb9-bf40-95cc4e44c334}"/>
      </w:docPartPr>
      <w:docPartBody>
        <w:p>
          <w:r>
            <w:rPr>
              <w:color w:val="808080"/>
            </w:rPr>
            <w:t>单击此处输入文字。</w:t>
          </w:r>
        </w:p>
      </w:docPartBody>
    </w:docPart>
    <w:docPart>
      <w:docPartPr>
        <w:name w:val="{f6550f78-089c-46d3-a275-3731e2e94eec}"/>
        <w:style w:val=""/>
        <w:category>
          <w:name w:val="常规"/>
          <w:gallery w:val="placeholder"/>
        </w:category>
        <w:types>
          <w:type w:val="bbPlcHdr"/>
        </w:types>
        <w:behaviors>
          <w:behavior w:val="content"/>
        </w:behaviors>
        <w:description w:val=""/>
        <w:guid w:val="{f6550f78-089c-46d3-a275-3731e2e94eec}"/>
      </w:docPartPr>
      <w:docPartBody>
        <w:p>
          <w:r>
            <w:rPr>
              <w:color w:val="808080"/>
            </w:rPr>
            <w:t>单击此处输入文字。</w:t>
          </w:r>
        </w:p>
      </w:docPartBody>
    </w:docPart>
    <w:docPart>
      <w:docPartPr>
        <w:name w:val="{eb851464-33a1-48b9-93cd-65934acc6e34}"/>
        <w:style w:val=""/>
        <w:category>
          <w:name w:val="常规"/>
          <w:gallery w:val="placeholder"/>
        </w:category>
        <w:types>
          <w:type w:val="bbPlcHdr"/>
        </w:types>
        <w:behaviors>
          <w:behavior w:val="content"/>
        </w:behaviors>
        <w:description w:val=""/>
        <w:guid w:val="{eb851464-33a1-48b9-93cd-65934acc6e34}"/>
      </w:docPartPr>
      <w:docPartBody>
        <w:p>
          <w:r>
            <w:rPr>
              <w:color w:val="808080"/>
            </w:rPr>
            <w:t>单击此处输入文字。</w:t>
          </w:r>
        </w:p>
      </w:docPartBody>
    </w:docPart>
    <w:docPart>
      <w:docPartPr>
        <w:name w:val="{e361ecf6-e407-4269-b72d-4e0b65196076}"/>
        <w:style w:val=""/>
        <w:category>
          <w:name w:val="常规"/>
          <w:gallery w:val="placeholder"/>
        </w:category>
        <w:types>
          <w:type w:val="bbPlcHdr"/>
        </w:types>
        <w:behaviors>
          <w:behavior w:val="content"/>
        </w:behaviors>
        <w:description w:val=""/>
        <w:guid w:val="{e361ecf6-e407-4269-b72d-4e0b65196076}"/>
      </w:docPartPr>
      <w:docPartBody>
        <w:p>
          <w:r>
            <w:rPr>
              <w:color w:val="808080"/>
            </w:rPr>
            <w:t>单击此处输入文字。</w:t>
          </w:r>
        </w:p>
      </w:docPartBody>
    </w:docPart>
    <w:docPart>
      <w:docPartPr>
        <w:name w:val="{52d5700a-8022-46e7-91b6-5993bbe03337}"/>
        <w:style w:val=""/>
        <w:category>
          <w:name w:val="常规"/>
          <w:gallery w:val="placeholder"/>
        </w:category>
        <w:types>
          <w:type w:val="bbPlcHdr"/>
        </w:types>
        <w:behaviors>
          <w:behavior w:val="content"/>
        </w:behaviors>
        <w:description w:val=""/>
        <w:guid w:val="{52d5700a-8022-46e7-91b6-5993bbe03337}"/>
      </w:docPartPr>
      <w:docPartBody>
        <w:p>
          <w:r>
            <w:rPr>
              <w:color w:val="808080"/>
            </w:rPr>
            <w:t>单击此处输入文字。</w:t>
          </w:r>
        </w:p>
      </w:docPartBody>
    </w:docPart>
    <w:docPart>
      <w:docPartPr>
        <w:name w:val="{aa37b9fa-1fbd-439b-89fc-f42ffa89443a}"/>
        <w:style w:val=""/>
        <w:category>
          <w:name w:val="常规"/>
          <w:gallery w:val="placeholder"/>
        </w:category>
        <w:types>
          <w:type w:val="bbPlcHdr"/>
        </w:types>
        <w:behaviors>
          <w:behavior w:val="content"/>
        </w:behaviors>
        <w:description w:val=""/>
        <w:guid w:val="{aa37b9fa-1fbd-439b-89fc-f42ffa89443a}"/>
      </w:docPartPr>
      <w:docPartBody>
        <w:p>
          <w:r>
            <w:rPr>
              <w:color w:val="808080"/>
            </w:rPr>
            <w:t>单击此处输入文字。</w:t>
          </w:r>
        </w:p>
      </w:docPartBody>
    </w:docPart>
    <w:docPart>
      <w:docPartPr>
        <w:name w:val="{c976f9da-4384-462c-a551-35db907c6277}"/>
        <w:style w:val=""/>
        <w:category>
          <w:name w:val="常规"/>
          <w:gallery w:val="placeholder"/>
        </w:category>
        <w:types>
          <w:type w:val="bbPlcHdr"/>
        </w:types>
        <w:behaviors>
          <w:behavior w:val="content"/>
        </w:behaviors>
        <w:description w:val=""/>
        <w:guid w:val="{c976f9da-4384-462c-a551-35db907c6277}"/>
      </w:docPartPr>
      <w:docPartBody>
        <w:p>
          <w:r>
            <w:rPr>
              <w:color w:val="808080"/>
            </w:rPr>
            <w:t>单击此处输入文字。</w:t>
          </w:r>
        </w:p>
      </w:docPartBody>
    </w:docPart>
    <w:docPart>
      <w:docPartPr>
        <w:name w:val="{14c1752d-303d-4bb5-9a27-3840e5f52825}"/>
        <w:style w:val=""/>
        <w:category>
          <w:name w:val="常规"/>
          <w:gallery w:val="placeholder"/>
        </w:category>
        <w:types>
          <w:type w:val="bbPlcHdr"/>
        </w:types>
        <w:behaviors>
          <w:behavior w:val="content"/>
        </w:behaviors>
        <w:description w:val=""/>
        <w:guid w:val="{14c1752d-303d-4bb5-9a27-3840e5f52825}"/>
      </w:docPartPr>
      <w:docPartBody>
        <w:p>
          <w:r>
            <w:rPr>
              <w:color w:val="808080"/>
            </w:rPr>
            <w:t>单击此处输入文字。</w:t>
          </w:r>
        </w:p>
      </w:docPartBody>
    </w:docPart>
    <w:docPart>
      <w:docPartPr>
        <w:name w:val="{dc8d1e13-5396-47d6-9ae1-bbd25fd521bc}"/>
        <w:style w:val=""/>
        <w:category>
          <w:name w:val="常规"/>
          <w:gallery w:val="placeholder"/>
        </w:category>
        <w:types>
          <w:type w:val="bbPlcHdr"/>
        </w:types>
        <w:behaviors>
          <w:behavior w:val="content"/>
        </w:behaviors>
        <w:description w:val=""/>
        <w:guid w:val="{dc8d1e13-5396-47d6-9ae1-bbd25fd521bc}"/>
      </w:docPartPr>
      <w:docPartBody>
        <w:p>
          <w:r>
            <w:rPr>
              <w:color w:val="808080"/>
            </w:rPr>
            <w:t>单击此处输入文字。</w:t>
          </w:r>
        </w:p>
      </w:docPartBody>
    </w:docPart>
    <w:docPart>
      <w:docPartPr>
        <w:name w:val="{d8e61a9a-3f1c-41fb-ab41-900b549a0354}"/>
        <w:style w:val=""/>
        <w:category>
          <w:name w:val="常规"/>
          <w:gallery w:val="placeholder"/>
        </w:category>
        <w:types>
          <w:type w:val="bbPlcHdr"/>
        </w:types>
        <w:behaviors>
          <w:behavior w:val="content"/>
        </w:behaviors>
        <w:description w:val=""/>
        <w:guid w:val="{d8e61a9a-3f1c-41fb-ab41-900b549a0354}"/>
      </w:docPartPr>
      <w:docPartBody>
        <w:p>
          <w:r>
            <w:rPr>
              <w:color w:val="808080"/>
            </w:rPr>
            <w:t>单击此处输入文字。</w:t>
          </w:r>
        </w:p>
      </w:docPartBody>
    </w:docPart>
    <w:docPart>
      <w:docPartPr>
        <w:name w:val="{c5636015-c78b-460e-b7d3-944570767cc2}"/>
        <w:style w:val=""/>
        <w:category>
          <w:name w:val="常规"/>
          <w:gallery w:val="placeholder"/>
        </w:category>
        <w:types>
          <w:type w:val="bbPlcHdr"/>
        </w:types>
        <w:behaviors>
          <w:behavior w:val="content"/>
        </w:behaviors>
        <w:description w:val=""/>
        <w:guid w:val="{c5636015-c78b-460e-b7d3-944570767cc2}"/>
      </w:docPartPr>
      <w:docPartBody>
        <w:p>
          <w:r>
            <w:rPr>
              <w:color w:val="808080"/>
            </w:rPr>
            <w:t>单击此处输入文字。</w:t>
          </w:r>
        </w:p>
      </w:docPartBody>
    </w:docPart>
    <w:docPart>
      <w:docPartPr>
        <w:name w:val="{33a6a358-3692-4428-81fe-e8d41da30a8e}"/>
        <w:style w:val=""/>
        <w:category>
          <w:name w:val="常规"/>
          <w:gallery w:val="placeholder"/>
        </w:category>
        <w:types>
          <w:type w:val="bbPlcHdr"/>
        </w:types>
        <w:behaviors>
          <w:behavior w:val="content"/>
        </w:behaviors>
        <w:description w:val=""/>
        <w:guid w:val="{33a6a358-3692-4428-81fe-e8d41da30a8e}"/>
      </w:docPartPr>
      <w:docPartBody>
        <w:p>
          <w:r>
            <w:rPr>
              <w:color w:val="808080"/>
            </w:rPr>
            <w:t>单击此处输入文字。</w:t>
          </w:r>
        </w:p>
      </w:docPartBody>
    </w:docPart>
    <w:docPart>
      <w:docPartPr>
        <w:name w:val="{e28fbd54-dd4f-4c3a-987e-8cc199c8403b}"/>
        <w:style w:val=""/>
        <w:category>
          <w:name w:val="常规"/>
          <w:gallery w:val="placeholder"/>
        </w:category>
        <w:types>
          <w:type w:val="bbPlcHdr"/>
        </w:types>
        <w:behaviors>
          <w:behavior w:val="content"/>
        </w:behaviors>
        <w:description w:val=""/>
        <w:guid w:val="{e28fbd54-dd4f-4c3a-987e-8cc199c8403b}"/>
      </w:docPartPr>
      <w:docPartBody>
        <w:p>
          <w:r>
            <w:rPr>
              <w:color w:val="808080"/>
            </w:rPr>
            <w:t>单击此处输入文字。</w:t>
          </w:r>
        </w:p>
      </w:docPartBody>
    </w:docPart>
    <w:docPart>
      <w:docPartPr>
        <w:name w:val="{ba1ea65c-1647-4951-b07a-734ef1541773}"/>
        <w:style w:val=""/>
        <w:category>
          <w:name w:val="常规"/>
          <w:gallery w:val="placeholder"/>
        </w:category>
        <w:types>
          <w:type w:val="bbPlcHdr"/>
        </w:types>
        <w:behaviors>
          <w:behavior w:val="content"/>
        </w:behaviors>
        <w:description w:val=""/>
        <w:guid w:val="{ba1ea65c-1647-4951-b07a-734ef1541773}"/>
      </w:docPartPr>
      <w:docPartBody>
        <w:p>
          <w:r>
            <w:rPr>
              <w:color w:val="808080"/>
            </w:rPr>
            <w:t>单击此处输入文字。</w:t>
          </w:r>
        </w:p>
      </w:docPartBody>
    </w:docPart>
    <w:docPart>
      <w:docPartPr>
        <w:name w:val="{521919c6-1278-4b2d-a14b-af177e0e8ade}"/>
        <w:style w:val=""/>
        <w:category>
          <w:name w:val="常规"/>
          <w:gallery w:val="placeholder"/>
        </w:category>
        <w:types>
          <w:type w:val="bbPlcHdr"/>
        </w:types>
        <w:behaviors>
          <w:behavior w:val="content"/>
        </w:behaviors>
        <w:description w:val=""/>
        <w:guid w:val="{521919c6-1278-4b2d-a14b-af177e0e8ade}"/>
      </w:docPartPr>
      <w:docPartBody>
        <w:p>
          <w:r>
            <w:rPr>
              <w:color w:val="808080"/>
            </w:rPr>
            <w:t>单击此处输入文字。</w:t>
          </w:r>
        </w:p>
      </w:docPartBody>
    </w:docPart>
    <w:docPart>
      <w:docPartPr>
        <w:name w:val="{f91223d2-cbd2-4b3e-86c9-1c9ea4ebb252}"/>
        <w:style w:val=""/>
        <w:category>
          <w:name w:val="常规"/>
          <w:gallery w:val="placeholder"/>
        </w:category>
        <w:types>
          <w:type w:val="bbPlcHdr"/>
        </w:types>
        <w:behaviors>
          <w:behavior w:val="content"/>
        </w:behaviors>
        <w:description w:val=""/>
        <w:guid w:val="{f91223d2-cbd2-4b3e-86c9-1c9ea4ebb252}"/>
      </w:docPartPr>
      <w:docPartBody>
        <w:p>
          <w:r>
            <w:rPr>
              <w:color w:val="808080"/>
            </w:rPr>
            <w:t>单击此处输入文字。</w:t>
          </w:r>
        </w:p>
      </w:docPartBody>
    </w:docPart>
    <w:docPart>
      <w:docPartPr>
        <w:name w:val="{919560c8-7d56-4244-8e10-a738c5a8788d}"/>
        <w:style w:val=""/>
        <w:category>
          <w:name w:val="常规"/>
          <w:gallery w:val="placeholder"/>
        </w:category>
        <w:types>
          <w:type w:val="bbPlcHdr"/>
        </w:types>
        <w:behaviors>
          <w:behavior w:val="content"/>
        </w:behaviors>
        <w:description w:val=""/>
        <w:guid w:val="{919560c8-7d56-4244-8e10-a738c5a8788d}"/>
      </w:docPartPr>
      <w:docPartBody>
        <w:p>
          <w:r>
            <w:rPr>
              <w:color w:val="808080"/>
            </w:rPr>
            <w:t>单击此处输入文字。</w:t>
          </w:r>
        </w:p>
      </w:docPartBody>
    </w:docPart>
    <w:docPart>
      <w:docPartPr>
        <w:name w:val="{ac5f6ccf-a885-4a92-a08e-68b3992f7504}"/>
        <w:style w:val=""/>
        <w:category>
          <w:name w:val="常规"/>
          <w:gallery w:val="placeholder"/>
        </w:category>
        <w:types>
          <w:type w:val="bbPlcHdr"/>
        </w:types>
        <w:behaviors>
          <w:behavior w:val="content"/>
        </w:behaviors>
        <w:description w:val=""/>
        <w:guid w:val="{ac5f6ccf-a885-4a92-a08e-68b3992f7504}"/>
      </w:docPartPr>
      <w:docPartBody>
        <w:p>
          <w:r>
            <w:rPr>
              <w:color w:val="808080"/>
            </w:rPr>
            <w:t>单击此处输入文字。</w:t>
          </w:r>
        </w:p>
      </w:docPartBody>
    </w:docPart>
    <w:docPart>
      <w:docPartPr>
        <w:name w:val="{47b8a49c-4530-465f-bdfb-09d0c6206e0e}"/>
        <w:style w:val=""/>
        <w:category>
          <w:name w:val="常规"/>
          <w:gallery w:val="placeholder"/>
        </w:category>
        <w:types>
          <w:type w:val="bbPlcHdr"/>
        </w:types>
        <w:behaviors>
          <w:behavior w:val="content"/>
        </w:behaviors>
        <w:description w:val=""/>
        <w:guid w:val="{47b8a49c-4530-465f-bdfb-09d0c6206e0e}"/>
      </w:docPartPr>
      <w:docPartBody>
        <w:p>
          <w:r>
            <w:rPr>
              <w:color w:val="808080"/>
            </w:rPr>
            <w:t>单击此处输入文字。</w:t>
          </w:r>
        </w:p>
      </w:docPartBody>
    </w:docPart>
    <w:docPart>
      <w:docPartPr>
        <w:name w:val="{bb29d668-3741-43b1-9a7e-dfedc4972680}"/>
        <w:style w:val=""/>
        <w:category>
          <w:name w:val="常规"/>
          <w:gallery w:val="placeholder"/>
        </w:category>
        <w:types>
          <w:type w:val="bbPlcHdr"/>
        </w:types>
        <w:behaviors>
          <w:behavior w:val="content"/>
        </w:behaviors>
        <w:description w:val=""/>
        <w:guid w:val="{bb29d668-3741-43b1-9a7e-dfedc4972680}"/>
      </w:docPartPr>
      <w:docPartBody>
        <w:p>
          <w:r>
            <w:rPr>
              <w:color w:val="808080"/>
            </w:rPr>
            <w:t>单击此处输入文字。</w:t>
          </w:r>
        </w:p>
      </w:docPartBody>
    </w:docPart>
    <w:docPart>
      <w:docPartPr>
        <w:name w:val="{aa1a4e17-845c-4f3b-bbfa-bc763ecf2119}"/>
        <w:style w:val=""/>
        <w:category>
          <w:name w:val="常规"/>
          <w:gallery w:val="placeholder"/>
        </w:category>
        <w:types>
          <w:type w:val="bbPlcHdr"/>
        </w:types>
        <w:behaviors>
          <w:behavior w:val="content"/>
        </w:behaviors>
        <w:description w:val=""/>
        <w:guid w:val="{aa1a4e17-845c-4f3b-bbfa-bc763ecf2119}"/>
      </w:docPartPr>
      <w:docPartBody>
        <w:p>
          <w:r>
            <w:rPr>
              <w:color w:val="808080"/>
            </w:rPr>
            <w:t>单击此处输入文字。</w:t>
          </w:r>
        </w:p>
      </w:docPartBody>
    </w:docPart>
    <w:docPart>
      <w:docPartPr>
        <w:name w:val="{ac7bb97a-e533-4273-9350-4e921be77a93}"/>
        <w:style w:val=""/>
        <w:category>
          <w:name w:val="常规"/>
          <w:gallery w:val="placeholder"/>
        </w:category>
        <w:types>
          <w:type w:val="bbPlcHdr"/>
        </w:types>
        <w:behaviors>
          <w:behavior w:val="content"/>
        </w:behaviors>
        <w:description w:val=""/>
        <w:guid w:val="{ac7bb97a-e533-4273-9350-4e921be77a93}"/>
      </w:docPartPr>
      <w:docPartBody>
        <w:p>
          <w:r>
            <w:rPr>
              <w:color w:val="808080"/>
            </w:rPr>
            <w:t>单击此处输入文字。</w:t>
          </w:r>
        </w:p>
      </w:docPartBody>
    </w:docPart>
    <w:docPart>
      <w:docPartPr>
        <w:name w:val="{c9191e26-6827-4cba-9ded-f52436378953}"/>
        <w:style w:val=""/>
        <w:category>
          <w:name w:val="常规"/>
          <w:gallery w:val="placeholder"/>
        </w:category>
        <w:types>
          <w:type w:val="bbPlcHdr"/>
        </w:types>
        <w:behaviors>
          <w:behavior w:val="content"/>
        </w:behaviors>
        <w:description w:val=""/>
        <w:guid w:val="{c9191e26-6827-4cba-9ded-f52436378953}"/>
      </w:docPartPr>
      <w:docPartBody>
        <w:p>
          <w:r>
            <w:rPr>
              <w:color w:val="808080"/>
            </w:rPr>
            <w:t>单击此处输入文字。</w:t>
          </w:r>
        </w:p>
      </w:docPartBody>
    </w:docPart>
    <w:docPart>
      <w:docPartPr>
        <w:name w:val="{003aa753-aaaa-4439-b193-b6f5f15c19bc}"/>
        <w:style w:val=""/>
        <w:category>
          <w:name w:val="常规"/>
          <w:gallery w:val="placeholder"/>
        </w:category>
        <w:types>
          <w:type w:val="bbPlcHdr"/>
        </w:types>
        <w:behaviors>
          <w:behavior w:val="content"/>
        </w:behaviors>
        <w:description w:val=""/>
        <w:guid w:val="{003aa753-aaaa-4439-b193-b6f5f15c19bc}"/>
      </w:docPartPr>
      <w:docPartBody>
        <w:p>
          <w:r>
            <w:rPr>
              <w:color w:val="808080"/>
            </w:rPr>
            <w:t>单击此处输入文字。</w:t>
          </w:r>
        </w:p>
      </w:docPartBody>
    </w:docPart>
    <w:docPart>
      <w:docPartPr>
        <w:name w:val="{a22a0160-fd0e-4f6a-982c-b4c23c1aacfd}"/>
        <w:style w:val=""/>
        <w:category>
          <w:name w:val="常规"/>
          <w:gallery w:val="placeholder"/>
        </w:category>
        <w:types>
          <w:type w:val="bbPlcHdr"/>
        </w:types>
        <w:behaviors>
          <w:behavior w:val="content"/>
        </w:behaviors>
        <w:description w:val=""/>
        <w:guid w:val="{a22a0160-fd0e-4f6a-982c-b4c23c1aacfd}"/>
      </w:docPartPr>
      <w:docPartBody>
        <w:p>
          <w:r>
            <w:rPr>
              <w:color w:val="808080"/>
            </w:rPr>
            <w:t>单击此处输入文字。</w:t>
          </w:r>
        </w:p>
      </w:docPartBody>
    </w:docPart>
    <w:docPart>
      <w:docPartPr>
        <w:name w:val="{e7eab57f-322e-40d1-8b2f-30ebd7dc8604}"/>
        <w:style w:val=""/>
        <w:category>
          <w:name w:val="常规"/>
          <w:gallery w:val="placeholder"/>
        </w:category>
        <w:types>
          <w:type w:val="bbPlcHdr"/>
        </w:types>
        <w:behaviors>
          <w:behavior w:val="content"/>
        </w:behaviors>
        <w:description w:val=""/>
        <w:guid w:val="{e7eab57f-322e-40d1-8b2f-30ebd7dc8604}"/>
      </w:docPartPr>
      <w:docPartBody>
        <w:p>
          <w:r>
            <w:rPr>
              <w:color w:val="808080"/>
            </w:rPr>
            <w:t>单击此处输入文字。</w:t>
          </w:r>
        </w:p>
      </w:docPartBody>
    </w:docPart>
    <w:docPart>
      <w:docPartPr>
        <w:name w:val="{1d144b36-9a68-4c74-901e-657de73ac6a5}"/>
        <w:style w:val=""/>
        <w:category>
          <w:name w:val="常规"/>
          <w:gallery w:val="placeholder"/>
        </w:category>
        <w:types>
          <w:type w:val="bbPlcHdr"/>
        </w:types>
        <w:behaviors>
          <w:behavior w:val="content"/>
        </w:behaviors>
        <w:description w:val=""/>
        <w:guid w:val="{1d144b36-9a68-4c74-901e-657de73ac6a5}"/>
      </w:docPartPr>
      <w:docPartBody>
        <w:p>
          <w:r>
            <w:rPr>
              <w:color w:val="808080"/>
            </w:rPr>
            <w:t>单击此处输入文字。</w:t>
          </w:r>
        </w:p>
      </w:docPartBody>
    </w:docPart>
    <w:docPart>
      <w:docPartPr>
        <w:name w:val="{6648e340-24ca-4e37-9472-47f93fff1a7d}"/>
        <w:style w:val=""/>
        <w:category>
          <w:name w:val="常规"/>
          <w:gallery w:val="placeholder"/>
        </w:category>
        <w:types>
          <w:type w:val="bbPlcHdr"/>
        </w:types>
        <w:behaviors>
          <w:behavior w:val="content"/>
        </w:behaviors>
        <w:description w:val=""/>
        <w:guid w:val="{6648e340-24ca-4e37-9472-47f93fff1a7d}"/>
      </w:docPartPr>
      <w:docPartBody>
        <w:p>
          <w:r>
            <w:rPr>
              <w:color w:val="808080"/>
            </w:rPr>
            <w:t>单击此处输入文字。</w:t>
          </w:r>
        </w:p>
      </w:docPartBody>
    </w:docPart>
    <w:docPart>
      <w:docPartPr>
        <w:name w:val="{5f2f9303-aecf-4936-938c-3ebf79115a24}"/>
        <w:style w:val=""/>
        <w:category>
          <w:name w:val="常规"/>
          <w:gallery w:val="placeholder"/>
        </w:category>
        <w:types>
          <w:type w:val="bbPlcHdr"/>
        </w:types>
        <w:behaviors>
          <w:behavior w:val="content"/>
        </w:behaviors>
        <w:description w:val=""/>
        <w:guid w:val="{5f2f9303-aecf-4936-938c-3ebf79115a24}"/>
      </w:docPartPr>
      <w:docPartBody>
        <w:p>
          <w:r>
            <w:rPr>
              <w:color w:val="808080"/>
            </w:rPr>
            <w:t>单击此处输入文字。</w:t>
          </w:r>
        </w:p>
      </w:docPartBody>
    </w:docPart>
    <w:docPart>
      <w:docPartPr>
        <w:name w:val="{9198efbe-dccc-4423-8d7c-629410ce9414}"/>
        <w:style w:val=""/>
        <w:category>
          <w:name w:val="常规"/>
          <w:gallery w:val="placeholder"/>
        </w:category>
        <w:types>
          <w:type w:val="bbPlcHdr"/>
        </w:types>
        <w:behaviors>
          <w:behavior w:val="content"/>
        </w:behaviors>
        <w:description w:val=""/>
        <w:guid w:val="{9198efbe-dccc-4423-8d7c-629410ce9414}"/>
      </w:docPartPr>
      <w:docPartBody>
        <w:p>
          <w:r>
            <w:rPr>
              <w:color w:val="808080"/>
            </w:rPr>
            <w:t>单击此处输入文字。</w:t>
          </w:r>
        </w:p>
      </w:docPartBody>
    </w:docPart>
    <w:docPart>
      <w:docPartPr>
        <w:name w:val="{ecbf0ee9-9494-44d0-8772-746e1464cb12}"/>
        <w:style w:val=""/>
        <w:category>
          <w:name w:val="常规"/>
          <w:gallery w:val="placeholder"/>
        </w:category>
        <w:types>
          <w:type w:val="bbPlcHdr"/>
        </w:types>
        <w:behaviors>
          <w:behavior w:val="content"/>
        </w:behaviors>
        <w:description w:val=""/>
        <w:guid w:val="{ecbf0ee9-9494-44d0-8772-746e1464cb12}"/>
      </w:docPartPr>
      <w:docPartBody>
        <w:p>
          <w:r>
            <w:rPr>
              <w:color w:val="808080"/>
            </w:rPr>
            <w:t>单击此处输入文字。</w:t>
          </w:r>
        </w:p>
      </w:docPartBody>
    </w:docPart>
    <w:docPart>
      <w:docPartPr>
        <w:name w:val="{173b57ed-01cd-49f7-95a2-f7f5261d44db}"/>
        <w:style w:val=""/>
        <w:category>
          <w:name w:val="常规"/>
          <w:gallery w:val="placeholder"/>
        </w:category>
        <w:types>
          <w:type w:val="bbPlcHdr"/>
        </w:types>
        <w:behaviors>
          <w:behavior w:val="content"/>
        </w:behaviors>
        <w:description w:val=""/>
        <w:guid w:val="{173b57ed-01cd-49f7-95a2-f7f5261d44db}"/>
      </w:docPartPr>
      <w:docPartBody>
        <w:p>
          <w:r>
            <w:rPr>
              <w:color w:val="808080"/>
            </w:rPr>
            <w:t>单击此处输入文字。</w:t>
          </w:r>
        </w:p>
      </w:docPartBody>
    </w:docPart>
    <w:docPart>
      <w:docPartPr>
        <w:name w:val="{f1a6267f-e7e3-45b7-916e-18336d34e686}"/>
        <w:style w:val=""/>
        <w:category>
          <w:name w:val="常规"/>
          <w:gallery w:val="placeholder"/>
        </w:category>
        <w:types>
          <w:type w:val="bbPlcHdr"/>
        </w:types>
        <w:behaviors>
          <w:behavior w:val="content"/>
        </w:behaviors>
        <w:description w:val=""/>
        <w:guid w:val="{f1a6267f-e7e3-45b7-916e-18336d34e686}"/>
      </w:docPartPr>
      <w:docPartBody>
        <w:p>
          <w:r>
            <w:rPr>
              <w:color w:val="808080"/>
            </w:rPr>
            <w:t>单击此处输入文字。</w:t>
          </w:r>
        </w:p>
      </w:docPartBody>
    </w:docPart>
    <w:docPart>
      <w:docPartPr>
        <w:name w:val="{0cbabd58-ec79-48a3-a88d-4bfa02aadfb4}"/>
        <w:style w:val=""/>
        <w:category>
          <w:name w:val="常规"/>
          <w:gallery w:val="placeholder"/>
        </w:category>
        <w:types>
          <w:type w:val="bbPlcHdr"/>
        </w:types>
        <w:behaviors>
          <w:behavior w:val="content"/>
        </w:behaviors>
        <w:description w:val=""/>
        <w:guid w:val="{0cbabd58-ec79-48a3-a88d-4bfa02aadfb4}"/>
      </w:docPartPr>
      <w:docPartBody>
        <w:p>
          <w:r>
            <w:rPr>
              <w:color w:val="808080"/>
            </w:rPr>
            <w:t>单击此处输入文字。</w:t>
          </w:r>
        </w:p>
      </w:docPartBody>
    </w:docPart>
    <w:docPart>
      <w:docPartPr>
        <w:name w:val="{ca45f075-cacf-427e-9bfb-7f8802bb2277}"/>
        <w:style w:val=""/>
        <w:category>
          <w:name w:val="常规"/>
          <w:gallery w:val="placeholder"/>
        </w:category>
        <w:types>
          <w:type w:val="bbPlcHdr"/>
        </w:types>
        <w:behaviors>
          <w:behavior w:val="content"/>
        </w:behaviors>
        <w:description w:val=""/>
        <w:guid w:val="{ca45f075-cacf-427e-9bfb-7f8802bb2277}"/>
      </w:docPartPr>
      <w:docPartBody>
        <w:p>
          <w:r>
            <w:rPr>
              <w:color w:val="808080"/>
            </w:rPr>
            <w:t>单击此处输入文字。</w:t>
          </w:r>
        </w:p>
      </w:docPartBody>
    </w:docPart>
    <w:docPart>
      <w:docPartPr>
        <w:name w:val="{f2dc6da3-a832-41f1-abc4-2898529e2da4}"/>
        <w:style w:val=""/>
        <w:category>
          <w:name w:val="常规"/>
          <w:gallery w:val="placeholder"/>
        </w:category>
        <w:types>
          <w:type w:val="bbPlcHdr"/>
        </w:types>
        <w:behaviors>
          <w:behavior w:val="content"/>
        </w:behaviors>
        <w:description w:val=""/>
        <w:guid w:val="{f2dc6da3-a832-41f1-abc4-2898529e2da4}"/>
      </w:docPartPr>
      <w:docPartBody>
        <w:p>
          <w:r>
            <w:rPr>
              <w:color w:val="808080"/>
            </w:rPr>
            <w:t>单击此处输入文字。</w:t>
          </w:r>
        </w:p>
      </w:docPartBody>
    </w:docPart>
    <w:docPart>
      <w:docPartPr>
        <w:name w:val="{cdc31e3b-0e22-4e95-93e0-f2d833b2f826}"/>
        <w:style w:val=""/>
        <w:category>
          <w:name w:val="常规"/>
          <w:gallery w:val="placeholder"/>
        </w:category>
        <w:types>
          <w:type w:val="bbPlcHdr"/>
        </w:types>
        <w:behaviors>
          <w:behavior w:val="content"/>
        </w:behaviors>
        <w:description w:val=""/>
        <w:guid w:val="{cdc31e3b-0e22-4e95-93e0-f2d833b2f826}"/>
      </w:docPartPr>
      <w:docPartBody>
        <w:p>
          <w:r>
            <w:rPr>
              <w:color w:val="808080"/>
            </w:rPr>
            <w:t>单击此处输入文字。</w:t>
          </w:r>
        </w:p>
      </w:docPartBody>
    </w:docPart>
    <w:docPart>
      <w:docPartPr>
        <w:name w:val="{03ad5f31-fe07-4abf-935e-fa4ad2000e57}"/>
        <w:style w:val=""/>
        <w:category>
          <w:name w:val="常规"/>
          <w:gallery w:val="placeholder"/>
        </w:category>
        <w:types>
          <w:type w:val="bbPlcHdr"/>
        </w:types>
        <w:behaviors>
          <w:behavior w:val="content"/>
        </w:behaviors>
        <w:description w:val=""/>
        <w:guid w:val="{03ad5f31-fe07-4abf-935e-fa4ad2000e57}"/>
      </w:docPartPr>
      <w:docPartBody>
        <w:p>
          <w:r>
            <w:rPr>
              <w:color w:val="808080"/>
            </w:rPr>
            <w:t>单击此处输入文字。</w:t>
          </w:r>
        </w:p>
      </w:docPartBody>
    </w:docPart>
    <w:docPart>
      <w:docPartPr>
        <w:name w:val="{83fac92e-9c28-4395-be77-6c80ef8305fb}"/>
        <w:style w:val=""/>
        <w:category>
          <w:name w:val="常规"/>
          <w:gallery w:val="placeholder"/>
        </w:category>
        <w:types>
          <w:type w:val="bbPlcHdr"/>
        </w:types>
        <w:behaviors>
          <w:behavior w:val="content"/>
        </w:behaviors>
        <w:description w:val=""/>
        <w:guid w:val="{83fac92e-9c28-4395-be77-6c80ef8305fb}"/>
      </w:docPartPr>
      <w:docPartBody>
        <w:p>
          <w:r>
            <w:rPr>
              <w:color w:val="808080"/>
            </w:rPr>
            <w:t>单击此处输入文字。</w:t>
          </w:r>
        </w:p>
      </w:docPartBody>
    </w:docPart>
    <w:docPart>
      <w:docPartPr>
        <w:name w:val="{69694531-fbde-4325-bb71-b0080a9072ce}"/>
        <w:style w:val=""/>
        <w:category>
          <w:name w:val="常规"/>
          <w:gallery w:val="placeholder"/>
        </w:category>
        <w:types>
          <w:type w:val="bbPlcHdr"/>
        </w:types>
        <w:behaviors>
          <w:behavior w:val="content"/>
        </w:behaviors>
        <w:description w:val=""/>
        <w:guid w:val="{69694531-fbde-4325-bb71-b0080a9072ce}"/>
      </w:docPartPr>
      <w:docPartBody>
        <w:p>
          <w:r>
            <w:rPr>
              <w:color w:val="808080"/>
            </w:rPr>
            <w:t>单击此处输入文字。</w:t>
          </w:r>
        </w:p>
      </w:docPartBody>
    </w:docPart>
    <w:docPart>
      <w:docPartPr>
        <w:name w:val="{f4faa548-1025-4e01-bd8f-6c27236772da}"/>
        <w:style w:val=""/>
        <w:category>
          <w:name w:val="常规"/>
          <w:gallery w:val="placeholder"/>
        </w:category>
        <w:types>
          <w:type w:val="bbPlcHdr"/>
        </w:types>
        <w:behaviors>
          <w:behavior w:val="content"/>
        </w:behaviors>
        <w:description w:val=""/>
        <w:guid w:val="{f4faa548-1025-4e01-bd8f-6c27236772da}"/>
      </w:docPartPr>
      <w:docPartBody>
        <w:p>
          <w:r>
            <w:rPr>
              <w:color w:val="808080"/>
            </w:rPr>
            <w:t>单击此处输入文字。</w:t>
          </w:r>
        </w:p>
      </w:docPartBody>
    </w:docPart>
    <w:docPart>
      <w:docPartPr>
        <w:name w:val="{17a7c1fb-33fc-45bc-8d57-21b198687e6c}"/>
        <w:style w:val=""/>
        <w:category>
          <w:name w:val="常规"/>
          <w:gallery w:val="placeholder"/>
        </w:category>
        <w:types>
          <w:type w:val="bbPlcHdr"/>
        </w:types>
        <w:behaviors>
          <w:behavior w:val="content"/>
        </w:behaviors>
        <w:description w:val=""/>
        <w:guid w:val="{17a7c1fb-33fc-45bc-8d57-21b198687e6c}"/>
      </w:docPartPr>
      <w:docPartBody>
        <w:p>
          <w:r>
            <w:rPr>
              <w:color w:val="808080"/>
            </w:rPr>
            <w:t>单击此处输入文字。</w:t>
          </w:r>
        </w:p>
      </w:docPartBody>
    </w:docPart>
    <w:docPart>
      <w:docPartPr>
        <w:name w:val="{fd996ec3-7db7-4c38-87f4-6981db95a754}"/>
        <w:style w:val=""/>
        <w:category>
          <w:name w:val="常规"/>
          <w:gallery w:val="placeholder"/>
        </w:category>
        <w:types>
          <w:type w:val="bbPlcHdr"/>
        </w:types>
        <w:behaviors>
          <w:behavior w:val="content"/>
        </w:behaviors>
        <w:description w:val=""/>
        <w:guid w:val="{fd996ec3-7db7-4c38-87f4-6981db95a754}"/>
      </w:docPartPr>
      <w:docPartBody>
        <w:p>
          <w:r>
            <w:rPr>
              <w:color w:val="808080"/>
            </w:rPr>
            <w:t>单击此处输入文字。</w:t>
          </w:r>
        </w:p>
      </w:docPartBody>
    </w:docPart>
    <w:docPart>
      <w:docPartPr>
        <w:name w:val="{2ba40335-2d03-4440-9551-79cceeabb95d}"/>
        <w:style w:val=""/>
        <w:category>
          <w:name w:val="常规"/>
          <w:gallery w:val="placeholder"/>
        </w:category>
        <w:types>
          <w:type w:val="bbPlcHdr"/>
        </w:types>
        <w:behaviors>
          <w:behavior w:val="content"/>
        </w:behaviors>
        <w:description w:val=""/>
        <w:guid w:val="{2ba40335-2d03-4440-9551-79cceeabb95d}"/>
      </w:docPartPr>
      <w:docPartBody>
        <w:p>
          <w:r>
            <w:rPr>
              <w:color w:val="808080"/>
            </w:rPr>
            <w:t>单击此处输入文字。</w:t>
          </w:r>
        </w:p>
      </w:docPartBody>
    </w:docPart>
    <w:docPart>
      <w:docPartPr>
        <w:name w:val="{19f4be86-5931-4f9d-9ea8-8e5f506e518a}"/>
        <w:style w:val=""/>
        <w:category>
          <w:name w:val="常规"/>
          <w:gallery w:val="placeholder"/>
        </w:category>
        <w:types>
          <w:type w:val="bbPlcHdr"/>
        </w:types>
        <w:behaviors>
          <w:behavior w:val="content"/>
        </w:behaviors>
        <w:description w:val=""/>
        <w:guid w:val="{19f4be86-5931-4f9d-9ea8-8e5f506e518a}"/>
      </w:docPartPr>
      <w:docPartBody>
        <w:p>
          <w:r>
            <w:rPr>
              <w:color w:val="808080"/>
            </w:rPr>
            <w:t>单击此处输入文字。</w:t>
          </w:r>
        </w:p>
      </w:docPartBody>
    </w:docPart>
    <w:docPart>
      <w:docPartPr>
        <w:name w:val="{d61a24b4-290b-4438-a760-f3bb67ab7cce}"/>
        <w:style w:val=""/>
        <w:category>
          <w:name w:val="常规"/>
          <w:gallery w:val="placeholder"/>
        </w:category>
        <w:types>
          <w:type w:val="bbPlcHdr"/>
        </w:types>
        <w:behaviors>
          <w:behavior w:val="content"/>
        </w:behaviors>
        <w:description w:val=""/>
        <w:guid w:val="{d61a24b4-290b-4438-a760-f3bb67ab7cce}"/>
      </w:docPartPr>
      <w:docPartBody>
        <w:p>
          <w:r>
            <w:rPr>
              <w:color w:val="808080"/>
            </w:rPr>
            <w:t>单击此处输入文字。</w:t>
          </w:r>
        </w:p>
      </w:docPartBody>
    </w:docPart>
    <w:docPart>
      <w:docPartPr>
        <w:name w:val="{2d8f707e-f23c-427e-aae2-bba9a677b924}"/>
        <w:style w:val=""/>
        <w:category>
          <w:name w:val="常规"/>
          <w:gallery w:val="placeholder"/>
        </w:category>
        <w:types>
          <w:type w:val="bbPlcHdr"/>
        </w:types>
        <w:behaviors>
          <w:behavior w:val="content"/>
        </w:behaviors>
        <w:description w:val=""/>
        <w:guid w:val="{2d8f707e-f23c-427e-aae2-bba9a677b924}"/>
      </w:docPartPr>
      <w:docPartBody>
        <w:p>
          <w:r>
            <w:rPr>
              <w:color w:val="808080"/>
            </w:rPr>
            <w:t>单击此处输入文字。</w:t>
          </w:r>
        </w:p>
      </w:docPartBody>
    </w:docPart>
    <w:docPart>
      <w:docPartPr>
        <w:name w:val="{18c3c0ef-3cf1-4d70-b5b9-73af57fe775a}"/>
        <w:style w:val=""/>
        <w:category>
          <w:name w:val="常规"/>
          <w:gallery w:val="placeholder"/>
        </w:category>
        <w:types>
          <w:type w:val="bbPlcHdr"/>
        </w:types>
        <w:behaviors>
          <w:behavior w:val="content"/>
        </w:behaviors>
        <w:description w:val=""/>
        <w:guid w:val="{18c3c0ef-3cf1-4d70-b5b9-73af57fe775a}"/>
      </w:docPartPr>
      <w:docPartBody>
        <w:p>
          <w:r>
            <w:rPr>
              <w:color w:val="808080"/>
            </w:rPr>
            <w:t>单击此处输入文字。</w:t>
          </w:r>
        </w:p>
      </w:docPartBody>
    </w:docPart>
    <w:docPart>
      <w:docPartPr>
        <w:name w:val="{87e52ed4-bfb9-4472-91fa-c5eaf4e599f8}"/>
        <w:style w:val=""/>
        <w:category>
          <w:name w:val="常规"/>
          <w:gallery w:val="placeholder"/>
        </w:category>
        <w:types>
          <w:type w:val="bbPlcHdr"/>
        </w:types>
        <w:behaviors>
          <w:behavior w:val="content"/>
        </w:behaviors>
        <w:description w:val=""/>
        <w:guid w:val="{87e52ed4-bfb9-4472-91fa-c5eaf4e599f8}"/>
      </w:docPartPr>
      <w:docPartBody>
        <w:p>
          <w:r>
            <w:rPr>
              <w:color w:val="808080"/>
            </w:rPr>
            <w:t>单击此处输入文字。</w:t>
          </w:r>
        </w:p>
      </w:docPartBody>
    </w:docPart>
    <w:docPart>
      <w:docPartPr>
        <w:name w:val="{aaf51ee0-544b-4e2f-8ad5-9ddbfdd4ab11}"/>
        <w:style w:val=""/>
        <w:category>
          <w:name w:val="常规"/>
          <w:gallery w:val="placeholder"/>
        </w:category>
        <w:types>
          <w:type w:val="bbPlcHdr"/>
        </w:types>
        <w:behaviors>
          <w:behavior w:val="content"/>
        </w:behaviors>
        <w:description w:val=""/>
        <w:guid w:val="{aaf51ee0-544b-4e2f-8ad5-9ddbfdd4ab1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20181</Words>
  <Characters>21405</Characters>
  <Lines>0</Lines>
  <Paragraphs>0</Paragraphs>
  <TotalTime>1</TotalTime>
  <ScaleCrop>false</ScaleCrop>
  <LinksUpToDate>false</LinksUpToDate>
  <CharactersWithSpaces>21625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2023-07-31T11:37:59Z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